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00D2E25A" w:rsidR="00FD2651" w:rsidRPr="006073D7" w:rsidRDefault="003D5566">
      <w:pPr>
        <w:widowControl w:val="0"/>
        <w:pBdr>
          <w:top w:val="nil"/>
          <w:left w:val="nil"/>
          <w:bottom w:val="nil"/>
          <w:right w:val="nil"/>
          <w:between w:val="nil"/>
        </w:pBdr>
        <w:spacing w:line="276" w:lineRule="auto"/>
        <w:jc w:val="left"/>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16DB0107">
                <wp:simplePos x="0" y="0"/>
                <wp:positionH relativeFrom="page">
                  <wp:posOffset>-206735</wp:posOffset>
                </wp:positionH>
                <wp:positionV relativeFrom="page">
                  <wp:posOffset>0</wp:posOffset>
                </wp:positionV>
                <wp:extent cx="8078525" cy="1152525"/>
                <wp:effectExtent l="0" t="0" r="17780" b="28575"/>
                <wp:wrapNone/>
                <wp:docPr id="16" name="Rectangle 16"/>
                <wp:cNvGraphicFramePr/>
                <a:graphic xmlns:a="http://schemas.openxmlformats.org/drawingml/2006/main">
                  <a:graphicData uri="http://schemas.microsoft.com/office/word/2010/wordprocessingShape">
                    <wps:wsp>
                      <wps:cNvSpPr/>
                      <wps:spPr>
                        <a:xfrm>
                          <a:off x="0" y="0"/>
                          <a:ext cx="8078525" cy="115252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BA0D1D" w:rsidRDefault="00BA0D1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71B1D27" id="Rectangle 16" o:spid="_x0000_s1026" style="position:absolute;margin-left:-16.3pt;margin-top:0;width:636.1pt;height:90.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" fillcolor="#4f81bd" strokecolor="#4f81bd">
                <v:stroke startarrowwidth="narrow" startarrowlength="short" endarrowwidth="narrow" endarrowlength="short"/>
                <v:textbox inset="2.53958mm,2.53958mm,2.53958mm,2.53958mm">
                  <w:txbxContent>
                    <w:p w14:paraId="3218C6CA" w14:textId="77777777" w:rsidR="00BA0D1D" w:rsidRDefault="00BA0D1D">
                      <w:pPr>
                        <w:jc w:val="left"/>
                        <w:textDirection w:val="btLr"/>
                      </w:pPr>
                    </w:p>
                  </w:txbxContent>
                </v:textbox>
                <w10:wrap anchorx="page" anchory="page"/>
              </v:rect>
            </w:pict>
          </mc:Fallback>
        </mc:AlternateContent>
      </w:r>
      <w:r w:rsidR="00F841B0"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BA0D1D" w:rsidRDefault="00BA0D1D">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7"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" strokecolor="#4f81bd">
                <v:stroke startarrowwidth="narrow" startarrowlength="short" endarrowwidth="narrow" endarrowlength="short"/>
                <v:textbox inset="2.53958mm,2.53958mm,2.53958mm,2.53958mm">
                  <w:txbxContent>
                    <w:p w14:paraId="3AC16C75" w14:textId="77777777" w:rsidR="00BA0D1D" w:rsidRDefault="00BA0D1D">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BA0D1D" w:rsidRDefault="00BA0D1D">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8"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S0sVvz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BA0D1D" w:rsidRDefault="00BA0D1D">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475A78BB" w14:textId="7B6AFDD9" w:rsidR="00FD2651" w:rsidRPr="006073D7" w:rsidRDefault="003D5566">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74044">
        <w:rPr>
          <w:noProof/>
          <w:lang w:eastAsia="en-US"/>
        </w:rPr>
        <w:drawing>
          <wp:inline distT="0" distB="0" distL="0" distR="0" wp14:anchorId="273FF1D2" wp14:editId="29AFF9FA">
            <wp:extent cx="5883215" cy="1281430"/>
            <wp:effectExtent l="0" t="0" r="3810" b="0"/>
            <wp:docPr id="1" name="Picture 1" descr="https://sablayanwaterdistrict.gov.ph/images/Interior/Collage-Abou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blayanwaterdistrict.gov.ph/images/Interior/Collage-About-U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24" cy="1294806"/>
                    </a:xfrm>
                    <a:prstGeom prst="rect">
                      <a:avLst/>
                    </a:prstGeom>
                    <a:noFill/>
                    <a:ln>
                      <a:noFill/>
                    </a:ln>
                  </pic:spPr>
                </pic:pic>
              </a:graphicData>
            </a:graphic>
          </wp:inline>
        </w:drawing>
      </w:r>
    </w:p>
    <w:p w14:paraId="15B55199" w14:textId="77777777" w:rsidR="003D5566" w:rsidRPr="00595C3C" w:rsidRDefault="003D5566" w:rsidP="00447877">
      <w:pPr>
        <w:numPr>
          <w:ilvl w:val="0"/>
          <w:numId w:val="22"/>
        </w:numPr>
        <w:overflowPunct w:val="0"/>
        <w:autoSpaceDE w:val="0"/>
        <w:autoSpaceDN w:val="0"/>
        <w:adjustRightInd w:val="0"/>
        <w:jc w:val="center"/>
        <w:textAlignment w:val="baseline"/>
        <w:rPr>
          <w:color w:val="000000"/>
          <w:kern w:val="36"/>
          <w:sz w:val="40"/>
          <w:szCs w:val="40"/>
        </w:rPr>
      </w:pPr>
      <w:r w:rsidRPr="00595C3C">
        <w:t>Republic of the Philippines</w:t>
      </w:r>
    </w:p>
    <w:p w14:paraId="68081BC4" w14:textId="77777777" w:rsidR="003D5566" w:rsidRPr="00595C3C" w:rsidRDefault="003D5566" w:rsidP="00447877">
      <w:pPr>
        <w:numPr>
          <w:ilvl w:val="0"/>
          <w:numId w:val="22"/>
        </w:numPr>
        <w:overflowPunct w:val="0"/>
        <w:autoSpaceDE w:val="0"/>
        <w:autoSpaceDN w:val="0"/>
        <w:adjustRightInd w:val="0"/>
        <w:jc w:val="center"/>
        <w:textAlignment w:val="baseline"/>
        <w:rPr>
          <w:color w:val="000000"/>
          <w:kern w:val="36"/>
          <w:sz w:val="40"/>
          <w:szCs w:val="40"/>
        </w:rPr>
      </w:pPr>
      <w:r w:rsidRPr="00595C3C">
        <w:rPr>
          <w:color w:val="000000"/>
          <w:kern w:val="36"/>
          <w:sz w:val="40"/>
          <w:szCs w:val="40"/>
        </w:rPr>
        <w:t>Sablayan Water District</w:t>
      </w:r>
    </w:p>
    <w:p w14:paraId="1A1E2F75" w14:textId="77777777" w:rsidR="003D5566" w:rsidRPr="00595C3C" w:rsidRDefault="003D5566" w:rsidP="00447877">
      <w:pPr>
        <w:numPr>
          <w:ilvl w:val="0"/>
          <w:numId w:val="22"/>
        </w:numPr>
        <w:overflowPunct w:val="0"/>
        <w:autoSpaceDE w:val="0"/>
        <w:autoSpaceDN w:val="0"/>
        <w:adjustRightInd w:val="0"/>
        <w:jc w:val="center"/>
        <w:textAlignment w:val="baseline"/>
        <w:rPr>
          <w:caps/>
        </w:rPr>
      </w:pPr>
      <w:r w:rsidRPr="00595C3C">
        <w:rPr>
          <w:caps/>
        </w:rPr>
        <w:t xml:space="preserve">Brgy. Buenavista, </w:t>
      </w:r>
      <w:r w:rsidRPr="00595C3C">
        <w:rPr>
          <w:caps/>
          <w:sz w:val="22"/>
          <w:szCs w:val="22"/>
        </w:rPr>
        <w:t>SABLAYAN, OCCIDENTAL MINDORO</w:t>
      </w:r>
    </w:p>
    <w:p w14:paraId="130F5BA5" w14:textId="77777777" w:rsidR="003D5566" w:rsidRPr="00595C3C" w:rsidRDefault="003D5566" w:rsidP="00447877">
      <w:pPr>
        <w:numPr>
          <w:ilvl w:val="0"/>
          <w:numId w:val="22"/>
        </w:numPr>
        <w:overflowPunct w:val="0"/>
        <w:autoSpaceDE w:val="0"/>
        <w:autoSpaceDN w:val="0"/>
        <w:adjustRightInd w:val="0"/>
        <w:jc w:val="center"/>
        <w:textAlignment w:val="baseline"/>
        <w:rPr>
          <w:caps/>
          <w:color w:val="1674C5"/>
          <w:sz w:val="22"/>
          <w:szCs w:val="22"/>
        </w:rPr>
      </w:pPr>
      <w:r w:rsidRPr="00595C3C">
        <w:rPr>
          <w:sz w:val="22"/>
          <w:szCs w:val="22"/>
        </w:rPr>
        <w:t xml:space="preserve">Website: </w:t>
      </w:r>
      <w:hyperlink r:id="rId10" w:history="1">
        <w:r w:rsidRPr="00595C3C">
          <w:rPr>
            <w:rStyle w:val="Hyperlink"/>
            <w:sz w:val="22"/>
            <w:szCs w:val="22"/>
          </w:rPr>
          <w:t>www.sablayanwaterdistrict.gov.ph</w:t>
        </w:r>
      </w:hyperlink>
      <w:r w:rsidRPr="00595C3C">
        <w:rPr>
          <w:sz w:val="22"/>
          <w:szCs w:val="22"/>
        </w:rPr>
        <w:t>,  e-mail : sablayan.waterdistrict@yahoo.com.ph</w:t>
      </w:r>
    </w:p>
    <w:p w14:paraId="24FD2F48" w14:textId="7114E6C3" w:rsidR="003D5566" w:rsidRPr="006073D7" w:rsidRDefault="003D5566">
      <w:pPr>
        <w:widowControl w:val="0"/>
        <w:pBdr>
          <w:top w:val="nil"/>
          <w:left w:val="nil"/>
          <w:bottom w:val="nil"/>
          <w:right w:val="nil"/>
          <w:between w:val="nil"/>
        </w:pBdr>
        <w:spacing w:line="276" w:lineRule="auto"/>
        <w:jc w:val="left"/>
        <w:rPr>
          <w:b/>
          <w:smallCaps/>
          <w:color w:val="000000"/>
          <w:sz w:val="62"/>
          <w:szCs w:val="62"/>
        </w:rPr>
      </w:pPr>
    </w:p>
    <w:p w14:paraId="0740D7AE" w14:textId="2CD4D9E9" w:rsidR="003D5566" w:rsidRDefault="003D5566" w:rsidP="00595C3C">
      <w:pPr>
        <w:widowControl w:val="0"/>
        <w:pBdr>
          <w:top w:val="nil"/>
          <w:left w:val="nil"/>
          <w:bottom w:val="nil"/>
          <w:right w:val="nil"/>
          <w:between w:val="nil"/>
        </w:pBdr>
        <w:spacing w:line="276" w:lineRule="auto"/>
        <w:jc w:val="center"/>
        <w:rPr>
          <w:b/>
          <w:smallCaps/>
          <w:color w:val="000000"/>
          <w:sz w:val="62"/>
          <w:szCs w:val="62"/>
        </w:rPr>
      </w:pPr>
      <w:r>
        <w:rPr>
          <w:b/>
          <w:smallCaps/>
          <w:color w:val="000000"/>
          <w:sz w:val="62"/>
          <w:szCs w:val="62"/>
        </w:rPr>
        <w:t>Bidding Documents</w:t>
      </w:r>
    </w:p>
    <w:p w14:paraId="04885460" w14:textId="77440355" w:rsidR="003D5566" w:rsidRDefault="003D5566">
      <w:pPr>
        <w:widowControl w:val="0"/>
        <w:pBdr>
          <w:top w:val="nil"/>
          <w:left w:val="nil"/>
          <w:bottom w:val="nil"/>
          <w:right w:val="nil"/>
          <w:between w:val="nil"/>
        </w:pBdr>
        <w:spacing w:line="276" w:lineRule="auto"/>
        <w:jc w:val="center"/>
        <w:rPr>
          <w:b/>
          <w:smallCaps/>
          <w:color w:val="000000"/>
          <w:sz w:val="62"/>
          <w:szCs w:val="62"/>
        </w:rPr>
      </w:pPr>
      <w:r>
        <w:rPr>
          <w:b/>
          <w:smallCaps/>
          <w:color w:val="000000"/>
          <w:sz w:val="62"/>
          <w:szCs w:val="62"/>
        </w:rPr>
        <w:t xml:space="preserve">for the </w:t>
      </w:r>
    </w:p>
    <w:p w14:paraId="406D0D7C" w14:textId="77777777" w:rsidR="003D5566" w:rsidRDefault="003D5566">
      <w:pPr>
        <w:widowControl w:val="0"/>
        <w:pBdr>
          <w:top w:val="nil"/>
          <w:left w:val="nil"/>
          <w:bottom w:val="nil"/>
          <w:right w:val="nil"/>
          <w:between w:val="nil"/>
        </w:pBdr>
        <w:spacing w:line="276" w:lineRule="auto"/>
        <w:jc w:val="center"/>
        <w:rPr>
          <w:b/>
          <w:smallCaps/>
          <w:color w:val="000000"/>
          <w:sz w:val="62"/>
          <w:szCs w:val="62"/>
        </w:rPr>
      </w:pPr>
    </w:p>
    <w:p w14:paraId="06CDE2A7" w14:textId="3C9D03FD" w:rsidR="00D85564" w:rsidRPr="00595C3C" w:rsidRDefault="00595C3C" w:rsidP="00595C3C">
      <w:pPr>
        <w:widowControl w:val="0"/>
        <w:pBdr>
          <w:top w:val="nil"/>
          <w:left w:val="nil"/>
          <w:bottom w:val="nil"/>
          <w:right w:val="nil"/>
          <w:between w:val="nil"/>
        </w:pBdr>
        <w:spacing w:line="276" w:lineRule="auto"/>
        <w:jc w:val="center"/>
        <w:rPr>
          <w:b/>
          <w:smallCaps/>
          <w:color w:val="000000"/>
          <w:sz w:val="50"/>
          <w:szCs w:val="50"/>
        </w:rPr>
      </w:pPr>
      <w:r w:rsidRPr="00595C3C">
        <w:rPr>
          <w:b/>
          <w:smallCaps/>
          <w:color w:val="000000"/>
          <w:sz w:val="50"/>
          <w:szCs w:val="50"/>
        </w:rPr>
        <w:t xml:space="preserve">Procurement for the </w:t>
      </w:r>
      <w:r>
        <w:rPr>
          <w:b/>
          <w:smallCaps/>
          <w:color w:val="000000"/>
          <w:sz w:val="50"/>
          <w:szCs w:val="50"/>
        </w:rPr>
        <w:t>S</w:t>
      </w:r>
      <w:r w:rsidRPr="00595C3C">
        <w:rPr>
          <w:b/>
          <w:smallCaps/>
          <w:color w:val="000000"/>
          <w:sz w:val="50"/>
          <w:szCs w:val="50"/>
        </w:rPr>
        <w:t>up</w:t>
      </w:r>
      <w:r w:rsidR="003D5566" w:rsidRPr="00595C3C">
        <w:rPr>
          <w:b/>
          <w:smallCaps/>
          <w:color w:val="000000"/>
          <w:sz w:val="50"/>
          <w:szCs w:val="50"/>
        </w:rPr>
        <w:t>ply</w:t>
      </w:r>
      <w:r w:rsidRPr="00595C3C">
        <w:rPr>
          <w:b/>
          <w:smallCaps/>
          <w:color w:val="000000"/>
          <w:sz w:val="50"/>
          <w:szCs w:val="50"/>
        </w:rPr>
        <w:t>,</w:t>
      </w:r>
      <w:r w:rsidR="003D5566" w:rsidRPr="00595C3C">
        <w:rPr>
          <w:b/>
          <w:smallCaps/>
          <w:color w:val="000000"/>
          <w:sz w:val="50"/>
          <w:szCs w:val="50"/>
        </w:rPr>
        <w:t xml:space="preserve"> Delivery</w:t>
      </w:r>
      <w:r>
        <w:rPr>
          <w:b/>
          <w:smallCaps/>
          <w:color w:val="000000"/>
          <w:sz w:val="50"/>
          <w:szCs w:val="50"/>
        </w:rPr>
        <w:t>, Installation, T</w:t>
      </w:r>
      <w:r w:rsidRPr="00595C3C">
        <w:rPr>
          <w:b/>
          <w:smallCaps/>
          <w:color w:val="000000"/>
          <w:sz w:val="50"/>
          <w:szCs w:val="50"/>
        </w:rPr>
        <w:t xml:space="preserve">esting and </w:t>
      </w:r>
      <w:r>
        <w:rPr>
          <w:b/>
          <w:smallCaps/>
          <w:color w:val="000000"/>
          <w:sz w:val="50"/>
          <w:szCs w:val="50"/>
        </w:rPr>
        <w:t>C</w:t>
      </w:r>
      <w:r w:rsidRPr="00595C3C">
        <w:rPr>
          <w:b/>
          <w:smallCaps/>
          <w:color w:val="000000"/>
          <w:sz w:val="50"/>
          <w:szCs w:val="50"/>
        </w:rPr>
        <w:t>ommissioning for labor</w:t>
      </w:r>
      <w:r w:rsidR="001E32AA">
        <w:rPr>
          <w:b/>
          <w:smallCaps/>
          <w:color w:val="000000"/>
          <w:sz w:val="50"/>
          <w:szCs w:val="50"/>
        </w:rPr>
        <w:t>,</w:t>
      </w:r>
      <w:r w:rsidRPr="00595C3C">
        <w:rPr>
          <w:b/>
          <w:smallCaps/>
          <w:color w:val="000000"/>
          <w:sz w:val="50"/>
          <w:szCs w:val="50"/>
        </w:rPr>
        <w:t xml:space="preserve"> materials</w:t>
      </w:r>
      <w:r w:rsidR="001E32AA">
        <w:rPr>
          <w:b/>
          <w:smallCaps/>
          <w:color w:val="000000"/>
          <w:sz w:val="50"/>
          <w:szCs w:val="50"/>
        </w:rPr>
        <w:t xml:space="preserve"> &amp; Equipment</w:t>
      </w:r>
      <w:r w:rsidRPr="00595C3C">
        <w:rPr>
          <w:b/>
          <w:smallCaps/>
          <w:color w:val="000000"/>
          <w:sz w:val="50"/>
          <w:szCs w:val="50"/>
        </w:rPr>
        <w:t xml:space="preserve"> for five (5) units shallow well and one (1) unit deep well for water supply system expansion project</w:t>
      </w:r>
    </w:p>
    <w:p w14:paraId="525E5294" w14:textId="77777777" w:rsidR="00D85564" w:rsidRDefault="00D85564" w:rsidP="00960837">
      <w:pPr>
        <w:jc w:val="center"/>
        <w:rPr>
          <w:b/>
          <w:sz w:val="32"/>
          <w:szCs w:val="32"/>
        </w:rPr>
      </w:pPr>
    </w:p>
    <w:p w14:paraId="3CAFB0DA" w14:textId="77777777" w:rsidR="00D85564" w:rsidRDefault="00D85564" w:rsidP="00960837">
      <w:pPr>
        <w:jc w:val="center"/>
        <w:rPr>
          <w:b/>
          <w:sz w:val="32"/>
          <w:szCs w:val="32"/>
        </w:rPr>
      </w:pPr>
    </w:p>
    <w:p w14:paraId="04244756" w14:textId="77777777" w:rsidR="00D85564" w:rsidRDefault="00D85564" w:rsidP="00960837">
      <w:pPr>
        <w:jc w:val="center"/>
        <w:rPr>
          <w:b/>
          <w:sz w:val="32"/>
          <w:szCs w:val="32"/>
        </w:rPr>
      </w:pPr>
    </w:p>
    <w:p w14:paraId="09CB6988" w14:textId="77777777" w:rsidR="006E307C" w:rsidRDefault="006E307C" w:rsidP="00960837">
      <w:pPr>
        <w:jc w:val="center"/>
        <w:rPr>
          <w:b/>
          <w:sz w:val="32"/>
          <w:szCs w:val="32"/>
        </w:rPr>
      </w:pPr>
    </w:p>
    <w:p w14:paraId="33C16CD3" w14:textId="378F26AC" w:rsidR="00960837" w:rsidRPr="006073D7" w:rsidRDefault="00960837" w:rsidP="00960837">
      <w:pPr>
        <w:jc w:val="center"/>
        <w:rPr>
          <w:b/>
          <w:sz w:val="32"/>
          <w:szCs w:val="32"/>
        </w:rPr>
      </w:pPr>
      <w:r w:rsidRPr="006073D7">
        <w:rPr>
          <w:b/>
          <w:sz w:val="32"/>
          <w:szCs w:val="32"/>
        </w:rPr>
        <w:t>Sixth Edition</w:t>
      </w:r>
    </w:p>
    <w:p w14:paraId="2CD7E1C5" w14:textId="64C47AB5" w:rsidR="003D5566" w:rsidRPr="00960837" w:rsidRDefault="00DE115C">
      <w:pPr>
        <w:widowControl w:val="0"/>
        <w:pBdr>
          <w:top w:val="nil"/>
          <w:left w:val="nil"/>
          <w:bottom w:val="nil"/>
          <w:right w:val="nil"/>
          <w:between w:val="nil"/>
        </w:pBdr>
        <w:spacing w:line="276" w:lineRule="auto"/>
        <w:jc w:val="center"/>
        <w:rPr>
          <w:b/>
          <w:smallCaps/>
          <w:color w:val="000000"/>
          <w:sz w:val="40"/>
          <w:szCs w:val="40"/>
        </w:rPr>
      </w:pPr>
      <w:r>
        <w:rPr>
          <w:b/>
          <w:smallCaps/>
          <w:color w:val="000000"/>
          <w:sz w:val="40"/>
          <w:szCs w:val="40"/>
        </w:rPr>
        <w:t>October</w:t>
      </w:r>
      <w:r w:rsidR="003D5566" w:rsidRPr="00960837">
        <w:rPr>
          <w:b/>
          <w:smallCaps/>
          <w:color w:val="000000"/>
          <w:sz w:val="40"/>
          <w:szCs w:val="40"/>
        </w:rPr>
        <w:t xml:space="preserve"> 2024</w:t>
      </w:r>
    </w:p>
    <w:p w14:paraId="6690616A" w14:textId="2F624113" w:rsidR="00FD2651" w:rsidRDefault="00FD2651" w:rsidP="003D5566"/>
    <w:p w14:paraId="725F979E" w14:textId="79AED9C5" w:rsidR="00973B57" w:rsidRDefault="00973B57" w:rsidP="003D5566">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76672" behindDoc="0" locked="0" layoutInCell="1" hidden="0" allowOverlap="1" wp14:anchorId="63A3B39B" wp14:editId="790A3347">
                <wp:simplePos x="0" y="0"/>
                <wp:positionH relativeFrom="page">
                  <wp:posOffset>15875</wp:posOffset>
                </wp:positionH>
                <wp:positionV relativeFrom="page">
                  <wp:posOffset>10734040</wp:posOffset>
                </wp:positionV>
                <wp:extent cx="7934960" cy="1152525"/>
                <wp:effectExtent l="0" t="0" r="27940" b="28575"/>
                <wp:wrapNone/>
                <wp:docPr id="21" name="Rectangle 21"/>
                <wp:cNvGraphicFramePr/>
                <a:graphic xmlns:a="http://schemas.openxmlformats.org/drawingml/2006/main">
                  <a:graphicData uri="http://schemas.microsoft.com/office/word/2010/wordprocessingShape">
                    <wps:wsp>
                      <wps:cNvSpPr/>
                      <wps:spPr>
                        <a:xfrm>
                          <a:off x="0" y="0"/>
                          <a:ext cx="7934960" cy="115252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08D41C4A" w14:textId="77777777" w:rsidR="00BA0D1D" w:rsidRDefault="00BA0D1D" w:rsidP="00973B57">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63A3B39B" id="Rectangle 21" o:spid="_x0000_s1029" style="position:absolute;left:0;text-align:left;margin-left:1.25pt;margin-top:845.2pt;width:624.8pt;height:90.75pt;z-index:2516766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" fillcolor="#4f81bd" strokecolor="#4f81bd">
                <v:stroke startarrowwidth="narrow" startarrowlength="short" endarrowwidth="narrow" endarrowlength="short"/>
                <v:textbox inset="2.53958mm,2.53958mm,2.53958mm,2.53958mm">
                  <w:txbxContent>
                    <w:p w14:paraId="08D41C4A" w14:textId="77777777" w:rsidR="00BA0D1D" w:rsidRDefault="00BA0D1D" w:rsidP="00973B57">
                      <w:pPr>
                        <w:jc w:val="left"/>
                        <w:textDirection w:val="btLr"/>
                      </w:pPr>
                    </w:p>
                  </w:txbxContent>
                </v:textbox>
                <w10:wrap anchorx="page" anchory="page"/>
              </v:rect>
            </w:pict>
          </mc:Fallback>
        </mc:AlternateContent>
      </w:r>
    </w:p>
    <w:p w14:paraId="43E5541A" w14:textId="77777777" w:rsidR="006E307C" w:rsidRPr="006073D7" w:rsidRDefault="006E307C" w:rsidP="003D5566">
      <w:pPr>
        <w:sectPr w:rsidR="006E307C" w:rsidRPr="006073D7" w:rsidSect="00973B57">
          <w:headerReference w:type="even" r:id="rId11"/>
          <w:footerReference w:type="even" r:id="rId12"/>
          <w:footerReference w:type="default" r:id="rId13"/>
          <w:footerReference w:type="first" r:id="rId14"/>
          <w:type w:val="continuous"/>
          <w:pgSz w:w="12240" w:h="18720" w:code="14"/>
          <w:pgMar w:top="1440" w:right="1440" w:bottom="1440" w:left="1440" w:header="720" w:footer="720" w:gutter="0"/>
          <w:pgNumType w:start="0"/>
          <w:cols w:space="720" w:equalWidth="0">
            <w:col w:w="9029"/>
          </w:cols>
          <w:docGrid w:linePitch="326"/>
        </w:sectPr>
      </w:pPr>
    </w:p>
    <w:p w14:paraId="7D181449" w14:textId="125EB042" w:rsidR="00D85564" w:rsidRDefault="00D85564" w:rsidP="006E307C">
      <w:pPr>
        <w:keepNext/>
        <w:keepLines/>
        <w:pBdr>
          <w:top w:val="nil"/>
          <w:left w:val="nil"/>
          <w:bottom w:val="nil"/>
          <w:right w:val="nil"/>
          <w:between w:val="nil"/>
        </w:pBdr>
        <w:rPr>
          <w:b/>
          <w:color w:val="000000"/>
          <w:sz w:val="36"/>
          <w:szCs w:val="36"/>
        </w:rPr>
      </w:pPr>
    </w:p>
    <w:p w14:paraId="67EF82E8" w14:textId="77777777" w:rsidR="00D85564" w:rsidRDefault="00D85564">
      <w:pPr>
        <w:keepNext/>
        <w:keepLines/>
        <w:pBdr>
          <w:top w:val="nil"/>
          <w:left w:val="nil"/>
          <w:bottom w:val="nil"/>
          <w:right w:val="nil"/>
          <w:between w:val="nil"/>
        </w:pBdr>
        <w:jc w:val="center"/>
        <w:rPr>
          <w:b/>
          <w:color w:val="000000"/>
          <w:sz w:val="36"/>
          <w:szCs w:val="36"/>
        </w:rPr>
      </w:pPr>
    </w:p>
    <w:p w14:paraId="4BF61B4A" w14:textId="66EE884B" w:rsidR="00FD2651"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t>Table of Contents</w:t>
      </w:r>
    </w:p>
    <w:p w14:paraId="1CA53238" w14:textId="6E280E93" w:rsidR="00A92C0A" w:rsidRPr="006073D7" w:rsidRDefault="00A92C0A">
      <w:pPr>
        <w:rPr>
          <w:sz w:val="28"/>
          <w:szCs w:val="28"/>
        </w:rPr>
      </w:pPr>
    </w:p>
    <w:sdt>
      <w:sdtPr>
        <w:id w:val="1313984560"/>
        <w:docPartObj>
          <w:docPartGallery w:val="Table of Contents"/>
          <w:docPartUnique/>
        </w:docPartObj>
      </w:sdtPr>
      <w:sdtContent>
        <w:p w14:paraId="412E578D" w14:textId="51F1A8BE"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DE115C">
              <w:rPr>
                <w:bCs/>
                <w:noProof/>
                <w:webHidden/>
              </w:rPr>
              <w:fldChar w:fldCharType="begin"/>
            </w:r>
            <w:r w:rsidR="00FA08A0" w:rsidRPr="00DE115C">
              <w:rPr>
                <w:bCs/>
                <w:noProof/>
                <w:webHidden/>
              </w:rPr>
              <w:instrText xml:space="preserve"> PAGEREF _Toc46916344 \h </w:instrText>
            </w:r>
            <w:r w:rsidR="00FA08A0" w:rsidRPr="00DE115C">
              <w:rPr>
                <w:bCs/>
                <w:noProof/>
                <w:webHidden/>
              </w:rPr>
            </w:r>
            <w:r w:rsidR="00FA08A0" w:rsidRPr="00DE115C">
              <w:rPr>
                <w:bCs/>
                <w:noProof/>
                <w:webHidden/>
              </w:rPr>
              <w:fldChar w:fldCharType="separate"/>
            </w:r>
            <w:r w:rsidR="000E780A">
              <w:rPr>
                <w:bCs/>
                <w:noProof/>
                <w:webHidden/>
              </w:rPr>
              <w:t>2</w:t>
            </w:r>
            <w:r w:rsidR="00FA08A0" w:rsidRPr="00DE115C">
              <w:rPr>
                <w:bCs/>
                <w:noProof/>
                <w:webHidden/>
              </w:rPr>
              <w:fldChar w:fldCharType="end"/>
            </w:r>
          </w:hyperlink>
        </w:p>
        <w:p w14:paraId="29E18548" w14:textId="599E7900" w:rsidR="00FA08A0" w:rsidRPr="00F841B0" w:rsidRDefault="00BA0D1D"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DE115C">
              <w:rPr>
                <w:bCs/>
                <w:noProof/>
                <w:webHidden/>
              </w:rPr>
              <w:fldChar w:fldCharType="begin"/>
            </w:r>
            <w:r w:rsidR="00FA08A0" w:rsidRPr="00DE115C">
              <w:rPr>
                <w:bCs/>
                <w:noProof/>
                <w:webHidden/>
              </w:rPr>
              <w:instrText xml:space="preserve"> PAGEREF _Toc46916345 \h </w:instrText>
            </w:r>
            <w:r w:rsidR="00FA08A0" w:rsidRPr="00DE115C">
              <w:rPr>
                <w:bCs/>
                <w:noProof/>
                <w:webHidden/>
              </w:rPr>
            </w:r>
            <w:r w:rsidR="00FA08A0" w:rsidRPr="00DE115C">
              <w:rPr>
                <w:bCs/>
                <w:noProof/>
                <w:webHidden/>
              </w:rPr>
              <w:fldChar w:fldCharType="separate"/>
            </w:r>
            <w:r w:rsidR="000E780A">
              <w:rPr>
                <w:bCs/>
                <w:noProof/>
                <w:webHidden/>
              </w:rPr>
              <w:t>5</w:t>
            </w:r>
            <w:r w:rsidR="00FA08A0" w:rsidRPr="00DE115C">
              <w:rPr>
                <w:bCs/>
                <w:noProof/>
                <w:webHidden/>
              </w:rPr>
              <w:fldChar w:fldCharType="end"/>
            </w:r>
          </w:hyperlink>
        </w:p>
        <w:p w14:paraId="4BC2D274" w14:textId="7E3118D9" w:rsidR="00FA08A0" w:rsidRPr="00F841B0" w:rsidRDefault="00BA0D1D"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F23F6D">
              <w:rPr>
                <w:rStyle w:val="Hyperlink"/>
                <w:b/>
                <w:bCs/>
                <w:noProof/>
                <w:sz w:val="28"/>
                <w:szCs w:val="28"/>
              </w:rPr>
              <w:t xml:space="preserve">  </w:t>
            </w:r>
            <w:r w:rsidR="0066675E">
              <w:rPr>
                <w:rStyle w:val="Hyperlink"/>
                <w:b/>
                <w:bCs/>
                <w:noProof/>
                <w:sz w:val="28"/>
                <w:szCs w:val="28"/>
              </w:rPr>
              <w:t>..</w:t>
            </w:r>
            <w:r w:rsidR="00C8370F">
              <w:rPr>
                <w:rStyle w:val="Hyperlink"/>
                <w:b/>
                <w:bCs/>
                <w:noProof/>
                <w:sz w:val="28"/>
                <w:szCs w:val="28"/>
              </w:rPr>
              <w:t>.</w:t>
            </w:r>
            <w:r w:rsidR="00FA08A0" w:rsidRPr="00DE115C">
              <w:rPr>
                <w:bCs/>
                <w:noProof/>
                <w:webHidden/>
              </w:rPr>
              <w:fldChar w:fldCharType="begin"/>
            </w:r>
            <w:r w:rsidR="00FA08A0" w:rsidRPr="00DE115C">
              <w:rPr>
                <w:bCs/>
                <w:noProof/>
                <w:webHidden/>
              </w:rPr>
              <w:instrText xml:space="preserve"> PAGEREF _Toc46916346 \h </w:instrText>
            </w:r>
            <w:r w:rsidR="00FA08A0" w:rsidRPr="00DE115C">
              <w:rPr>
                <w:bCs/>
                <w:noProof/>
                <w:webHidden/>
              </w:rPr>
            </w:r>
            <w:r w:rsidR="00FA08A0" w:rsidRPr="00DE115C">
              <w:rPr>
                <w:bCs/>
                <w:noProof/>
                <w:webHidden/>
              </w:rPr>
              <w:fldChar w:fldCharType="separate"/>
            </w:r>
            <w:r w:rsidR="000E780A">
              <w:rPr>
                <w:bCs/>
                <w:noProof/>
                <w:webHidden/>
              </w:rPr>
              <w:t>8</w:t>
            </w:r>
            <w:r w:rsidR="00FA08A0" w:rsidRPr="00DE115C">
              <w:rPr>
                <w:bCs/>
                <w:noProof/>
                <w:webHidden/>
              </w:rPr>
              <w:fldChar w:fldCharType="end"/>
            </w:r>
          </w:hyperlink>
        </w:p>
        <w:p w14:paraId="0C1087EE" w14:textId="759C8AFB" w:rsidR="00FA08A0" w:rsidRDefault="00BA0D1D"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0E780A">
              <w:rPr>
                <w:noProof/>
                <w:webHidden/>
              </w:rPr>
              <w:t>9</w:t>
            </w:r>
            <w:r w:rsidR="00FA08A0">
              <w:rPr>
                <w:noProof/>
                <w:webHidden/>
              </w:rPr>
              <w:fldChar w:fldCharType="end"/>
            </w:r>
          </w:hyperlink>
        </w:p>
        <w:p w14:paraId="713B7C7E" w14:textId="5BF0D4D1" w:rsidR="00FA08A0" w:rsidRDefault="00BA0D1D"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0E780A">
              <w:rPr>
                <w:noProof/>
                <w:webHidden/>
              </w:rPr>
              <w:t>9</w:t>
            </w:r>
            <w:r w:rsidR="00FA08A0">
              <w:rPr>
                <w:noProof/>
                <w:webHidden/>
              </w:rPr>
              <w:fldChar w:fldCharType="end"/>
            </w:r>
          </w:hyperlink>
        </w:p>
        <w:p w14:paraId="02CD16DA" w14:textId="32B6526B" w:rsidR="00FA08A0" w:rsidRDefault="00BA0D1D"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0E780A">
              <w:rPr>
                <w:noProof/>
                <w:webHidden/>
              </w:rPr>
              <w:t>9</w:t>
            </w:r>
            <w:r w:rsidR="00FA08A0">
              <w:rPr>
                <w:noProof/>
                <w:webHidden/>
              </w:rPr>
              <w:fldChar w:fldCharType="end"/>
            </w:r>
          </w:hyperlink>
        </w:p>
        <w:p w14:paraId="10F26D15" w14:textId="54EE95CD" w:rsidR="00FA08A0" w:rsidRDefault="00BA0D1D"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243EF">
              <w:rPr>
                <w:rStyle w:val="Hyperlink"/>
                <w:noProof/>
              </w:rPr>
              <w:t>…………………………..</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0E780A">
              <w:rPr>
                <w:noProof/>
                <w:webHidden/>
              </w:rPr>
              <w:t>9</w:t>
            </w:r>
            <w:r w:rsidR="00FA08A0">
              <w:rPr>
                <w:noProof/>
                <w:webHidden/>
              </w:rPr>
              <w:fldChar w:fldCharType="end"/>
            </w:r>
          </w:hyperlink>
        </w:p>
        <w:p w14:paraId="3F4F87D6" w14:textId="714E65D3" w:rsidR="00FA08A0" w:rsidRDefault="00BA0D1D"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0E780A">
              <w:rPr>
                <w:noProof/>
                <w:webHidden/>
              </w:rPr>
              <w:t>10</w:t>
            </w:r>
            <w:r w:rsidR="00FA08A0">
              <w:rPr>
                <w:noProof/>
                <w:webHidden/>
              </w:rPr>
              <w:fldChar w:fldCharType="end"/>
            </w:r>
          </w:hyperlink>
        </w:p>
        <w:p w14:paraId="691AF8FA" w14:textId="4AAAC51A" w:rsidR="00FA08A0" w:rsidRDefault="00BA0D1D"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0E780A">
              <w:rPr>
                <w:noProof/>
                <w:webHidden/>
              </w:rPr>
              <w:t>10</w:t>
            </w:r>
            <w:r w:rsidR="00FA08A0">
              <w:rPr>
                <w:noProof/>
                <w:webHidden/>
              </w:rPr>
              <w:fldChar w:fldCharType="end"/>
            </w:r>
          </w:hyperlink>
        </w:p>
        <w:p w14:paraId="4ACE7FA9" w14:textId="1D03DB90" w:rsidR="00FA08A0" w:rsidRDefault="00BA0D1D"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0E780A">
              <w:rPr>
                <w:noProof/>
                <w:webHidden/>
              </w:rPr>
              <w:t>10</w:t>
            </w:r>
            <w:r w:rsidR="00FA08A0">
              <w:rPr>
                <w:noProof/>
                <w:webHidden/>
              </w:rPr>
              <w:fldChar w:fldCharType="end"/>
            </w:r>
          </w:hyperlink>
        </w:p>
        <w:p w14:paraId="6F04655C" w14:textId="13F5A883" w:rsidR="00FA08A0" w:rsidRDefault="00BA0D1D"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0E780A">
              <w:rPr>
                <w:noProof/>
                <w:webHidden/>
              </w:rPr>
              <w:t>10</w:t>
            </w:r>
            <w:r w:rsidR="00FA08A0">
              <w:rPr>
                <w:noProof/>
                <w:webHidden/>
              </w:rPr>
              <w:fldChar w:fldCharType="end"/>
            </w:r>
          </w:hyperlink>
        </w:p>
        <w:p w14:paraId="16B17B00" w14:textId="2699A137" w:rsidR="00FA08A0" w:rsidRDefault="00BA0D1D"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0E780A">
              <w:rPr>
                <w:noProof/>
                <w:webHidden/>
              </w:rPr>
              <w:t>10</w:t>
            </w:r>
            <w:r w:rsidR="00FA08A0">
              <w:rPr>
                <w:noProof/>
                <w:webHidden/>
              </w:rPr>
              <w:fldChar w:fldCharType="end"/>
            </w:r>
          </w:hyperlink>
        </w:p>
        <w:p w14:paraId="31C87D27" w14:textId="6B2C7FEF" w:rsidR="00FA08A0" w:rsidRDefault="00BA0D1D"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0E780A">
              <w:rPr>
                <w:noProof/>
                <w:webHidden/>
              </w:rPr>
              <w:t>11</w:t>
            </w:r>
            <w:r w:rsidR="00FA08A0">
              <w:rPr>
                <w:noProof/>
                <w:webHidden/>
              </w:rPr>
              <w:fldChar w:fldCharType="end"/>
            </w:r>
          </w:hyperlink>
        </w:p>
        <w:p w14:paraId="737605F3" w14:textId="7B0F8776" w:rsidR="00FA08A0" w:rsidRDefault="00BA0D1D"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0E780A">
              <w:rPr>
                <w:noProof/>
                <w:webHidden/>
              </w:rPr>
              <w:t>11</w:t>
            </w:r>
            <w:r w:rsidR="00FA08A0">
              <w:rPr>
                <w:noProof/>
                <w:webHidden/>
              </w:rPr>
              <w:fldChar w:fldCharType="end"/>
            </w:r>
          </w:hyperlink>
        </w:p>
        <w:p w14:paraId="11CF31BE" w14:textId="4EFA59AB" w:rsidR="00FA08A0" w:rsidRDefault="00BA0D1D"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0E780A">
              <w:rPr>
                <w:noProof/>
                <w:webHidden/>
              </w:rPr>
              <w:t>11</w:t>
            </w:r>
            <w:r w:rsidR="00FA08A0">
              <w:rPr>
                <w:noProof/>
                <w:webHidden/>
              </w:rPr>
              <w:fldChar w:fldCharType="end"/>
            </w:r>
          </w:hyperlink>
        </w:p>
        <w:p w14:paraId="54B4003E" w14:textId="698C3A60" w:rsidR="00FA08A0" w:rsidRDefault="00BA0D1D"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0E780A">
              <w:rPr>
                <w:noProof/>
                <w:webHidden/>
              </w:rPr>
              <w:t>12</w:t>
            </w:r>
            <w:r w:rsidR="00FA08A0">
              <w:rPr>
                <w:noProof/>
                <w:webHidden/>
              </w:rPr>
              <w:fldChar w:fldCharType="end"/>
            </w:r>
          </w:hyperlink>
        </w:p>
        <w:p w14:paraId="187A2989" w14:textId="2EFCA4D2" w:rsidR="00FA08A0" w:rsidRDefault="00BA0D1D"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0E780A">
              <w:rPr>
                <w:noProof/>
                <w:webHidden/>
              </w:rPr>
              <w:t>12</w:t>
            </w:r>
            <w:r w:rsidR="00FA08A0">
              <w:rPr>
                <w:noProof/>
                <w:webHidden/>
              </w:rPr>
              <w:fldChar w:fldCharType="end"/>
            </w:r>
          </w:hyperlink>
        </w:p>
        <w:p w14:paraId="21982C89" w14:textId="51E56763" w:rsidR="00FA08A0" w:rsidRDefault="00BA0D1D"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0E780A">
              <w:rPr>
                <w:noProof/>
                <w:webHidden/>
              </w:rPr>
              <w:t>12</w:t>
            </w:r>
            <w:r w:rsidR="00FA08A0">
              <w:rPr>
                <w:noProof/>
                <w:webHidden/>
              </w:rPr>
              <w:fldChar w:fldCharType="end"/>
            </w:r>
          </w:hyperlink>
        </w:p>
        <w:p w14:paraId="65F14D59" w14:textId="1390E02F" w:rsidR="00FA08A0" w:rsidRDefault="00BA0D1D"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0E780A">
              <w:rPr>
                <w:noProof/>
                <w:webHidden/>
              </w:rPr>
              <w:t>12</w:t>
            </w:r>
            <w:r w:rsidR="00FA08A0">
              <w:rPr>
                <w:noProof/>
                <w:webHidden/>
              </w:rPr>
              <w:fldChar w:fldCharType="end"/>
            </w:r>
          </w:hyperlink>
        </w:p>
        <w:p w14:paraId="75313768" w14:textId="51F25546" w:rsidR="00FA08A0" w:rsidRDefault="00BA0D1D"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0E780A">
              <w:rPr>
                <w:noProof/>
                <w:webHidden/>
              </w:rPr>
              <w:t>13</w:t>
            </w:r>
            <w:r w:rsidR="00FA08A0">
              <w:rPr>
                <w:noProof/>
                <w:webHidden/>
              </w:rPr>
              <w:fldChar w:fldCharType="end"/>
            </w:r>
          </w:hyperlink>
        </w:p>
        <w:p w14:paraId="7C277615" w14:textId="1464C209" w:rsidR="00FA08A0" w:rsidRDefault="00BA0D1D"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0E780A">
              <w:rPr>
                <w:noProof/>
                <w:webHidden/>
              </w:rPr>
              <w:t>13</w:t>
            </w:r>
            <w:r w:rsidR="00FA08A0">
              <w:rPr>
                <w:noProof/>
                <w:webHidden/>
              </w:rPr>
              <w:fldChar w:fldCharType="end"/>
            </w:r>
          </w:hyperlink>
        </w:p>
        <w:p w14:paraId="10E9F3A6" w14:textId="29BE1AEC" w:rsidR="00FA08A0" w:rsidRDefault="00BA0D1D"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0E780A">
              <w:rPr>
                <w:noProof/>
                <w:webHidden/>
              </w:rPr>
              <w:t>13</w:t>
            </w:r>
            <w:r w:rsidR="00FA08A0">
              <w:rPr>
                <w:noProof/>
                <w:webHidden/>
              </w:rPr>
              <w:fldChar w:fldCharType="end"/>
            </w:r>
          </w:hyperlink>
        </w:p>
        <w:p w14:paraId="7A34F00F" w14:textId="26B5DB90" w:rsidR="00FA08A0" w:rsidRDefault="00BA0D1D"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0E780A">
              <w:rPr>
                <w:noProof/>
                <w:webHidden/>
              </w:rPr>
              <w:t>14</w:t>
            </w:r>
            <w:r w:rsidR="00FA08A0">
              <w:rPr>
                <w:noProof/>
                <w:webHidden/>
              </w:rPr>
              <w:fldChar w:fldCharType="end"/>
            </w:r>
          </w:hyperlink>
        </w:p>
        <w:p w14:paraId="5BEA5799" w14:textId="1C69B4FC" w:rsidR="00FA08A0" w:rsidRDefault="00BA0D1D"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0E780A">
              <w:rPr>
                <w:noProof/>
                <w:webHidden/>
              </w:rPr>
              <w:t>14</w:t>
            </w:r>
            <w:r w:rsidR="00FA08A0">
              <w:rPr>
                <w:noProof/>
                <w:webHidden/>
              </w:rPr>
              <w:fldChar w:fldCharType="end"/>
            </w:r>
          </w:hyperlink>
        </w:p>
        <w:p w14:paraId="482F7501" w14:textId="20EEEFD5" w:rsidR="00FA08A0" w:rsidRPr="00F841B0" w:rsidRDefault="00BA0D1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0E780A">
              <w:rPr>
                <w:b/>
                <w:bCs/>
                <w:noProof/>
                <w:webHidden/>
                <w:sz w:val="28"/>
                <w:szCs w:val="28"/>
              </w:rPr>
              <w:t>15</w:t>
            </w:r>
            <w:r w:rsidR="00FA08A0" w:rsidRPr="00F841B0">
              <w:rPr>
                <w:b/>
                <w:bCs/>
                <w:noProof/>
                <w:webHidden/>
                <w:sz w:val="28"/>
                <w:szCs w:val="28"/>
              </w:rPr>
              <w:fldChar w:fldCharType="end"/>
            </w:r>
          </w:hyperlink>
        </w:p>
        <w:p w14:paraId="5FA87AD5" w14:textId="31DFF6D0" w:rsidR="00FA08A0" w:rsidRPr="00F841B0" w:rsidRDefault="00BA0D1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0E780A">
              <w:rPr>
                <w:b/>
                <w:bCs/>
                <w:noProof/>
                <w:webHidden/>
                <w:sz w:val="28"/>
                <w:szCs w:val="28"/>
              </w:rPr>
              <w:t>18</w:t>
            </w:r>
            <w:r w:rsidR="00FA08A0" w:rsidRPr="00F841B0">
              <w:rPr>
                <w:b/>
                <w:bCs/>
                <w:noProof/>
                <w:webHidden/>
                <w:sz w:val="28"/>
                <w:szCs w:val="28"/>
              </w:rPr>
              <w:fldChar w:fldCharType="end"/>
            </w:r>
          </w:hyperlink>
        </w:p>
        <w:p w14:paraId="5D7D248E" w14:textId="0A3DA6E9" w:rsidR="00FA08A0" w:rsidRDefault="00BA0D1D"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0E780A">
              <w:rPr>
                <w:noProof/>
                <w:webHidden/>
              </w:rPr>
              <w:t>19</w:t>
            </w:r>
            <w:r w:rsidR="00FA08A0">
              <w:rPr>
                <w:noProof/>
                <w:webHidden/>
              </w:rPr>
              <w:fldChar w:fldCharType="end"/>
            </w:r>
          </w:hyperlink>
        </w:p>
        <w:p w14:paraId="24F039FF" w14:textId="740F3B35" w:rsidR="00FA08A0" w:rsidRDefault="00BA0D1D"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0E780A">
              <w:rPr>
                <w:noProof/>
                <w:webHidden/>
              </w:rPr>
              <w:t>19</w:t>
            </w:r>
            <w:r w:rsidR="00FA08A0">
              <w:rPr>
                <w:noProof/>
                <w:webHidden/>
              </w:rPr>
              <w:fldChar w:fldCharType="end"/>
            </w:r>
          </w:hyperlink>
        </w:p>
        <w:p w14:paraId="2EEDC062" w14:textId="7040C30B" w:rsidR="00FA08A0" w:rsidRDefault="00BA0D1D"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0E780A">
              <w:rPr>
                <w:noProof/>
                <w:webHidden/>
              </w:rPr>
              <w:t>19</w:t>
            </w:r>
            <w:r w:rsidR="00FA08A0">
              <w:rPr>
                <w:noProof/>
                <w:webHidden/>
              </w:rPr>
              <w:fldChar w:fldCharType="end"/>
            </w:r>
          </w:hyperlink>
        </w:p>
        <w:p w14:paraId="71FA33C9" w14:textId="08D5A224" w:rsidR="00FA08A0" w:rsidRDefault="00BA0D1D"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0E780A">
              <w:rPr>
                <w:noProof/>
                <w:webHidden/>
              </w:rPr>
              <w:t>19</w:t>
            </w:r>
            <w:r w:rsidR="00FA08A0">
              <w:rPr>
                <w:noProof/>
                <w:webHidden/>
              </w:rPr>
              <w:fldChar w:fldCharType="end"/>
            </w:r>
          </w:hyperlink>
        </w:p>
        <w:p w14:paraId="26A18B1A" w14:textId="280AF2B5" w:rsidR="00FA08A0" w:rsidRDefault="00BA0D1D"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0E780A">
              <w:rPr>
                <w:noProof/>
                <w:webHidden/>
              </w:rPr>
              <w:t>20</w:t>
            </w:r>
            <w:r w:rsidR="00FA08A0">
              <w:rPr>
                <w:noProof/>
                <w:webHidden/>
              </w:rPr>
              <w:fldChar w:fldCharType="end"/>
            </w:r>
          </w:hyperlink>
        </w:p>
        <w:p w14:paraId="1E621946" w14:textId="76800253" w:rsidR="00FA08A0" w:rsidRDefault="00BA0D1D"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0E780A">
              <w:rPr>
                <w:noProof/>
                <w:webHidden/>
              </w:rPr>
              <w:t>20</w:t>
            </w:r>
            <w:r w:rsidR="00FA08A0">
              <w:rPr>
                <w:noProof/>
                <w:webHidden/>
              </w:rPr>
              <w:fldChar w:fldCharType="end"/>
            </w:r>
          </w:hyperlink>
        </w:p>
        <w:p w14:paraId="34704814" w14:textId="43473E91" w:rsidR="00FA08A0" w:rsidRPr="00F841B0" w:rsidRDefault="00BA0D1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0E780A">
              <w:rPr>
                <w:b/>
                <w:bCs/>
                <w:noProof/>
                <w:webHidden/>
                <w:sz w:val="28"/>
                <w:szCs w:val="28"/>
              </w:rPr>
              <w:t>21</w:t>
            </w:r>
            <w:r w:rsidR="00FA08A0" w:rsidRPr="00F841B0">
              <w:rPr>
                <w:b/>
                <w:bCs/>
                <w:noProof/>
                <w:webHidden/>
                <w:sz w:val="28"/>
                <w:szCs w:val="28"/>
              </w:rPr>
              <w:fldChar w:fldCharType="end"/>
            </w:r>
          </w:hyperlink>
        </w:p>
        <w:p w14:paraId="528A0334" w14:textId="4427C51A" w:rsidR="00FA08A0" w:rsidRPr="00F841B0" w:rsidRDefault="00BA0D1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0E780A">
              <w:rPr>
                <w:b/>
                <w:bCs/>
                <w:noProof/>
                <w:webHidden/>
                <w:sz w:val="28"/>
                <w:szCs w:val="28"/>
              </w:rPr>
              <w:t>24</w:t>
            </w:r>
            <w:r w:rsidR="00FA08A0" w:rsidRPr="00F841B0">
              <w:rPr>
                <w:b/>
                <w:bCs/>
                <w:noProof/>
                <w:webHidden/>
                <w:sz w:val="28"/>
                <w:szCs w:val="28"/>
              </w:rPr>
              <w:fldChar w:fldCharType="end"/>
            </w:r>
          </w:hyperlink>
        </w:p>
        <w:p w14:paraId="4D561ECE" w14:textId="480F283C" w:rsidR="00FA08A0" w:rsidRPr="00F841B0" w:rsidRDefault="00BA0D1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0E780A">
              <w:rPr>
                <w:b/>
                <w:bCs/>
                <w:noProof/>
                <w:webHidden/>
                <w:sz w:val="28"/>
                <w:szCs w:val="28"/>
              </w:rPr>
              <w:t>27</w:t>
            </w:r>
            <w:r w:rsidR="00FA08A0" w:rsidRPr="00F841B0">
              <w:rPr>
                <w:b/>
                <w:bCs/>
                <w:noProof/>
                <w:webHidden/>
                <w:sz w:val="28"/>
                <w:szCs w:val="28"/>
              </w:rPr>
              <w:fldChar w:fldCharType="end"/>
            </w:r>
          </w:hyperlink>
        </w:p>
        <w:p w14:paraId="4023C111" w14:textId="4ACBF4A3" w:rsidR="00FA08A0" w:rsidRPr="00F841B0" w:rsidRDefault="00BA0D1D"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0E780A">
              <w:rPr>
                <w:b/>
                <w:bCs/>
                <w:noProof/>
                <w:webHidden/>
                <w:sz w:val="28"/>
                <w:szCs w:val="28"/>
              </w:rPr>
              <w:t>50</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260B269E" w14:textId="77777777" w:rsidR="00533B0F" w:rsidRDefault="00533B0F">
      <w:pPr>
        <w:pStyle w:val="Heading1"/>
        <w:spacing w:before="0" w:after="0"/>
      </w:pPr>
      <w:bookmarkStart w:id="1" w:name="bookmark=id.30j0zll" w:colFirst="0" w:colLast="0"/>
      <w:bookmarkStart w:id="2" w:name="_Toc46916344"/>
      <w:bookmarkEnd w:id="1"/>
    </w:p>
    <w:p w14:paraId="24C96F1A" w14:textId="3BE51ADB" w:rsidR="00533B0F" w:rsidRDefault="00533B0F" w:rsidP="00533B0F"/>
    <w:p w14:paraId="7C6842D5" w14:textId="4DC358FA" w:rsidR="00533B0F" w:rsidRDefault="00533B0F">
      <w:pPr>
        <w:pStyle w:val="Heading1"/>
        <w:spacing w:before="0" w:after="0"/>
        <w:rPr>
          <w:b w:val="0"/>
          <w:i w:val="0"/>
          <w:sz w:val="24"/>
          <w:szCs w:val="24"/>
        </w:rPr>
      </w:pPr>
    </w:p>
    <w:p w14:paraId="5A3958D8" w14:textId="77777777" w:rsidR="00973B57" w:rsidRPr="00973B57" w:rsidRDefault="00973B57" w:rsidP="00973B57"/>
    <w:p w14:paraId="59C4F096" w14:textId="77777777" w:rsidR="00973B57" w:rsidRDefault="00973B57" w:rsidP="00973B57">
      <w:pPr>
        <w:pStyle w:val="Heading1"/>
        <w:spacing w:before="0" w:after="0"/>
      </w:pPr>
    </w:p>
    <w:p w14:paraId="05338652" w14:textId="78CC8987" w:rsidR="00FD2651" w:rsidRPr="006073D7" w:rsidRDefault="0043613A">
      <w:pPr>
        <w:pStyle w:val="Heading1"/>
        <w:spacing w:before="0" w:after="0"/>
      </w:pPr>
      <w:r w:rsidRPr="006073D7">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D75E7F" w:rsidR="00FD2651" w:rsidRDefault="0043613A">
      <w:pPr>
        <w:jc w:val="left"/>
      </w:pPr>
      <w:r w:rsidRPr="006073D7">
        <w:rPr>
          <w:b/>
        </w:rPr>
        <w:t>EXW</w:t>
      </w:r>
      <w:r w:rsidRPr="006073D7">
        <w:t xml:space="preserve"> – Ex works.</w:t>
      </w:r>
    </w:p>
    <w:p w14:paraId="1C51182A" w14:textId="4C70066C" w:rsidR="00533B0F" w:rsidRDefault="00533B0F">
      <w:pPr>
        <w:jc w:val="left"/>
      </w:pPr>
    </w:p>
    <w:p w14:paraId="00B34983" w14:textId="57BDB34E" w:rsidR="00533B0F" w:rsidRDefault="00533B0F">
      <w:pPr>
        <w:jc w:val="left"/>
      </w:pPr>
    </w:p>
    <w:p w14:paraId="23949C0B" w14:textId="67D94E06" w:rsidR="00533B0F" w:rsidRDefault="00533B0F">
      <w:pPr>
        <w:jc w:val="left"/>
      </w:pPr>
    </w:p>
    <w:p w14:paraId="4005B4D1" w14:textId="4A330703" w:rsidR="00533B0F" w:rsidRPr="006073D7" w:rsidRDefault="00533B0F">
      <w:pPr>
        <w:jc w:val="left"/>
      </w:pP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766CEC4A" w:rsidR="00FD2651" w:rsidRDefault="0043613A">
      <w:r w:rsidRPr="006073D7">
        <w:rPr>
          <w:b/>
        </w:rPr>
        <w:t xml:space="preserve">PhilGEPS - </w:t>
      </w:r>
      <w:r w:rsidRPr="006073D7">
        <w:t>Philippine Government Electronic Procurement System. </w:t>
      </w:r>
    </w:p>
    <w:p w14:paraId="4BB1D02A" w14:textId="38153B33" w:rsidR="00973B57" w:rsidRDefault="00973B57"/>
    <w:p w14:paraId="218CD46B" w14:textId="4163E243" w:rsidR="00973B57" w:rsidRDefault="00973B57"/>
    <w:p w14:paraId="2FEBEF32" w14:textId="77777777" w:rsidR="00973B57" w:rsidRPr="00175C3D" w:rsidRDefault="00973B57"/>
    <w:p w14:paraId="1CAC575F" w14:textId="77777777" w:rsidR="00FD2651" w:rsidRPr="006073D7" w:rsidRDefault="00FD2651">
      <w:pPr>
        <w:jc w:val="left"/>
      </w:pPr>
    </w:p>
    <w:p w14:paraId="53EC7B37" w14:textId="77777777" w:rsidR="00973B57" w:rsidRDefault="00973B57">
      <w:pPr>
        <w:rPr>
          <w:b/>
        </w:rPr>
      </w:pPr>
    </w:p>
    <w:p w14:paraId="04229A57" w14:textId="77777777" w:rsidR="00973B57" w:rsidRDefault="00973B57">
      <w:pPr>
        <w:rPr>
          <w:b/>
        </w:rPr>
      </w:pPr>
    </w:p>
    <w:p w14:paraId="1AA0A331" w14:textId="33E570BC"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6309FC07" w14:textId="56C0F2D5" w:rsidR="00533B0F" w:rsidRPr="006073D7" w:rsidRDefault="00533B0F">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1F490D61" w:rsidR="00FD2651" w:rsidRDefault="0043613A">
      <w:pPr>
        <w:jc w:val="left"/>
      </w:pPr>
      <w:r w:rsidRPr="006073D7">
        <w:rPr>
          <w:b/>
        </w:rPr>
        <w:t xml:space="preserve">UN – </w:t>
      </w:r>
      <w:r w:rsidRPr="006073D7">
        <w:t>United Nations.</w:t>
      </w:r>
    </w:p>
    <w:p w14:paraId="5092FEA1" w14:textId="4BEEE87E" w:rsidR="00973B57" w:rsidRDefault="00973B57">
      <w:pPr>
        <w:jc w:val="left"/>
      </w:pPr>
    </w:p>
    <w:p w14:paraId="275A0D21" w14:textId="2DE32751" w:rsidR="00973B57" w:rsidRDefault="00973B57">
      <w:pPr>
        <w:jc w:val="left"/>
      </w:pPr>
    </w:p>
    <w:p w14:paraId="7E680BB7" w14:textId="74011C3A" w:rsidR="00973B57" w:rsidRDefault="00973B57">
      <w:pPr>
        <w:jc w:val="left"/>
      </w:pPr>
    </w:p>
    <w:p w14:paraId="69A4D661" w14:textId="2E4C8EC6" w:rsidR="00973B57" w:rsidRDefault="00973B57">
      <w:pPr>
        <w:jc w:val="left"/>
      </w:pPr>
    </w:p>
    <w:p w14:paraId="4A0E1C98" w14:textId="308F3CEB" w:rsidR="00973B57" w:rsidRDefault="00973B57">
      <w:pPr>
        <w:jc w:val="left"/>
      </w:pPr>
    </w:p>
    <w:p w14:paraId="0220C337" w14:textId="06F46AF4" w:rsidR="00973B57" w:rsidRDefault="00973B57">
      <w:pPr>
        <w:jc w:val="left"/>
      </w:pPr>
    </w:p>
    <w:p w14:paraId="69B7BB66" w14:textId="387C60B1" w:rsidR="00973B57" w:rsidRDefault="00973B57">
      <w:pPr>
        <w:jc w:val="left"/>
      </w:pPr>
    </w:p>
    <w:p w14:paraId="16963487" w14:textId="25C67977" w:rsidR="00973B57" w:rsidRDefault="00973B57">
      <w:pPr>
        <w:jc w:val="left"/>
      </w:pPr>
    </w:p>
    <w:p w14:paraId="4A2E96E2" w14:textId="0A2C59F4" w:rsidR="00973B57" w:rsidRDefault="00973B57">
      <w:pPr>
        <w:jc w:val="left"/>
      </w:pPr>
    </w:p>
    <w:p w14:paraId="6283A0AF" w14:textId="1B6075EF" w:rsidR="00973B57" w:rsidRDefault="00973B57">
      <w:pPr>
        <w:jc w:val="left"/>
      </w:pPr>
    </w:p>
    <w:p w14:paraId="5E992538" w14:textId="7C32D88B" w:rsidR="00973B57" w:rsidRDefault="00973B57">
      <w:pPr>
        <w:jc w:val="left"/>
      </w:pPr>
    </w:p>
    <w:p w14:paraId="45AA3E76" w14:textId="35E30C11" w:rsidR="00973B57" w:rsidRDefault="00973B57">
      <w:pPr>
        <w:jc w:val="left"/>
      </w:pPr>
    </w:p>
    <w:p w14:paraId="6252BA5F" w14:textId="100B7565" w:rsidR="00973B57" w:rsidRDefault="00973B57">
      <w:pPr>
        <w:jc w:val="left"/>
      </w:pPr>
    </w:p>
    <w:p w14:paraId="22A34F14" w14:textId="5D8432E8" w:rsidR="00973B57" w:rsidRDefault="00973B57">
      <w:pPr>
        <w:jc w:val="left"/>
      </w:pPr>
    </w:p>
    <w:p w14:paraId="33A1CDAB" w14:textId="6665CB1A" w:rsidR="00973B57" w:rsidRDefault="00973B57">
      <w:pPr>
        <w:jc w:val="left"/>
      </w:pPr>
    </w:p>
    <w:p w14:paraId="6A2D87A6" w14:textId="72CE36AA" w:rsidR="00973B57" w:rsidRDefault="00973B57">
      <w:pPr>
        <w:jc w:val="left"/>
      </w:pPr>
    </w:p>
    <w:p w14:paraId="6C140E71" w14:textId="7E243B62" w:rsidR="00973B57" w:rsidRDefault="00973B57">
      <w:pPr>
        <w:jc w:val="left"/>
      </w:pPr>
    </w:p>
    <w:p w14:paraId="4F0729F8" w14:textId="2DCD597C" w:rsidR="00973B57" w:rsidRDefault="00973B57">
      <w:pPr>
        <w:jc w:val="left"/>
      </w:pPr>
    </w:p>
    <w:p w14:paraId="39EEBE58" w14:textId="5EAC79FA" w:rsidR="00973B57" w:rsidRDefault="00973B57">
      <w:pPr>
        <w:jc w:val="left"/>
      </w:pPr>
    </w:p>
    <w:p w14:paraId="19D05BEA" w14:textId="40410682" w:rsidR="00973B57" w:rsidRDefault="00973B57">
      <w:pPr>
        <w:jc w:val="left"/>
      </w:pPr>
    </w:p>
    <w:p w14:paraId="19A380AC" w14:textId="7498D7BC" w:rsidR="00973B57" w:rsidRDefault="00973B57">
      <w:pPr>
        <w:jc w:val="left"/>
      </w:pPr>
    </w:p>
    <w:p w14:paraId="2699360B" w14:textId="42BD8281" w:rsidR="00973B57" w:rsidRDefault="00973B57">
      <w:pPr>
        <w:jc w:val="left"/>
      </w:pPr>
    </w:p>
    <w:p w14:paraId="7B44652D" w14:textId="6E05C108" w:rsidR="00973B57" w:rsidRDefault="00973B57">
      <w:pPr>
        <w:jc w:val="left"/>
      </w:pPr>
    </w:p>
    <w:p w14:paraId="6DCB5474" w14:textId="0BD8AE46" w:rsidR="00973B57" w:rsidRDefault="00973B57">
      <w:pPr>
        <w:jc w:val="left"/>
      </w:pPr>
    </w:p>
    <w:p w14:paraId="12A26119" w14:textId="5C43A8FD" w:rsidR="00973B57" w:rsidRDefault="00973B57">
      <w:pPr>
        <w:jc w:val="left"/>
      </w:pPr>
    </w:p>
    <w:p w14:paraId="2AB6D378" w14:textId="01CDE800" w:rsidR="00973B57" w:rsidRDefault="00973B57">
      <w:pPr>
        <w:jc w:val="left"/>
      </w:pPr>
    </w:p>
    <w:p w14:paraId="5349F0E9" w14:textId="126C92F8" w:rsidR="00973B57" w:rsidRDefault="00973B57">
      <w:pPr>
        <w:jc w:val="left"/>
      </w:pPr>
    </w:p>
    <w:p w14:paraId="6A4EFB20" w14:textId="79246769" w:rsidR="00973B57" w:rsidRDefault="00973B57">
      <w:pPr>
        <w:jc w:val="left"/>
      </w:pPr>
    </w:p>
    <w:p w14:paraId="04A00E2D" w14:textId="275395D8" w:rsidR="00973B57" w:rsidRDefault="00973B57">
      <w:pPr>
        <w:jc w:val="left"/>
      </w:pPr>
    </w:p>
    <w:p w14:paraId="4CA8563C" w14:textId="03AAFC9B" w:rsidR="00973B57" w:rsidRDefault="00973B57">
      <w:pPr>
        <w:jc w:val="left"/>
        <w:rPr>
          <w:b/>
        </w:rPr>
      </w:pPr>
    </w:p>
    <w:p w14:paraId="51A9785C" w14:textId="31AE8D56" w:rsidR="00973B57" w:rsidRDefault="00973B57">
      <w:pPr>
        <w:jc w:val="left"/>
        <w:rPr>
          <w:b/>
        </w:rPr>
      </w:pPr>
    </w:p>
    <w:p w14:paraId="1070F496" w14:textId="54FB90D2" w:rsidR="00973B57" w:rsidRDefault="00973B57">
      <w:pPr>
        <w:jc w:val="left"/>
        <w:rPr>
          <w:b/>
        </w:rPr>
      </w:pPr>
    </w:p>
    <w:p w14:paraId="51EFB9A8" w14:textId="12EF7678" w:rsidR="00973B57" w:rsidRDefault="00973B57">
      <w:pPr>
        <w:jc w:val="left"/>
        <w:rPr>
          <w:b/>
        </w:rPr>
      </w:pPr>
    </w:p>
    <w:p w14:paraId="07A09E62" w14:textId="7CD37CA7" w:rsidR="00973B57" w:rsidRDefault="00973B57">
      <w:pPr>
        <w:jc w:val="left"/>
        <w:rPr>
          <w:b/>
        </w:rPr>
      </w:pPr>
    </w:p>
    <w:p w14:paraId="58620143" w14:textId="60DFED79" w:rsidR="00973B57" w:rsidRDefault="00973B57">
      <w:pPr>
        <w:jc w:val="left"/>
        <w:rPr>
          <w:b/>
        </w:rPr>
      </w:pPr>
    </w:p>
    <w:p w14:paraId="09A63684" w14:textId="2B5B6DAE" w:rsidR="00973B57" w:rsidRDefault="00973B57">
      <w:pPr>
        <w:jc w:val="left"/>
        <w:rPr>
          <w:b/>
        </w:rPr>
      </w:pPr>
    </w:p>
    <w:p w14:paraId="6D8B7869" w14:textId="5AD94777" w:rsidR="00973B57" w:rsidRDefault="00973B57">
      <w:pPr>
        <w:jc w:val="left"/>
        <w:rPr>
          <w:b/>
        </w:rPr>
      </w:pPr>
    </w:p>
    <w:p w14:paraId="5C977400" w14:textId="483E40AB" w:rsidR="00D91D02" w:rsidRDefault="00D91D02">
      <w:pPr>
        <w:jc w:val="left"/>
        <w:rPr>
          <w:b/>
        </w:rPr>
      </w:pPr>
    </w:p>
    <w:p w14:paraId="1743ADC0" w14:textId="48E34882" w:rsidR="00D91D02" w:rsidRDefault="00D91D02">
      <w:pPr>
        <w:jc w:val="left"/>
        <w:rPr>
          <w:b/>
        </w:rPr>
      </w:pPr>
    </w:p>
    <w:p w14:paraId="52616D2E" w14:textId="0C4D9EDF" w:rsidR="00D91D02" w:rsidRDefault="00D91D02">
      <w:pPr>
        <w:jc w:val="left"/>
        <w:rPr>
          <w:b/>
        </w:rPr>
      </w:pPr>
    </w:p>
    <w:p w14:paraId="18D49726" w14:textId="1C8B6748" w:rsidR="00D91D02" w:rsidRDefault="00D91D02">
      <w:pPr>
        <w:jc w:val="left"/>
        <w:rPr>
          <w:b/>
        </w:rPr>
      </w:pPr>
    </w:p>
    <w:p w14:paraId="2B05E363" w14:textId="79119D36" w:rsidR="00D91D02" w:rsidRDefault="00D91D02">
      <w:pPr>
        <w:jc w:val="left"/>
        <w:rPr>
          <w:b/>
        </w:rPr>
      </w:pPr>
    </w:p>
    <w:p w14:paraId="33C92B4F" w14:textId="2162D0A7" w:rsidR="00D91D02" w:rsidRDefault="00D91D02">
      <w:pPr>
        <w:jc w:val="left"/>
        <w:rPr>
          <w:b/>
        </w:rPr>
      </w:pPr>
    </w:p>
    <w:p w14:paraId="66EB61E5" w14:textId="5CFB79B7" w:rsidR="00D91D02" w:rsidRDefault="00D91D02">
      <w:pPr>
        <w:jc w:val="left"/>
        <w:rPr>
          <w:b/>
        </w:rPr>
      </w:pPr>
    </w:p>
    <w:p w14:paraId="3679443D" w14:textId="77777777" w:rsidR="00D91D02" w:rsidRPr="006073D7" w:rsidRDefault="00D91D02">
      <w:pPr>
        <w:jc w:val="left"/>
        <w:rPr>
          <w:b/>
        </w:rPr>
        <w:sectPr w:rsidR="00D91D02" w:rsidRPr="006073D7" w:rsidSect="00973B57">
          <w:headerReference w:type="even" r:id="rId15"/>
          <w:headerReference w:type="default" r:id="rId16"/>
          <w:footerReference w:type="default" r:id="rId17"/>
          <w:headerReference w:type="first" r:id="rId18"/>
          <w:type w:val="continuous"/>
          <w:pgSz w:w="12240" w:h="18720" w:code="14"/>
          <w:pgMar w:top="720" w:right="1440" w:bottom="720" w:left="1440" w:header="720" w:footer="720" w:gutter="0"/>
          <w:cols w:space="720" w:equalWidth="0">
            <w:col w:w="9029"/>
          </w:cols>
          <w:docGrid w:linePitch="326"/>
        </w:sectPr>
      </w:pPr>
    </w:p>
    <w:p w14:paraId="4744EA6B" w14:textId="4BDC1676" w:rsidR="00D91D02" w:rsidRDefault="0043613A" w:rsidP="00EF32A0">
      <w:pPr>
        <w:pStyle w:val="Heading1"/>
        <w:spacing w:before="0" w:after="0"/>
      </w:pPr>
      <w:bookmarkStart w:id="3" w:name="_Toc46916345"/>
      <w:r w:rsidRPr="006073D7">
        <w:lastRenderedPageBreak/>
        <w:t>Section I. Invitation to Bid</w:t>
      </w:r>
      <w:bookmarkEnd w:id="3"/>
    </w:p>
    <w:p w14:paraId="01063DED" w14:textId="6480AE51" w:rsidR="00D91D02" w:rsidRDefault="00D91D02" w:rsidP="00D91D02"/>
    <w:p w14:paraId="37AC37B0" w14:textId="77777777" w:rsidR="00D91D02" w:rsidRPr="00D91D02" w:rsidRDefault="00D91D02" w:rsidP="00D91D02"/>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rsidP="00447877">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rsidP="00447877">
            <w:pPr>
              <w:numPr>
                <w:ilvl w:val="0"/>
                <w:numId w:val="5"/>
              </w:numPr>
            </w:pPr>
            <w:r w:rsidRPr="006073D7">
              <w:t>The place where the Bidding Documents may be acquired or the website where it may be downloaded;</w:t>
            </w:r>
          </w:p>
          <w:p w14:paraId="063B3852" w14:textId="77777777" w:rsidR="00FD2651" w:rsidRPr="006073D7" w:rsidRDefault="0043613A" w:rsidP="00447877">
            <w:pPr>
              <w:numPr>
                <w:ilvl w:val="0"/>
                <w:numId w:val="5"/>
              </w:numPr>
            </w:pPr>
            <w:r w:rsidRPr="006073D7">
              <w:t>The deadline for the submission and receipt of bids; and</w:t>
            </w:r>
          </w:p>
          <w:p w14:paraId="28EC472E" w14:textId="77777777" w:rsidR="00FD2651" w:rsidRPr="006073D7" w:rsidRDefault="0043613A" w:rsidP="00447877">
            <w:pPr>
              <w:numPr>
                <w:ilvl w:val="0"/>
                <w:numId w:val="5"/>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6A240186" w:rsidR="00FD2651" w:rsidRDefault="00FD2651">
      <w:pPr>
        <w:tabs>
          <w:tab w:val="center" w:pos="4680"/>
        </w:tabs>
        <w:jc w:val="center"/>
        <w:rPr>
          <w:b/>
          <w:sz w:val="36"/>
          <w:szCs w:val="36"/>
        </w:rPr>
      </w:pPr>
    </w:p>
    <w:p w14:paraId="025B6A9E" w14:textId="6070ADC8" w:rsidR="00973B57" w:rsidRDefault="00973B57">
      <w:pPr>
        <w:tabs>
          <w:tab w:val="center" w:pos="4680"/>
        </w:tabs>
        <w:jc w:val="center"/>
        <w:rPr>
          <w:b/>
          <w:sz w:val="36"/>
          <w:szCs w:val="36"/>
        </w:rPr>
      </w:pPr>
    </w:p>
    <w:p w14:paraId="5DC7AD38" w14:textId="2295E50C" w:rsidR="00973B57" w:rsidRDefault="00973B57">
      <w:pPr>
        <w:tabs>
          <w:tab w:val="center" w:pos="4680"/>
        </w:tabs>
        <w:jc w:val="center"/>
        <w:rPr>
          <w:b/>
          <w:sz w:val="36"/>
          <w:szCs w:val="36"/>
        </w:rPr>
      </w:pPr>
    </w:p>
    <w:p w14:paraId="6B80B0C2" w14:textId="5E35BF8E" w:rsidR="00973B57" w:rsidRDefault="00973B57">
      <w:pPr>
        <w:tabs>
          <w:tab w:val="center" w:pos="4680"/>
        </w:tabs>
        <w:jc w:val="center"/>
        <w:rPr>
          <w:b/>
          <w:sz w:val="36"/>
          <w:szCs w:val="36"/>
        </w:rPr>
      </w:pPr>
    </w:p>
    <w:p w14:paraId="4F02A05F" w14:textId="465049A6" w:rsidR="00973B57" w:rsidRDefault="00973B57">
      <w:pPr>
        <w:tabs>
          <w:tab w:val="center" w:pos="4680"/>
        </w:tabs>
        <w:jc w:val="center"/>
        <w:rPr>
          <w:b/>
          <w:sz w:val="36"/>
          <w:szCs w:val="36"/>
        </w:rPr>
      </w:pPr>
    </w:p>
    <w:p w14:paraId="11263F4C" w14:textId="44D60C2E" w:rsidR="00973B57" w:rsidRDefault="00973B57">
      <w:pPr>
        <w:tabs>
          <w:tab w:val="center" w:pos="4680"/>
        </w:tabs>
        <w:jc w:val="center"/>
        <w:rPr>
          <w:b/>
          <w:sz w:val="36"/>
          <w:szCs w:val="36"/>
        </w:rPr>
      </w:pPr>
    </w:p>
    <w:p w14:paraId="629E1E25" w14:textId="28398FF6" w:rsidR="00973B57" w:rsidRDefault="00973B57">
      <w:pPr>
        <w:tabs>
          <w:tab w:val="center" w:pos="4680"/>
        </w:tabs>
        <w:jc w:val="center"/>
        <w:rPr>
          <w:b/>
          <w:sz w:val="36"/>
          <w:szCs w:val="36"/>
        </w:rPr>
      </w:pPr>
    </w:p>
    <w:p w14:paraId="435491EE" w14:textId="2729E0F6" w:rsidR="00973B57" w:rsidRDefault="00973B57">
      <w:pPr>
        <w:tabs>
          <w:tab w:val="center" w:pos="4680"/>
        </w:tabs>
        <w:jc w:val="center"/>
        <w:rPr>
          <w:b/>
          <w:sz w:val="36"/>
          <w:szCs w:val="36"/>
        </w:rPr>
      </w:pPr>
    </w:p>
    <w:p w14:paraId="0CA7F2CB" w14:textId="4043ECD2" w:rsidR="00973B57" w:rsidRDefault="00973B57">
      <w:pPr>
        <w:tabs>
          <w:tab w:val="center" w:pos="4680"/>
        </w:tabs>
        <w:jc w:val="center"/>
        <w:rPr>
          <w:b/>
          <w:sz w:val="36"/>
          <w:szCs w:val="36"/>
        </w:rPr>
      </w:pPr>
    </w:p>
    <w:p w14:paraId="08E0FB66" w14:textId="49DDB1A6" w:rsidR="00973B57" w:rsidRDefault="00973B57">
      <w:pPr>
        <w:tabs>
          <w:tab w:val="center" w:pos="4680"/>
        </w:tabs>
        <w:jc w:val="center"/>
        <w:rPr>
          <w:b/>
          <w:sz w:val="36"/>
          <w:szCs w:val="36"/>
        </w:rPr>
      </w:pPr>
    </w:p>
    <w:p w14:paraId="58F50FD6" w14:textId="041A2381" w:rsidR="00973B57" w:rsidRDefault="00973B57">
      <w:pPr>
        <w:tabs>
          <w:tab w:val="center" w:pos="4680"/>
        </w:tabs>
        <w:jc w:val="center"/>
        <w:rPr>
          <w:b/>
          <w:sz w:val="36"/>
          <w:szCs w:val="36"/>
        </w:rPr>
      </w:pPr>
    </w:p>
    <w:p w14:paraId="04F3B1B5" w14:textId="355CDD1A" w:rsidR="00973B57" w:rsidRDefault="00973B57" w:rsidP="00D91D02">
      <w:pPr>
        <w:tabs>
          <w:tab w:val="center" w:pos="4680"/>
        </w:tabs>
        <w:rPr>
          <w:b/>
          <w:sz w:val="36"/>
          <w:szCs w:val="36"/>
        </w:rPr>
      </w:pPr>
    </w:p>
    <w:p w14:paraId="430DB86B" w14:textId="21B262B6" w:rsidR="00973B57" w:rsidRDefault="00973B57">
      <w:pPr>
        <w:tabs>
          <w:tab w:val="center" w:pos="4680"/>
        </w:tabs>
        <w:jc w:val="center"/>
        <w:rPr>
          <w:b/>
          <w:sz w:val="36"/>
          <w:szCs w:val="36"/>
        </w:rPr>
      </w:pPr>
    </w:p>
    <w:p w14:paraId="23FA2BF5" w14:textId="77777777" w:rsidR="00973B57" w:rsidRPr="006073D7" w:rsidRDefault="00973B57">
      <w:pPr>
        <w:tabs>
          <w:tab w:val="center" w:pos="4680"/>
        </w:tabs>
        <w:jc w:val="center"/>
        <w:rPr>
          <w:b/>
          <w:sz w:val="36"/>
          <w:szCs w:val="36"/>
        </w:rPr>
        <w:sectPr w:rsidR="00973B57" w:rsidRPr="006073D7" w:rsidSect="00973B57">
          <w:type w:val="continuous"/>
          <w:pgSz w:w="12240" w:h="18720" w:code="14"/>
          <w:pgMar w:top="1440" w:right="1440" w:bottom="1440" w:left="1440" w:header="720" w:footer="720" w:gutter="0"/>
          <w:cols w:space="720" w:equalWidth="0">
            <w:col w:w="9029"/>
          </w:cols>
        </w:sectPr>
      </w:pPr>
    </w:p>
    <w:p w14:paraId="5BE3B28C" w14:textId="343415C8" w:rsidR="00FD2651" w:rsidRPr="006073D7" w:rsidRDefault="007C71FD" w:rsidP="00AD1515">
      <w:pPr>
        <w:ind w:right="29"/>
        <w:jc w:val="center"/>
        <w:rPr>
          <w:b/>
          <w:i/>
          <w:sz w:val="36"/>
          <w:szCs w:val="36"/>
        </w:rPr>
      </w:pPr>
      <w:r w:rsidRPr="00674044">
        <w:rPr>
          <w:noProof/>
          <w:lang w:eastAsia="en-US"/>
        </w:rPr>
        <w:lastRenderedPageBreak/>
        <w:drawing>
          <wp:inline distT="0" distB="0" distL="0" distR="0" wp14:anchorId="78ABE847" wp14:editId="6090847D">
            <wp:extent cx="5733415" cy="1282233"/>
            <wp:effectExtent l="0" t="0" r="635" b="0"/>
            <wp:docPr id="2" name="Picture 2" descr="https://sablayanwaterdistrict.gov.ph/images/Interior/Collage-Abou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blayanwaterdistrict.gov.ph/images/Interior/Collage-About-U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1282233"/>
                    </a:xfrm>
                    <a:prstGeom prst="rect">
                      <a:avLst/>
                    </a:prstGeom>
                    <a:noFill/>
                    <a:ln>
                      <a:noFill/>
                    </a:ln>
                  </pic:spPr>
                </pic:pic>
              </a:graphicData>
            </a:graphic>
          </wp:inline>
        </w:drawing>
      </w:r>
    </w:p>
    <w:p w14:paraId="0768E90E" w14:textId="77777777" w:rsidR="007C71FD" w:rsidRPr="00CD036B" w:rsidRDefault="007C71FD" w:rsidP="007C71FD">
      <w:pPr>
        <w:jc w:val="center"/>
        <w:rPr>
          <w:rFonts w:ascii="Calibri" w:hAnsi="Calibri"/>
          <w:sz w:val="20"/>
        </w:rPr>
      </w:pPr>
      <w:r w:rsidRPr="00E3667C">
        <w:rPr>
          <w:rFonts w:ascii="Calibri" w:hAnsi="Calibri"/>
          <w:i/>
          <w:sz w:val="20"/>
        </w:rPr>
        <w:t>Website</w:t>
      </w:r>
      <w:r>
        <w:rPr>
          <w:rFonts w:ascii="Calibri" w:hAnsi="Calibri"/>
          <w:sz w:val="20"/>
        </w:rPr>
        <w:t>:  www.sablayanwaterdistrict.gov.ph</w:t>
      </w:r>
    </w:p>
    <w:p w14:paraId="5EC1790E" w14:textId="6413A73B" w:rsidR="007C71FD" w:rsidRDefault="007C71FD" w:rsidP="007C71FD">
      <w:pPr>
        <w:jc w:val="center"/>
        <w:rPr>
          <w:rFonts w:ascii="Calibri" w:hAnsi="Calibri"/>
          <w:b/>
          <w:i/>
          <w:sz w:val="20"/>
        </w:rPr>
      </w:pPr>
      <w:r w:rsidRPr="00CD036B">
        <w:rPr>
          <w:rFonts w:ascii="Calibri" w:hAnsi="Calibri"/>
          <w:b/>
          <w:sz w:val="20"/>
        </w:rPr>
        <w:t xml:space="preserve">             </w:t>
      </w:r>
      <w:r>
        <w:rPr>
          <w:rFonts w:ascii="Calibri" w:hAnsi="Calibri"/>
          <w:b/>
          <w:i/>
          <w:sz w:val="20"/>
        </w:rPr>
        <w:t xml:space="preserve">e-mail : </w:t>
      </w:r>
      <w:r w:rsidRPr="009C5ACF">
        <w:rPr>
          <w:rFonts w:ascii="Calibri" w:hAnsi="Calibri"/>
          <w:b/>
          <w:i/>
          <w:sz w:val="20"/>
          <w:u w:val="single"/>
        </w:rPr>
        <w:t>sablayan.</w:t>
      </w:r>
      <w:hyperlink r:id="rId19" w:history="1">
        <w:r w:rsidRPr="00582135">
          <w:rPr>
            <w:rStyle w:val="Hyperlink"/>
            <w:rFonts w:ascii="Calibri" w:hAnsi="Calibri"/>
            <w:i/>
            <w:sz w:val="20"/>
          </w:rPr>
          <w:t>waterdistrict@yahoo.com</w:t>
        </w:r>
      </w:hyperlink>
      <w:r>
        <w:rPr>
          <w:rStyle w:val="Hyperlink"/>
          <w:rFonts w:ascii="Calibri" w:hAnsi="Calibri"/>
          <w:i/>
          <w:sz w:val="20"/>
        </w:rPr>
        <w:t>.ph</w:t>
      </w:r>
    </w:p>
    <w:p w14:paraId="49457EFF" w14:textId="77777777" w:rsidR="00FD2651" w:rsidRPr="006073D7" w:rsidRDefault="00FD2651" w:rsidP="00A92C0A">
      <w:pPr>
        <w:ind w:right="389"/>
        <w:jc w:val="center"/>
        <w:rPr>
          <w:b/>
          <w:sz w:val="36"/>
          <w:szCs w:val="36"/>
        </w:rPr>
      </w:pPr>
    </w:p>
    <w:p w14:paraId="0EF5F716" w14:textId="64EE05C8" w:rsidR="00D448B4" w:rsidRPr="00012EEE" w:rsidRDefault="00D448B4" w:rsidP="00D448B4">
      <w:pPr>
        <w:rPr>
          <w:b/>
        </w:rPr>
      </w:pPr>
      <w:r w:rsidRPr="00CD1199">
        <w:rPr>
          <w:rFonts w:ascii="Berlin Sans FB Demi" w:hAnsi="Berlin Sans FB Demi"/>
          <w:b/>
          <w:smallCaps/>
          <w:sz w:val="36"/>
        </w:rPr>
        <w:t xml:space="preserve">Invitation to Bid for the </w:t>
      </w:r>
      <w:r w:rsidR="00CD1199" w:rsidRPr="00CD1199">
        <w:rPr>
          <w:rFonts w:ascii="Berlin Sans FB Demi" w:hAnsi="Berlin Sans FB Demi"/>
          <w:b/>
          <w:smallCaps/>
          <w:sz w:val="36"/>
        </w:rPr>
        <w:t xml:space="preserve">Procurement of </w:t>
      </w:r>
      <w:r w:rsidRPr="00CD1199">
        <w:rPr>
          <w:rFonts w:ascii="Berlin Sans FB Demi" w:hAnsi="Berlin Sans FB Demi"/>
          <w:b/>
          <w:smallCaps/>
          <w:sz w:val="36"/>
        </w:rPr>
        <w:t>supply</w:t>
      </w:r>
      <w:r w:rsidR="00CD1199" w:rsidRPr="00CD1199">
        <w:rPr>
          <w:rFonts w:ascii="Berlin Sans FB Demi" w:hAnsi="Berlin Sans FB Demi"/>
          <w:b/>
          <w:smallCaps/>
          <w:sz w:val="36"/>
        </w:rPr>
        <w:t>, delivery, installation, testing and commissioning for labor</w:t>
      </w:r>
      <w:r w:rsidR="0032254C">
        <w:rPr>
          <w:rFonts w:ascii="Berlin Sans FB Demi" w:hAnsi="Berlin Sans FB Demi"/>
          <w:b/>
          <w:smallCaps/>
          <w:sz w:val="36"/>
        </w:rPr>
        <w:t>,</w:t>
      </w:r>
      <w:r w:rsidR="00CD1199" w:rsidRPr="00CD1199">
        <w:rPr>
          <w:rFonts w:ascii="Berlin Sans FB Demi" w:hAnsi="Berlin Sans FB Demi"/>
          <w:b/>
          <w:smallCaps/>
          <w:sz w:val="36"/>
        </w:rPr>
        <w:t xml:space="preserve"> materials </w:t>
      </w:r>
      <w:r w:rsidR="0032254C">
        <w:rPr>
          <w:rFonts w:ascii="Berlin Sans FB Demi" w:hAnsi="Berlin Sans FB Demi"/>
          <w:b/>
          <w:smallCaps/>
          <w:sz w:val="36"/>
        </w:rPr>
        <w:t xml:space="preserve">and Equipment </w:t>
      </w:r>
      <w:r w:rsidR="00CD1199" w:rsidRPr="00CD1199">
        <w:rPr>
          <w:rFonts w:ascii="Berlin Sans FB Demi" w:hAnsi="Berlin Sans FB Demi"/>
          <w:b/>
          <w:smallCaps/>
          <w:sz w:val="36"/>
        </w:rPr>
        <w:t>for five (5) units shallow well and one (1) unit deep well for water supply system expansion project</w:t>
      </w:r>
    </w:p>
    <w:p w14:paraId="6E3ECDE8" w14:textId="77777777" w:rsidR="00FD2651" w:rsidRPr="006073D7" w:rsidRDefault="00FD2651" w:rsidP="00A92C0A">
      <w:pPr>
        <w:ind w:right="389"/>
      </w:pPr>
    </w:p>
    <w:p w14:paraId="09AD5BCE" w14:textId="5847F001" w:rsidR="00D448B4" w:rsidRPr="00A20D1F" w:rsidRDefault="00D448B4" w:rsidP="0029132C">
      <w:pPr>
        <w:tabs>
          <w:tab w:val="left" w:pos="360"/>
          <w:tab w:val="left" w:pos="900"/>
        </w:tabs>
        <w:ind w:left="360" w:hanging="360"/>
        <w:rPr>
          <w:spacing w:val="-2"/>
        </w:rPr>
      </w:pPr>
      <w:r>
        <w:t xml:space="preserve">1. </w:t>
      </w:r>
      <w:r w:rsidR="0029132C">
        <w:t xml:space="preserve">  </w:t>
      </w:r>
      <w:r w:rsidR="0043613A" w:rsidRPr="00A20D1F">
        <w:t xml:space="preserve">The </w:t>
      </w:r>
      <w:r w:rsidRPr="00A20D1F">
        <w:rPr>
          <w:b/>
          <w:spacing w:val="-2"/>
        </w:rPr>
        <w:t xml:space="preserve">SABLAYAN WATER DISTRICT (SWD), </w:t>
      </w:r>
      <w:r w:rsidRPr="00A20D1F">
        <w:rPr>
          <w:spacing w:val="-2"/>
        </w:rPr>
        <w:t xml:space="preserve"> </w:t>
      </w:r>
      <w:r w:rsidR="006264D0" w:rsidRPr="00312E93">
        <w:t xml:space="preserve">through funds sourced from </w:t>
      </w:r>
      <w:r w:rsidR="006264D0">
        <w:t xml:space="preserve">LWUA FY 2017 </w:t>
      </w:r>
      <w:r w:rsidR="009C5CBD">
        <w:t>GAA,</w:t>
      </w:r>
      <w:r w:rsidRPr="00A20D1F">
        <w:rPr>
          <w:spacing w:val="-2"/>
        </w:rPr>
        <w:t xml:space="preserve">  intends to apply the sum </w:t>
      </w:r>
      <w:r w:rsidRPr="00F74526">
        <w:rPr>
          <w:spacing w:val="-2"/>
        </w:rPr>
        <w:t xml:space="preserve">of </w:t>
      </w:r>
      <w:r w:rsidR="009C5CBD" w:rsidRPr="00F74526">
        <w:rPr>
          <w:spacing w:val="-2"/>
        </w:rPr>
        <w:t xml:space="preserve"> </w:t>
      </w:r>
      <w:r w:rsidR="009C5CBD" w:rsidRPr="00F74526">
        <w:rPr>
          <w:b/>
          <w:spacing w:val="-2"/>
        </w:rPr>
        <w:t>Twelve</w:t>
      </w:r>
      <w:r w:rsidRPr="00F74526">
        <w:rPr>
          <w:b/>
          <w:spacing w:val="-2"/>
        </w:rPr>
        <w:t xml:space="preserve"> Million </w:t>
      </w:r>
      <w:r w:rsidR="009C5CBD" w:rsidRPr="00F74526">
        <w:rPr>
          <w:b/>
          <w:spacing w:val="-2"/>
        </w:rPr>
        <w:t>S</w:t>
      </w:r>
      <w:r w:rsidR="00CF3445" w:rsidRPr="00F74526">
        <w:rPr>
          <w:b/>
          <w:spacing w:val="-2"/>
        </w:rPr>
        <w:t>even</w:t>
      </w:r>
      <w:r w:rsidR="009C5CBD" w:rsidRPr="00F74526">
        <w:rPr>
          <w:b/>
          <w:spacing w:val="-2"/>
        </w:rPr>
        <w:t xml:space="preserve"> Hundred </w:t>
      </w:r>
      <w:r w:rsidR="00CF3445" w:rsidRPr="00F74526">
        <w:rPr>
          <w:b/>
          <w:spacing w:val="-2"/>
        </w:rPr>
        <w:t>Forty Two</w:t>
      </w:r>
      <w:r w:rsidR="009C5CBD" w:rsidRPr="00F74526">
        <w:rPr>
          <w:b/>
          <w:spacing w:val="-2"/>
        </w:rPr>
        <w:t xml:space="preserve"> Thousand </w:t>
      </w:r>
      <w:r w:rsidR="00CF3445" w:rsidRPr="00F74526">
        <w:rPr>
          <w:b/>
          <w:spacing w:val="-2"/>
        </w:rPr>
        <w:t xml:space="preserve">One Hundred Seventy One </w:t>
      </w:r>
      <w:r w:rsidR="009C5CBD" w:rsidRPr="00F74526">
        <w:rPr>
          <w:b/>
          <w:spacing w:val="-2"/>
        </w:rPr>
        <w:t>Pesos</w:t>
      </w:r>
      <w:r w:rsidRPr="00F74526">
        <w:rPr>
          <w:b/>
          <w:spacing w:val="-2"/>
        </w:rPr>
        <w:t xml:space="preserve"> &amp; </w:t>
      </w:r>
      <w:r w:rsidR="009C5CBD" w:rsidRPr="00F74526">
        <w:rPr>
          <w:b/>
          <w:spacing w:val="-2"/>
        </w:rPr>
        <w:t>39</w:t>
      </w:r>
      <w:r w:rsidRPr="00F74526">
        <w:rPr>
          <w:b/>
          <w:spacing w:val="-2"/>
        </w:rPr>
        <w:t>/100</w:t>
      </w:r>
      <w:r w:rsidR="00B504D0" w:rsidRPr="00F74526">
        <w:rPr>
          <w:b/>
          <w:spacing w:val="-2"/>
        </w:rPr>
        <w:t xml:space="preserve">  </w:t>
      </w:r>
      <w:r w:rsidR="0010651C" w:rsidRPr="00F74526">
        <w:rPr>
          <w:b/>
          <w:spacing w:val="-2"/>
        </w:rPr>
        <w:t xml:space="preserve"> </w:t>
      </w:r>
      <w:r w:rsidRPr="00F74526">
        <w:rPr>
          <w:b/>
          <w:spacing w:val="-2"/>
        </w:rPr>
        <w:t xml:space="preserve"> (PhP 1</w:t>
      </w:r>
      <w:r w:rsidR="009C5CBD" w:rsidRPr="00F74526">
        <w:rPr>
          <w:b/>
          <w:spacing w:val="-2"/>
        </w:rPr>
        <w:t>2</w:t>
      </w:r>
      <w:r w:rsidRPr="00F74526">
        <w:rPr>
          <w:b/>
          <w:spacing w:val="-2"/>
        </w:rPr>
        <w:t>,</w:t>
      </w:r>
      <w:r w:rsidR="00CF3445" w:rsidRPr="00F74526">
        <w:rPr>
          <w:b/>
          <w:spacing w:val="-2"/>
        </w:rPr>
        <w:t>742</w:t>
      </w:r>
      <w:r w:rsidRPr="00F74526">
        <w:rPr>
          <w:b/>
          <w:spacing w:val="-2"/>
        </w:rPr>
        <w:t>,</w:t>
      </w:r>
      <w:r w:rsidR="00CF3445" w:rsidRPr="00F74526">
        <w:rPr>
          <w:b/>
          <w:spacing w:val="-2"/>
        </w:rPr>
        <w:t>171.39</w:t>
      </w:r>
      <w:r w:rsidRPr="00F74526">
        <w:rPr>
          <w:b/>
          <w:spacing w:val="-2"/>
        </w:rPr>
        <w:t>)</w:t>
      </w:r>
      <w:r w:rsidRPr="00A20D1F">
        <w:rPr>
          <w:spacing w:val="-2"/>
        </w:rPr>
        <w:t xml:space="preserve"> being the Approved Budget for the Contract (ABC) to payments under the contract for which this Invitation to Bid is issued.  Bids received in excess of the ABC shall be automatically rejected at bid opening.</w:t>
      </w:r>
    </w:p>
    <w:p w14:paraId="220DDBE4" w14:textId="7B956F17" w:rsidR="00FD2651" w:rsidRPr="00A20D1F" w:rsidRDefault="00FD2651" w:rsidP="0029132C">
      <w:pPr>
        <w:ind w:right="29"/>
        <w:rPr>
          <w:i/>
        </w:rPr>
      </w:pPr>
    </w:p>
    <w:p w14:paraId="37FD0EC5" w14:textId="1497C8C1" w:rsidR="0078505C" w:rsidRDefault="00A20D1F" w:rsidP="0029132C">
      <w:pPr>
        <w:ind w:left="360" w:right="29" w:hanging="360"/>
      </w:pPr>
      <w:r>
        <w:t xml:space="preserve">2.  </w:t>
      </w:r>
      <w:r w:rsidR="0043613A" w:rsidRPr="00A20D1F">
        <w:t xml:space="preserve">The </w:t>
      </w:r>
      <w:r w:rsidR="00B504D0" w:rsidRPr="00A20D1F">
        <w:rPr>
          <w:b/>
          <w:spacing w:val="-2"/>
        </w:rPr>
        <w:t>SABLAYAN WATER DISTRICT (SWD),</w:t>
      </w:r>
      <w:r w:rsidR="0043613A" w:rsidRPr="00A20D1F">
        <w:t xml:space="preserve"> now invites bids </w:t>
      </w:r>
      <w:r w:rsidR="009C5CBD">
        <w:t xml:space="preserve">for the above Procurement Project. </w:t>
      </w:r>
      <w:r w:rsidR="00B504D0" w:rsidRPr="00A20D1F">
        <w:rPr>
          <w:spacing w:val="-2"/>
        </w:rPr>
        <w:t xml:space="preserve">Delivery of the Goods is </w:t>
      </w:r>
      <w:r w:rsidR="00B504D0" w:rsidRPr="006F2468">
        <w:rPr>
          <w:b/>
          <w:spacing w:val="-2"/>
        </w:rPr>
        <w:t xml:space="preserve">required </w:t>
      </w:r>
      <w:r w:rsidR="00F74526" w:rsidRPr="006F2468">
        <w:rPr>
          <w:b/>
          <w:spacing w:val="-2"/>
        </w:rPr>
        <w:t>ninety (90)</w:t>
      </w:r>
      <w:r w:rsidR="00B504D0" w:rsidRPr="006F2468">
        <w:rPr>
          <w:b/>
          <w:spacing w:val="-2"/>
        </w:rPr>
        <w:t xml:space="preserve"> calendar days </w:t>
      </w:r>
      <w:r w:rsidR="00F74526" w:rsidRPr="006F2468">
        <w:rPr>
          <w:b/>
          <w:spacing w:val="-2"/>
        </w:rPr>
        <w:t xml:space="preserve">and </w:t>
      </w:r>
      <w:r w:rsidR="006F2468" w:rsidRPr="006F2468">
        <w:rPr>
          <w:b/>
          <w:spacing w:val="-2"/>
        </w:rPr>
        <w:t>C</w:t>
      </w:r>
      <w:r w:rsidR="00F74526" w:rsidRPr="006F2468">
        <w:rPr>
          <w:b/>
          <w:spacing w:val="-2"/>
        </w:rPr>
        <w:t xml:space="preserve">ompletion of the </w:t>
      </w:r>
      <w:r w:rsidR="006F2468" w:rsidRPr="006F2468">
        <w:rPr>
          <w:b/>
          <w:spacing w:val="-2"/>
        </w:rPr>
        <w:t>W</w:t>
      </w:r>
      <w:r w:rsidR="00F74526" w:rsidRPr="006F2468">
        <w:rPr>
          <w:b/>
          <w:spacing w:val="-2"/>
        </w:rPr>
        <w:t>orks is required</w:t>
      </w:r>
      <w:r w:rsidR="005C3FF6" w:rsidRPr="006F2468">
        <w:rPr>
          <w:b/>
          <w:spacing w:val="-2"/>
        </w:rPr>
        <w:t xml:space="preserve"> </w:t>
      </w:r>
      <w:r w:rsidR="006F2468" w:rsidRPr="006F2468">
        <w:rPr>
          <w:b/>
          <w:spacing w:val="-2"/>
        </w:rPr>
        <w:t xml:space="preserve">for </w:t>
      </w:r>
      <w:r w:rsidR="005C3FF6" w:rsidRPr="006F2468">
        <w:rPr>
          <w:b/>
          <w:spacing w:val="-2"/>
        </w:rPr>
        <w:t xml:space="preserve">two hundred forty (240) calendar days </w:t>
      </w:r>
      <w:r w:rsidR="009C5CBD" w:rsidRPr="006F2468">
        <w:rPr>
          <w:b/>
          <w:spacing w:val="-2"/>
        </w:rPr>
        <w:t>from the receipt of Notice to Proceed (NTP).</w:t>
      </w:r>
      <w:r w:rsidR="00B504D0" w:rsidRPr="006F2468">
        <w:rPr>
          <w:b/>
        </w:rPr>
        <w:t xml:space="preserve"> </w:t>
      </w:r>
      <w:r w:rsidR="0043613A" w:rsidRPr="006F2468">
        <w:rPr>
          <w:b/>
        </w:rPr>
        <w:t xml:space="preserve"> </w:t>
      </w:r>
      <w:r w:rsidR="0043613A" w:rsidRPr="006F2468">
        <w:t>Bidd</w:t>
      </w:r>
      <w:r w:rsidR="0043613A" w:rsidRPr="000D2C69">
        <w:t xml:space="preserve">ers should have completed, within </w:t>
      </w:r>
      <w:r w:rsidR="009C5CBD">
        <w:t>five</w:t>
      </w:r>
      <w:r w:rsidR="0078505C">
        <w:t xml:space="preserve"> </w:t>
      </w:r>
      <w:r w:rsidR="001534F2" w:rsidRPr="000D2C69">
        <w:t xml:space="preserve"> (</w:t>
      </w:r>
      <w:r w:rsidR="0078505C">
        <w:t>5</w:t>
      </w:r>
      <w:r w:rsidR="001534F2" w:rsidRPr="000D2C69">
        <w:t xml:space="preserve">) years </w:t>
      </w:r>
      <w:r w:rsidR="0078505C">
        <w:t>from the date of submission and receipt of bids, a</w:t>
      </w:r>
      <w:r w:rsidR="001534F2" w:rsidRPr="000D2C69">
        <w:t xml:space="preserve"> contract similar to the </w:t>
      </w:r>
      <w:r w:rsidR="0078505C">
        <w:t xml:space="preserve">Project.  </w:t>
      </w:r>
      <w:r w:rsidR="0078505C" w:rsidRPr="006F2468">
        <w:t>The description of an eligible bidder i</w:t>
      </w:r>
      <w:r w:rsidR="001534F2" w:rsidRPr="006F2468">
        <w:t>s</w:t>
      </w:r>
      <w:r w:rsidR="0078505C" w:rsidRPr="006F2468">
        <w:t xml:space="preserve"> contained in the Bidding Documents, particularly, in Section II (Instruction to Bidders).</w:t>
      </w:r>
    </w:p>
    <w:p w14:paraId="3709778A" w14:textId="3D95D444" w:rsidR="008D11FA" w:rsidRDefault="0078505C" w:rsidP="0029132C">
      <w:pPr>
        <w:ind w:left="360" w:right="29" w:hanging="360"/>
        <w:rPr>
          <w:i/>
        </w:rPr>
      </w:pPr>
      <w:r>
        <w:rPr>
          <w:i/>
        </w:rPr>
        <w:t xml:space="preserve"> </w:t>
      </w:r>
    </w:p>
    <w:p w14:paraId="7D22D10A" w14:textId="77777777" w:rsidR="007A3E70" w:rsidRPr="007A3E70" w:rsidRDefault="008D11FA" w:rsidP="007A3E70">
      <w:pPr>
        <w:ind w:left="360" w:hanging="360"/>
        <w:rPr>
          <w:spacing w:val="-2"/>
        </w:rPr>
      </w:pPr>
      <w:r w:rsidRPr="008D11FA">
        <w:t xml:space="preserve">3.  </w:t>
      </w:r>
      <w:r w:rsidR="007A3E70" w:rsidRPr="007A3E70">
        <w:rPr>
          <w:spacing w:val="-2"/>
        </w:rPr>
        <w:t>Bidding will be conducted through open competitive bidding procedures using a non-discretionary “pass/fail” criterion as specified in the Implementing Rules and Regulations (IRR) of Republic Act (RA) 9184, otherwise known as the “Government Procurement Reform Act”.</w:t>
      </w:r>
    </w:p>
    <w:p w14:paraId="2640A37C" w14:textId="11AEEB15" w:rsidR="008D11FA" w:rsidRDefault="008D11FA" w:rsidP="007A3E70">
      <w:pPr>
        <w:ind w:right="29"/>
      </w:pPr>
    </w:p>
    <w:p w14:paraId="62E5E685" w14:textId="1207ABD7" w:rsidR="008D11FA" w:rsidRPr="008D11FA" w:rsidRDefault="008D11FA" w:rsidP="008D11FA">
      <w:pPr>
        <w:ind w:left="360" w:right="29" w:hanging="360"/>
      </w:pPr>
      <w:r>
        <w:t>4.  Bidding is restricted to Filipino citizens, sole proprietorship, partnership, corporation, cooperative or organizations with at least sixty percent (60%) interest or outstanding capital stock belonging to citizens of the Philippines, and to citizens or organizations of a country the laws or regulations of which grant similar rights or privileges to Filipino citizens, pursuant to Rep. Act. No. 5183.</w:t>
      </w:r>
    </w:p>
    <w:p w14:paraId="320CF1D4" w14:textId="4C68277B" w:rsidR="008D11FA" w:rsidRDefault="008D11FA" w:rsidP="008D11FA">
      <w:pPr>
        <w:ind w:right="29"/>
      </w:pPr>
    </w:p>
    <w:p w14:paraId="05DAB7DE" w14:textId="0503CC13" w:rsidR="00EA3604" w:rsidRPr="00973B57" w:rsidRDefault="008D11FA" w:rsidP="00973B57">
      <w:pPr>
        <w:tabs>
          <w:tab w:val="left" w:pos="270"/>
        </w:tabs>
        <w:overflowPunct w:val="0"/>
        <w:autoSpaceDE w:val="0"/>
        <w:autoSpaceDN w:val="0"/>
        <w:adjustRightInd w:val="0"/>
        <w:spacing w:line="240" w:lineRule="atLeast"/>
        <w:ind w:left="360" w:hanging="360"/>
        <w:textAlignment w:val="baseline"/>
        <w:rPr>
          <w:spacing w:val="-2"/>
        </w:rPr>
      </w:pPr>
      <w:r>
        <w:t>5</w:t>
      </w:r>
      <w:r w:rsidRPr="005E74B1">
        <w:t xml:space="preserve">.  </w:t>
      </w:r>
      <w:r w:rsidR="005E74B1" w:rsidRPr="005E74B1">
        <w:rPr>
          <w:spacing w:val="-2"/>
        </w:rPr>
        <w:t xml:space="preserve">Interested bidders may obtain further information from SWD Bids and Awards Committee </w:t>
      </w:r>
      <w:r w:rsidR="00BD1D51">
        <w:rPr>
          <w:spacing w:val="-2"/>
        </w:rPr>
        <w:t xml:space="preserve"> </w:t>
      </w:r>
      <w:r w:rsidR="005E74B1" w:rsidRPr="005E74B1">
        <w:rPr>
          <w:spacing w:val="-2"/>
        </w:rPr>
        <w:t xml:space="preserve">(BAC) Secretariat, and inspect the Bidding Documents at the address given below during office hour </w:t>
      </w:r>
      <w:r w:rsidR="00C676C4">
        <w:rPr>
          <w:spacing w:val="-2"/>
        </w:rPr>
        <w:t>9</w:t>
      </w:r>
      <w:r w:rsidR="005E74B1" w:rsidRPr="005E74B1">
        <w:rPr>
          <w:spacing w:val="-2"/>
        </w:rPr>
        <w:t xml:space="preserve">:00 a.m. to </w:t>
      </w:r>
      <w:r w:rsidR="00C676C4">
        <w:rPr>
          <w:spacing w:val="-2"/>
        </w:rPr>
        <w:t>4</w:t>
      </w:r>
      <w:r w:rsidR="005E74B1" w:rsidRPr="005E74B1">
        <w:rPr>
          <w:spacing w:val="-2"/>
        </w:rPr>
        <w:t xml:space="preserve">:00 p.m. </w:t>
      </w:r>
    </w:p>
    <w:p w14:paraId="337B708D" w14:textId="072C2F50" w:rsidR="00EA3604" w:rsidRDefault="00EA3604" w:rsidP="00F841B0">
      <w:pPr>
        <w:ind w:left="720" w:right="29"/>
      </w:pPr>
    </w:p>
    <w:p w14:paraId="4574E47E" w14:textId="4DAC13CD" w:rsidR="004B5EDA" w:rsidRDefault="00EA3604" w:rsidP="004B5EDA">
      <w:pPr>
        <w:overflowPunct w:val="0"/>
        <w:autoSpaceDE w:val="0"/>
        <w:autoSpaceDN w:val="0"/>
        <w:adjustRightInd w:val="0"/>
        <w:spacing w:line="240" w:lineRule="atLeast"/>
        <w:ind w:left="450" w:hanging="450"/>
        <w:textAlignment w:val="baseline"/>
        <w:rPr>
          <w:spacing w:val="-2"/>
        </w:rPr>
      </w:pPr>
      <w:r w:rsidRPr="00502F3E">
        <w:t xml:space="preserve">6. </w:t>
      </w:r>
      <w:r w:rsidR="00502F3E">
        <w:t xml:space="preserve"> </w:t>
      </w:r>
      <w:r w:rsidR="00CE3740">
        <w:t xml:space="preserve"> </w:t>
      </w:r>
      <w:r w:rsidR="00502F3E" w:rsidRPr="00502F3E">
        <w:rPr>
          <w:spacing w:val="-2"/>
        </w:rPr>
        <w:t xml:space="preserve">A complete set of Bidding Documents </w:t>
      </w:r>
      <w:r w:rsidR="00C676C4">
        <w:rPr>
          <w:spacing w:val="-2"/>
        </w:rPr>
        <w:t xml:space="preserve">may be acquired by interested Bidders on </w:t>
      </w:r>
      <w:r w:rsidR="00C676C4" w:rsidRPr="00652A28">
        <w:rPr>
          <w:b/>
          <w:spacing w:val="-2"/>
          <w:u w:val="single"/>
        </w:rPr>
        <w:t xml:space="preserve">October </w:t>
      </w:r>
      <w:r w:rsidR="00652A28" w:rsidRPr="00652A28">
        <w:rPr>
          <w:b/>
          <w:spacing w:val="-2"/>
          <w:u w:val="single"/>
        </w:rPr>
        <w:t>23</w:t>
      </w:r>
      <w:r w:rsidR="00C676C4" w:rsidRPr="00652A28">
        <w:rPr>
          <w:b/>
          <w:spacing w:val="-2"/>
          <w:u w:val="single"/>
        </w:rPr>
        <w:t>, 2024</w:t>
      </w:r>
      <w:r w:rsidR="00652A28" w:rsidRPr="00652A28">
        <w:rPr>
          <w:b/>
          <w:spacing w:val="-2"/>
          <w:u w:val="single"/>
        </w:rPr>
        <w:t xml:space="preserve"> to November 13, 2024</w:t>
      </w:r>
      <w:r w:rsidR="00C676C4" w:rsidRPr="00C676C4">
        <w:rPr>
          <w:b/>
          <w:spacing w:val="-2"/>
        </w:rPr>
        <w:t xml:space="preserve"> </w:t>
      </w:r>
      <w:r w:rsidR="00C676C4">
        <w:rPr>
          <w:spacing w:val="-2"/>
        </w:rPr>
        <w:t xml:space="preserve">from the website </w:t>
      </w:r>
      <w:hyperlink r:id="rId20" w:history="1">
        <w:r w:rsidR="00C676C4" w:rsidRPr="00DB7F37">
          <w:rPr>
            <w:rStyle w:val="Hyperlink"/>
            <w:spacing w:val="-2"/>
          </w:rPr>
          <w:t>www.sablayanwaterdistrict.gov.ph</w:t>
        </w:r>
      </w:hyperlink>
      <w:r w:rsidR="00C676C4">
        <w:rPr>
          <w:spacing w:val="-2"/>
        </w:rPr>
        <w:t xml:space="preserve"> and upon payment of the applicable fee for the Bidding Documents, pursuant to the latest Guidelines issued by the GPPB, in the amount of </w:t>
      </w:r>
      <w:r w:rsidR="00C676C4" w:rsidRPr="00C676C4">
        <w:rPr>
          <w:b/>
          <w:spacing w:val="-2"/>
        </w:rPr>
        <w:t>TWENTY FIVE THOUSAND PESOS (PhP 25,000.00</w:t>
      </w:r>
      <w:r w:rsidR="00C676C4">
        <w:rPr>
          <w:spacing w:val="-2"/>
        </w:rPr>
        <w:t xml:space="preserve">). </w:t>
      </w:r>
    </w:p>
    <w:p w14:paraId="1F69AFE0" w14:textId="7D8770CD" w:rsidR="00502F3E" w:rsidRPr="00502F3E" w:rsidRDefault="00502F3E" w:rsidP="00502F3E">
      <w:pPr>
        <w:rPr>
          <w:spacing w:val="-2"/>
        </w:rPr>
      </w:pPr>
    </w:p>
    <w:p w14:paraId="28A82FCA" w14:textId="652F79F2" w:rsidR="00973B57" w:rsidRDefault="00BD1D51" w:rsidP="002C2A98">
      <w:pPr>
        <w:tabs>
          <w:tab w:val="left" w:pos="360"/>
          <w:tab w:val="left" w:pos="990"/>
          <w:tab w:val="left" w:pos="1260"/>
          <w:tab w:val="left" w:pos="1350"/>
        </w:tabs>
        <w:overflowPunct w:val="0"/>
        <w:autoSpaceDE w:val="0"/>
        <w:autoSpaceDN w:val="0"/>
        <w:adjustRightInd w:val="0"/>
        <w:ind w:left="270" w:hanging="270"/>
        <w:textAlignment w:val="baseline"/>
        <w:rPr>
          <w:spacing w:val="-2"/>
        </w:rPr>
      </w:pPr>
      <w:r>
        <w:rPr>
          <w:spacing w:val="-2"/>
        </w:rPr>
        <w:lastRenderedPageBreak/>
        <w:t xml:space="preserve">7. </w:t>
      </w:r>
      <w:r w:rsidR="00EA3604" w:rsidRPr="00EA3604">
        <w:rPr>
          <w:spacing w:val="-2"/>
        </w:rPr>
        <w:t xml:space="preserve">The </w:t>
      </w:r>
      <w:r w:rsidR="00EA3604" w:rsidRPr="000A10CA">
        <w:rPr>
          <w:b/>
          <w:spacing w:val="-2"/>
        </w:rPr>
        <w:t>SABLAYAN WATER DISTRICT</w:t>
      </w:r>
      <w:r w:rsidR="00EA3604" w:rsidRPr="00EA3604">
        <w:rPr>
          <w:i/>
          <w:spacing w:val="-2"/>
        </w:rPr>
        <w:t xml:space="preserve"> </w:t>
      </w:r>
      <w:r w:rsidR="00EA3604" w:rsidRPr="00EA3604">
        <w:rPr>
          <w:spacing w:val="-2"/>
        </w:rPr>
        <w:t xml:space="preserve">will hold a Pre-Bid Conference </w:t>
      </w:r>
      <w:r w:rsidR="00EA3604" w:rsidRPr="00C676C4">
        <w:rPr>
          <w:spacing w:val="-2"/>
        </w:rPr>
        <w:t xml:space="preserve">on </w:t>
      </w:r>
      <w:r w:rsidR="00C676C4" w:rsidRPr="00C676C4">
        <w:rPr>
          <w:b/>
          <w:spacing w:val="-2"/>
        </w:rPr>
        <w:t xml:space="preserve"> </w:t>
      </w:r>
      <w:r w:rsidR="00C676C4" w:rsidRPr="002C2A98">
        <w:rPr>
          <w:b/>
          <w:spacing w:val="-2"/>
          <w:u w:val="single"/>
        </w:rPr>
        <w:t xml:space="preserve">October  </w:t>
      </w:r>
      <w:r w:rsidR="003601B6">
        <w:rPr>
          <w:b/>
          <w:spacing w:val="-2"/>
          <w:u w:val="single"/>
        </w:rPr>
        <w:t>29</w:t>
      </w:r>
      <w:r w:rsidR="00AB6B39" w:rsidRPr="002C2A98">
        <w:rPr>
          <w:b/>
          <w:spacing w:val="-2"/>
          <w:u w:val="single"/>
        </w:rPr>
        <w:t xml:space="preserve">, </w:t>
      </w:r>
      <w:r w:rsidR="00EA3604" w:rsidRPr="002C2A98">
        <w:rPr>
          <w:b/>
          <w:color w:val="000000" w:themeColor="text1"/>
          <w:spacing w:val="-2"/>
          <w:u w:val="single"/>
        </w:rPr>
        <w:t>202</w:t>
      </w:r>
      <w:r w:rsidR="00DA7C8D" w:rsidRPr="002C2A98">
        <w:rPr>
          <w:b/>
          <w:color w:val="000000" w:themeColor="text1"/>
          <w:spacing w:val="-2"/>
          <w:u w:val="single"/>
        </w:rPr>
        <w:t>4</w:t>
      </w:r>
      <w:r w:rsidR="00EA3604" w:rsidRPr="002C2A98">
        <w:rPr>
          <w:b/>
          <w:color w:val="000000" w:themeColor="text1"/>
          <w:spacing w:val="-2"/>
          <w:u w:val="single"/>
        </w:rPr>
        <w:t>,</w:t>
      </w:r>
      <w:r w:rsidR="00EA3604" w:rsidRPr="002C2A98">
        <w:rPr>
          <w:b/>
          <w:spacing w:val="-2"/>
          <w:u w:val="single"/>
        </w:rPr>
        <w:t xml:space="preserve"> at  2:00 p.m.</w:t>
      </w:r>
      <w:r w:rsidR="00EA3604" w:rsidRPr="00AB6B39">
        <w:rPr>
          <w:b/>
          <w:spacing w:val="-2"/>
        </w:rPr>
        <w:t xml:space="preserve"> </w:t>
      </w:r>
      <w:r w:rsidR="00EA3604" w:rsidRPr="00EA3604">
        <w:rPr>
          <w:spacing w:val="-2"/>
        </w:rPr>
        <w:t xml:space="preserve"> at the Conference Room of  SWD Office Buenavista Sablayan Occ. Mindoro</w:t>
      </w:r>
      <w:r w:rsidR="00EA3604" w:rsidRPr="00EA3604">
        <w:rPr>
          <w:i/>
          <w:spacing w:val="-2"/>
        </w:rPr>
        <w:t xml:space="preserve">, </w:t>
      </w:r>
      <w:r w:rsidR="00EA3604" w:rsidRPr="00EA3604">
        <w:rPr>
          <w:spacing w:val="-2"/>
        </w:rPr>
        <w:t>which shall be</w:t>
      </w:r>
      <w:r w:rsidR="00EA3604" w:rsidRPr="00EA3604">
        <w:rPr>
          <w:i/>
          <w:spacing w:val="-2"/>
        </w:rPr>
        <w:t xml:space="preserve"> </w:t>
      </w:r>
      <w:r w:rsidR="00EA3604" w:rsidRPr="00EA3604">
        <w:rPr>
          <w:spacing w:val="-2"/>
        </w:rPr>
        <w:t>opened to all prospective bidders.</w:t>
      </w:r>
    </w:p>
    <w:p w14:paraId="5067BC99" w14:textId="77777777" w:rsidR="00973B57" w:rsidRDefault="00973B57" w:rsidP="000A10CA">
      <w:pPr>
        <w:tabs>
          <w:tab w:val="left" w:pos="360"/>
          <w:tab w:val="left" w:pos="990"/>
          <w:tab w:val="left" w:pos="1260"/>
          <w:tab w:val="left" w:pos="1350"/>
        </w:tabs>
        <w:overflowPunct w:val="0"/>
        <w:autoSpaceDE w:val="0"/>
        <w:autoSpaceDN w:val="0"/>
        <w:adjustRightInd w:val="0"/>
        <w:ind w:left="446" w:hanging="446"/>
        <w:textAlignment w:val="baseline"/>
        <w:rPr>
          <w:spacing w:val="-2"/>
        </w:rPr>
      </w:pPr>
    </w:p>
    <w:p w14:paraId="7C5C4B6E" w14:textId="5C28A1B9" w:rsidR="00BD1D51" w:rsidRPr="00DE528B" w:rsidRDefault="00BD1D51" w:rsidP="00A10C04">
      <w:pPr>
        <w:tabs>
          <w:tab w:val="left" w:pos="360"/>
          <w:tab w:val="left" w:pos="720"/>
          <w:tab w:val="left" w:pos="990"/>
          <w:tab w:val="left" w:pos="1260"/>
          <w:tab w:val="left" w:pos="1350"/>
        </w:tabs>
        <w:overflowPunct w:val="0"/>
        <w:autoSpaceDE w:val="0"/>
        <w:autoSpaceDN w:val="0"/>
        <w:adjustRightInd w:val="0"/>
        <w:ind w:left="360" w:hanging="360"/>
        <w:textAlignment w:val="baseline"/>
        <w:rPr>
          <w:spacing w:val="-2"/>
        </w:rPr>
      </w:pPr>
      <w:r>
        <w:rPr>
          <w:spacing w:val="-2"/>
        </w:rPr>
        <w:t xml:space="preserve">8.   </w:t>
      </w:r>
      <w:r w:rsidRPr="00BD1D51">
        <w:rPr>
          <w:spacing w:val="-2"/>
        </w:rPr>
        <w:t xml:space="preserve">Bids must be duly </w:t>
      </w:r>
      <w:r w:rsidR="00C676C4">
        <w:rPr>
          <w:spacing w:val="-2"/>
        </w:rPr>
        <w:t xml:space="preserve">received by the BAC Secretariat through </w:t>
      </w:r>
      <w:r w:rsidR="00C676C4" w:rsidRPr="00C676C4">
        <w:rPr>
          <w:b/>
          <w:spacing w:val="-2"/>
        </w:rPr>
        <w:t>manua</w:t>
      </w:r>
      <w:r w:rsidR="00C676C4">
        <w:rPr>
          <w:b/>
          <w:spacing w:val="-2"/>
        </w:rPr>
        <w:t>l</w:t>
      </w:r>
      <w:r w:rsidR="00C676C4" w:rsidRPr="00C676C4">
        <w:rPr>
          <w:b/>
          <w:spacing w:val="-2"/>
        </w:rPr>
        <w:t xml:space="preserve">/physical submission </w:t>
      </w:r>
      <w:r w:rsidR="00C676C4" w:rsidRPr="00C676C4">
        <w:rPr>
          <w:spacing w:val="-2"/>
        </w:rPr>
        <w:t xml:space="preserve">at the office </w:t>
      </w:r>
      <w:r w:rsidRPr="00BD1D51">
        <w:rPr>
          <w:spacing w:val="-2"/>
        </w:rPr>
        <w:t xml:space="preserve">address </w:t>
      </w:r>
      <w:r w:rsidR="00557C9C">
        <w:rPr>
          <w:spacing w:val="-2"/>
        </w:rPr>
        <w:t xml:space="preserve">indicated below, </w:t>
      </w:r>
      <w:r w:rsidRPr="00BD1D51">
        <w:rPr>
          <w:spacing w:val="-2"/>
        </w:rPr>
        <w:t xml:space="preserve">on or before </w:t>
      </w:r>
      <w:r w:rsidR="00C676C4" w:rsidRPr="002C2A98">
        <w:rPr>
          <w:b/>
          <w:spacing w:val="-2"/>
          <w:u w:val="single"/>
        </w:rPr>
        <w:t xml:space="preserve">November  </w:t>
      </w:r>
      <w:r w:rsidR="002C2A98" w:rsidRPr="002C2A98">
        <w:rPr>
          <w:b/>
          <w:spacing w:val="-2"/>
          <w:u w:val="single"/>
        </w:rPr>
        <w:t>13,</w:t>
      </w:r>
      <w:r w:rsidR="00AB6B39" w:rsidRPr="002C2A98">
        <w:rPr>
          <w:b/>
          <w:spacing w:val="-2"/>
          <w:u w:val="single"/>
        </w:rPr>
        <w:t xml:space="preserve"> 2024</w:t>
      </w:r>
      <w:r w:rsidRPr="002C2A98">
        <w:rPr>
          <w:b/>
          <w:spacing w:val="-2"/>
          <w:u w:val="single"/>
        </w:rPr>
        <w:t xml:space="preserve"> @ </w:t>
      </w:r>
      <w:r w:rsidR="00AB6B39" w:rsidRPr="002C2A98">
        <w:rPr>
          <w:b/>
          <w:spacing w:val="-2"/>
          <w:u w:val="single"/>
        </w:rPr>
        <w:t>1</w:t>
      </w:r>
      <w:r w:rsidRPr="002C2A98">
        <w:rPr>
          <w:b/>
          <w:spacing w:val="-2"/>
          <w:u w:val="single"/>
        </w:rPr>
        <w:t>:</w:t>
      </w:r>
      <w:r w:rsidR="00776D7D" w:rsidRPr="002C2A98">
        <w:rPr>
          <w:b/>
          <w:spacing w:val="-2"/>
          <w:u w:val="single"/>
        </w:rPr>
        <w:t>3</w:t>
      </w:r>
      <w:r w:rsidRPr="002C2A98">
        <w:rPr>
          <w:b/>
          <w:spacing w:val="-2"/>
          <w:u w:val="single"/>
        </w:rPr>
        <w:t>0 P.M</w:t>
      </w:r>
      <w:r w:rsidRPr="00374B3E">
        <w:rPr>
          <w:spacing w:val="-2"/>
        </w:rPr>
        <w:t>.</w:t>
      </w:r>
      <w:r w:rsidRPr="00BD1D51">
        <w:rPr>
          <w:spacing w:val="-2"/>
        </w:rPr>
        <w:t xml:space="preserve">  </w:t>
      </w:r>
      <w:r w:rsidR="00557C9C">
        <w:rPr>
          <w:spacing w:val="-2"/>
        </w:rPr>
        <w:t xml:space="preserve">Bid proposals may be submitted by authorized representative of the supplier or through courier.  Interested bidders that submit bids through courier must make sure that bid document fees are paid and the copy of the official/acknowledgement receipt be submitted to the BAC Secretariat through </w:t>
      </w:r>
      <w:hyperlink r:id="rId21" w:history="1">
        <w:r w:rsidR="00557C9C" w:rsidRPr="00285189">
          <w:rPr>
            <w:rStyle w:val="Hyperlink"/>
            <w:spacing w:val="-2"/>
          </w:rPr>
          <w:t>sablayan.watedistrict@yahoo.com.ph</w:t>
        </w:r>
      </w:hyperlink>
      <w:r w:rsidR="00557C9C">
        <w:rPr>
          <w:spacing w:val="-2"/>
        </w:rPr>
        <w:t xml:space="preserve"> on or before the deadline of submission of bids.  Bidding documents fee may be paid in cash or through bank transfer.  For account details, please contact the BAC Secretariat.</w:t>
      </w:r>
      <w:r w:rsidRPr="00DE528B">
        <w:rPr>
          <w:color w:val="000000"/>
          <w:spacing w:val="-2"/>
        </w:rPr>
        <w:t xml:space="preserve"> </w:t>
      </w:r>
    </w:p>
    <w:p w14:paraId="7BC6BA30" w14:textId="1BDE287F" w:rsidR="00BD1D51" w:rsidRDefault="00BD1D51" w:rsidP="00BD1D51">
      <w:pPr>
        <w:tabs>
          <w:tab w:val="left" w:pos="720"/>
        </w:tabs>
        <w:ind w:left="630" w:right="29"/>
        <w:rPr>
          <w:rFonts w:ascii="Calibri" w:hAnsi="Calibri"/>
          <w:color w:val="000000"/>
          <w:spacing w:val="-2"/>
        </w:rPr>
      </w:pPr>
    </w:p>
    <w:p w14:paraId="0498FCAC" w14:textId="77777777" w:rsidR="001D66AA" w:rsidRPr="004E0F77" w:rsidRDefault="001D66AA" w:rsidP="001D66AA">
      <w:pPr>
        <w:tabs>
          <w:tab w:val="left" w:pos="720"/>
        </w:tabs>
        <w:ind w:right="29"/>
        <w:rPr>
          <w:color w:val="000000"/>
          <w:spacing w:val="-2"/>
        </w:rPr>
      </w:pPr>
    </w:p>
    <w:tbl>
      <w:tblPr>
        <w:tblW w:w="76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307"/>
      </w:tblGrid>
      <w:tr w:rsidR="001D66AA" w:rsidRPr="0064431D" w14:paraId="5CF9F07A" w14:textId="77777777" w:rsidTr="001D66AA">
        <w:tc>
          <w:tcPr>
            <w:tcW w:w="4343" w:type="dxa"/>
            <w:shd w:val="clear" w:color="auto" w:fill="auto"/>
          </w:tcPr>
          <w:p w14:paraId="7C21FB78" w14:textId="77777777" w:rsidR="001D66AA" w:rsidRPr="0064431D" w:rsidRDefault="001D66AA" w:rsidP="00D91D0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630" w:right="29"/>
              <w:rPr>
                <w:rFonts w:ascii="Calibri" w:hAnsi="Calibri"/>
                <w:b/>
                <w:i/>
                <w:color w:val="000000"/>
                <w:spacing w:val="-2"/>
              </w:rPr>
            </w:pPr>
            <w:r w:rsidRPr="0064431D">
              <w:rPr>
                <w:rFonts w:ascii="Calibri" w:hAnsi="Calibri"/>
                <w:b/>
                <w:i/>
                <w:color w:val="000000"/>
                <w:spacing w:val="-2"/>
              </w:rPr>
              <w:t>Activities</w:t>
            </w:r>
          </w:p>
        </w:tc>
        <w:tc>
          <w:tcPr>
            <w:tcW w:w="3307" w:type="dxa"/>
            <w:shd w:val="clear" w:color="auto" w:fill="auto"/>
          </w:tcPr>
          <w:p w14:paraId="3EB91225" w14:textId="77777777" w:rsidR="001D66AA" w:rsidRPr="0064431D" w:rsidRDefault="001D66AA" w:rsidP="00D91D0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630" w:right="29"/>
              <w:rPr>
                <w:rFonts w:ascii="Calibri" w:hAnsi="Calibri"/>
                <w:b/>
                <w:i/>
                <w:color w:val="000000"/>
                <w:spacing w:val="-2"/>
              </w:rPr>
            </w:pPr>
            <w:r w:rsidRPr="0064431D">
              <w:rPr>
                <w:rFonts w:ascii="Calibri" w:hAnsi="Calibri"/>
                <w:b/>
                <w:i/>
                <w:color w:val="000000"/>
                <w:spacing w:val="-2"/>
              </w:rPr>
              <w:t>Schedule</w:t>
            </w:r>
          </w:p>
        </w:tc>
      </w:tr>
      <w:tr w:rsidR="001D66AA" w:rsidRPr="0064431D" w14:paraId="371C2B54" w14:textId="77777777" w:rsidTr="001D66AA">
        <w:tc>
          <w:tcPr>
            <w:tcW w:w="4343" w:type="dxa"/>
            <w:shd w:val="clear" w:color="auto" w:fill="auto"/>
          </w:tcPr>
          <w:p w14:paraId="7B8B6CC1" w14:textId="77777777" w:rsidR="001D66AA" w:rsidRPr="00374B3E" w:rsidRDefault="001D66AA" w:rsidP="00D91D0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252" w:right="29"/>
              <w:rPr>
                <w:rFonts w:ascii="Calibri" w:hAnsi="Calibri"/>
                <w:color w:val="000000"/>
                <w:spacing w:val="-2"/>
              </w:rPr>
            </w:pPr>
            <w:r w:rsidRPr="00374B3E">
              <w:rPr>
                <w:rFonts w:ascii="Calibri" w:hAnsi="Calibri"/>
                <w:color w:val="000000"/>
                <w:spacing w:val="-2"/>
              </w:rPr>
              <w:t>1. Advertisement</w:t>
            </w:r>
          </w:p>
        </w:tc>
        <w:tc>
          <w:tcPr>
            <w:tcW w:w="3307" w:type="dxa"/>
            <w:shd w:val="clear" w:color="auto" w:fill="auto"/>
          </w:tcPr>
          <w:p w14:paraId="2ED832A8" w14:textId="596BC218" w:rsidR="001D66AA" w:rsidRPr="00374B3E" w:rsidRDefault="00374B3E" w:rsidP="00374B3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630" w:right="29"/>
              <w:rPr>
                <w:rFonts w:ascii="Calibri" w:hAnsi="Calibri"/>
                <w:color w:val="000000"/>
                <w:spacing w:val="-2"/>
                <w:sz w:val="22"/>
                <w:szCs w:val="22"/>
              </w:rPr>
            </w:pPr>
            <w:r w:rsidRPr="00374B3E">
              <w:rPr>
                <w:rFonts w:ascii="Calibri" w:hAnsi="Calibri"/>
                <w:color w:val="000000"/>
                <w:spacing w:val="-2"/>
                <w:sz w:val="22"/>
                <w:szCs w:val="22"/>
              </w:rPr>
              <w:t>October 23 - 30</w:t>
            </w:r>
            <w:r w:rsidR="001D66AA" w:rsidRPr="00374B3E">
              <w:rPr>
                <w:rFonts w:ascii="Calibri" w:hAnsi="Calibri"/>
                <w:color w:val="000000"/>
                <w:spacing w:val="-2"/>
                <w:sz w:val="22"/>
                <w:szCs w:val="22"/>
              </w:rPr>
              <w:t>, 2024</w:t>
            </w:r>
          </w:p>
        </w:tc>
      </w:tr>
      <w:tr w:rsidR="001D66AA" w:rsidRPr="0064431D" w14:paraId="37A638F4" w14:textId="77777777" w:rsidTr="001D66AA">
        <w:tc>
          <w:tcPr>
            <w:tcW w:w="4343" w:type="dxa"/>
            <w:shd w:val="clear" w:color="auto" w:fill="auto"/>
          </w:tcPr>
          <w:p w14:paraId="4EB6F641" w14:textId="77777777" w:rsidR="001D66AA" w:rsidRPr="00374B3E" w:rsidRDefault="001D66AA" w:rsidP="00D91D0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252" w:right="29"/>
              <w:rPr>
                <w:rFonts w:ascii="Calibri" w:hAnsi="Calibri"/>
                <w:color w:val="000000"/>
                <w:spacing w:val="-2"/>
              </w:rPr>
            </w:pPr>
            <w:r w:rsidRPr="00374B3E">
              <w:rPr>
                <w:rFonts w:ascii="Calibri" w:hAnsi="Calibri"/>
                <w:color w:val="000000"/>
                <w:spacing w:val="-2"/>
              </w:rPr>
              <w:t xml:space="preserve">2. Issuance of the Bidding Documents </w:t>
            </w:r>
          </w:p>
        </w:tc>
        <w:tc>
          <w:tcPr>
            <w:tcW w:w="3307" w:type="dxa"/>
            <w:shd w:val="clear" w:color="auto" w:fill="auto"/>
          </w:tcPr>
          <w:p w14:paraId="5C11F30E" w14:textId="65D5EC68" w:rsidR="001D66AA" w:rsidRPr="00374B3E" w:rsidRDefault="00374B3E" w:rsidP="00374B3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630" w:right="29"/>
              <w:jc w:val="left"/>
              <w:rPr>
                <w:rFonts w:ascii="Calibri" w:hAnsi="Calibri"/>
                <w:color w:val="000000"/>
                <w:spacing w:val="-2"/>
                <w:sz w:val="22"/>
                <w:szCs w:val="22"/>
              </w:rPr>
            </w:pPr>
            <w:r w:rsidRPr="00374B3E">
              <w:rPr>
                <w:rFonts w:ascii="Calibri" w:hAnsi="Calibri"/>
                <w:color w:val="000000"/>
                <w:spacing w:val="-2"/>
                <w:sz w:val="22"/>
                <w:szCs w:val="22"/>
              </w:rPr>
              <w:t>October 23 – November 13</w:t>
            </w:r>
            <w:r w:rsidR="001D66AA" w:rsidRPr="00374B3E">
              <w:rPr>
                <w:rFonts w:ascii="Calibri" w:hAnsi="Calibri"/>
                <w:color w:val="000000"/>
                <w:spacing w:val="-2"/>
                <w:sz w:val="22"/>
                <w:szCs w:val="22"/>
              </w:rPr>
              <w:t xml:space="preserve">, 2024 </w:t>
            </w:r>
          </w:p>
        </w:tc>
      </w:tr>
      <w:tr w:rsidR="001D66AA" w:rsidRPr="0064431D" w14:paraId="79247297" w14:textId="77777777" w:rsidTr="001D66AA">
        <w:trPr>
          <w:trHeight w:val="269"/>
        </w:trPr>
        <w:tc>
          <w:tcPr>
            <w:tcW w:w="4343" w:type="dxa"/>
            <w:shd w:val="clear" w:color="auto" w:fill="auto"/>
          </w:tcPr>
          <w:p w14:paraId="7EE3AC72" w14:textId="77777777" w:rsidR="001D66AA" w:rsidRPr="00374B3E" w:rsidRDefault="001D66AA" w:rsidP="00D91D0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252" w:right="29"/>
              <w:rPr>
                <w:rFonts w:ascii="Calibri" w:hAnsi="Calibri"/>
                <w:color w:val="000000"/>
                <w:spacing w:val="-2"/>
              </w:rPr>
            </w:pPr>
            <w:r w:rsidRPr="00374B3E">
              <w:rPr>
                <w:rFonts w:ascii="Calibri" w:hAnsi="Calibri"/>
                <w:color w:val="000000"/>
                <w:spacing w:val="-2"/>
              </w:rPr>
              <w:t>3. Pre-Bid Conference</w:t>
            </w:r>
          </w:p>
        </w:tc>
        <w:tc>
          <w:tcPr>
            <w:tcW w:w="3307" w:type="dxa"/>
            <w:shd w:val="clear" w:color="auto" w:fill="auto"/>
          </w:tcPr>
          <w:p w14:paraId="7F5BA060" w14:textId="1B2D0B03" w:rsidR="001D66AA" w:rsidRPr="00374B3E" w:rsidRDefault="00374B3E" w:rsidP="003601B6">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630" w:right="29"/>
              <w:rPr>
                <w:rFonts w:ascii="Calibri" w:hAnsi="Calibri"/>
                <w:color w:val="000000"/>
                <w:spacing w:val="-2"/>
                <w:sz w:val="22"/>
                <w:szCs w:val="22"/>
              </w:rPr>
            </w:pPr>
            <w:r w:rsidRPr="00374B3E">
              <w:rPr>
                <w:rFonts w:ascii="Calibri" w:hAnsi="Calibri"/>
                <w:color w:val="000000"/>
                <w:spacing w:val="-2"/>
                <w:sz w:val="22"/>
                <w:szCs w:val="22"/>
              </w:rPr>
              <w:t xml:space="preserve">October </w:t>
            </w:r>
            <w:r w:rsidR="003601B6">
              <w:rPr>
                <w:rFonts w:ascii="Calibri" w:hAnsi="Calibri"/>
                <w:color w:val="000000"/>
                <w:spacing w:val="-2"/>
                <w:sz w:val="22"/>
                <w:szCs w:val="22"/>
              </w:rPr>
              <w:t>29</w:t>
            </w:r>
            <w:r w:rsidRPr="00374B3E">
              <w:rPr>
                <w:rFonts w:ascii="Calibri" w:hAnsi="Calibri"/>
                <w:color w:val="000000"/>
                <w:spacing w:val="-2"/>
                <w:sz w:val="22"/>
                <w:szCs w:val="22"/>
              </w:rPr>
              <w:t xml:space="preserve">, 2024 </w:t>
            </w:r>
            <w:r w:rsidR="001D66AA" w:rsidRPr="00374B3E">
              <w:rPr>
                <w:rFonts w:ascii="Calibri" w:hAnsi="Calibri"/>
                <w:color w:val="000000"/>
                <w:spacing w:val="-2"/>
                <w:sz w:val="22"/>
                <w:szCs w:val="22"/>
              </w:rPr>
              <w:t>at 2:00 P.M.</w:t>
            </w:r>
          </w:p>
        </w:tc>
      </w:tr>
      <w:tr w:rsidR="001D66AA" w:rsidRPr="0064431D" w14:paraId="4C7BC825" w14:textId="77777777" w:rsidTr="001D66AA">
        <w:tc>
          <w:tcPr>
            <w:tcW w:w="4343" w:type="dxa"/>
            <w:shd w:val="clear" w:color="auto" w:fill="auto"/>
          </w:tcPr>
          <w:p w14:paraId="064D0478" w14:textId="77777777" w:rsidR="001D66AA" w:rsidRPr="00374B3E" w:rsidRDefault="001D66AA" w:rsidP="00D91D02">
            <w:pPr>
              <w:tabs>
                <w:tab w:val="left" w:pos="4680"/>
                <w:tab w:val="left" w:pos="5400"/>
                <w:tab w:val="left" w:pos="6120"/>
                <w:tab w:val="left" w:pos="6840"/>
                <w:tab w:val="left" w:pos="7560"/>
                <w:tab w:val="left" w:pos="8280"/>
                <w:tab w:val="left" w:pos="9000"/>
              </w:tabs>
              <w:ind w:left="522" w:right="29" w:hanging="270"/>
              <w:rPr>
                <w:rFonts w:ascii="Calibri" w:hAnsi="Calibri"/>
                <w:color w:val="000000"/>
                <w:spacing w:val="-2"/>
              </w:rPr>
            </w:pPr>
            <w:r w:rsidRPr="00374B3E">
              <w:rPr>
                <w:rFonts w:ascii="Calibri" w:hAnsi="Calibri"/>
                <w:color w:val="000000"/>
                <w:spacing w:val="-2"/>
              </w:rPr>
              <w:t>4. Deadline for the Pre-qualification,    Submission, and Opening of Bids</w:t>
            </w:r>
          </w:p>
        </w:tc>
        <w:tc>
          <w:tcPr>
            <w:tcW w:w="3307" w:type="dxa"/>
            <w:shd w:val="clear" w:color="auto" w:fill="auto"/>
          </w:tcPr>
          <w:p w14:paraId="53B11B93" w14:textId="48EA207C" w:rsidR="001D66AA" w:rsidRPr="00374B3E" w:rsidRDefault="00374B3E" w:rsidP="00374B3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630" w:right="29"/>
              <w:rPr>
                <w:rFonts w:ascii="Calibri" w:hAnsi="Calibri"/>
                <w:color w:val="000000"/>
                <w:spacing w:val="-2"/>
                <w:sz w:val="22"/>
                <w:szCs w:val="22"/>
              </w:rPr>
            </w:pPr>
            <w:r w:rsidRPr="00374B3E">
              <w:rPr>
                <w:rFonts w:ascii="Calibri" w:hAnsi="Calibri"/>
                <w:color w:val="000000"/>
                <w:spacing w:val="-2"/>
                <w:sz w:val="22"/>
                <w:szCs w:val="22"/>
              </w:rPr>
              <w:t>November 13</w:t>
            </w:r>
            <w:r w:rsidR="001D66AA" w:rsidRPr="00374B3E">
              <w:rPr>
                <w:rFonts w:ascii="Calibri" w:hAnsi="Calibri"/>
                <w:color w:val="000000"/>
                <w:spacing w:val="-2"/>
                <w:sz w:val="22"/>
                <w:szCs w:val="22"/>
              </w:rPr>
              <w:t>, 2024 at 2:00 P.M.</w:t>
            </w:r>
          </w:p>
        </w:tc>
      </w:tr>
      <w:tr w:rsidR="001D66AA" w:rsidRPr="0064431D" w14:paraId="3D7A0D7E" w14:textId="77777777" w:rsidTr="001D66AA">
        <w:tc>
          <w:tcPr>
            <w:tcW w:w="4343" w:type="dxa"/>
            <w:shd w:val="clear" w:color="auto" w:fill="auto"/>
          </w:tcPr>
          <w:p w14:paraId="43BA02F1" w14:textId="77777777" w:rsidR="001D66AA" w:rsidRPr="00374B3E" w:rsidRDefault="001D66AA" w:rsidP="00D91D0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252" w:right="29"/>
              <w:rPr>
                <w:rFonts w:ascii="Calibri" w:hAnsi="Calibri"/>
                <w:color w:val="000000"/>
                <w:spacing w:val="-2"/>
              </w:rPr>
            </w:pPr>
            <w:r w:rsidRPr="00374B3E">
              <w:rPr>
                <w:rFonts w:ascii="Calibri" w:hAnsi="Calibri"/>
                <w:color w:val="000000"/>
                <w:spacing w:val="-2"/>
              </w:rPr>
              <w:t>5. Evaluation of Bids</w:t>
            </w:r>
          </w:p>
        </w:tc>
        <w:tc>
          <w:tcPr>
            <w:tcW w:w="3307" w:type="dxa"/>
            <w:shd w:val="clear" w:color="auto" w:fill="auto"/>
          </w:tcPr>
          <w:p w14:paraId="520FA6AD" w14:textId="7BE0DE8B" w:rsidR="001D66AA" w:rsidRPr="00374B3E" w:rsidRDefault="00374B3E" w:rsidP="00374B3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630" w:right="29"/>
              <w:rPr>
                <w:rFonts w:ascii="Calibri" w:hAnsi="Calibri"/>
                <w:color w:val="000000"/>
                <w:spacing w:val="-2"/>
                <w:sz w:val="22"/>
                <w:szCs w:val="22"/>
              </w:rPr>
            </w:pPr>
            <w:r w:rsidRPr="00374B3E">
              <w:rPr>
                <w:rFonts w:ascii="Calibri" w:hAnsi="Calibri"/>
                <w:color w:val="000000"/>
                <w:spacing w:val="-2"/>
                <w:sz w:val="22"/>
                <w:szCs w:val="22"/>
              </w:rPr>
              <w:t>November 18</w:t>
            </w:r>
            <w:r w:rsidR="001D66AA" w:rsidRPr="00374B3E">
              <w:rPr>
                <w:rFonts w:ascii="Calibri" w:hAnsi="Calibri"/>
                <w:color w:val="000000"/>
                <w:spacing w:val="-2"/>
                <w:sz w:val="22"/>
                <w:szCs w:val="22"/>
              </w:rPr>
              <w:t>, 2024</w:t>
            </w:r>
          </w:p>
        </w:tc>
      </w:tr>
      <w:tr w:rsidR="001D66AA" w:rsidRPr="0064431D" w14:paraId="7A2B0F92" w14:textId="77777777" w:rsidTr="001D66AA">
        <w:tc>
          <w:tcPr>
            <w:tcW w:w="4343" w:type="dxa"/>
            <w:shd w:val="clear" w:color="auto" w:fill="auto"/>
          </w:tcPr>
          <w:p w14:paraId="0E648207" w14:textId="77777777" w:rsidR="001D66AA" w:rsidRPr="00374B3E" w:rsidRDefault="001D66AA" w:rsidP="00D91D0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252" w:right="29"/>
              <w:rPr>
                <w:rFonts w:ascii="Calibri" w:hAnsi="Calibri"/>
                <w:color w:val="000000"/>
                <w:spacing w:val="-2"/>
              </w:rPr>
            </w:pPr>
            <w:r w:rsidRPr="00374B3E">
              <w:rPr>
                <w:rFonts w:ascii="Calibri" w:hAnsi="Calibri"/>
                <w:color w:val="000000"/>
                <w:spacing w:val="-2"/>
              </w:rPr>
              <w:t>6. Post-qualification of Bids</w:t>
            </w:r>
          </w:p>
        </w:tc>
        <w:tc>
          <w:tcPr>
            <w:tcW w:w="3307" w:type="dxa"/>
            <w:shd w:val="clear" w:color="auto" w:fill="auto"/>
          </w:tcPr>
          <w:p w14:paraId="40DD058F" w14:textId="376A1450" w:rsidR="001D66AA" w:rsidRPr="00374B3E" w:rsidRDefault="00374B3E" w:rsidP="00374B3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630" w:right="29"/>
              <w:rPr>
                <w:rFonts w:ascii="Calibri" w:hAnsi="Calibri"/>
                <w:color w:val="000000"/>
                <w:spacing w:val="-2"/>
                <w:sz w:val="22"/>
                <w:szCs w:val="22"/>
              </w:rPr>
            </w:pPr>
            <w:r w:rsidRPr="00374B3E">
              <w:rPr>
                <w:rFonts w:ascii="Calibri" w:hAnsi="Calibri"/>
                <w:color w:val="000000"/>
                <w:spacing w:val="-2"/>
                <w:sz w:val="22"/>
                <w:szCs w:val="22"/>
              </w:rPr>
              <w:t>November 19</w:t>
            </w:r>
            <w:r w:rsidR="001D66AA" w:rsidRPr="00374B3E">
              <w:rPr>
                <w:rFonts w:ascii="Calibri" w:hAnsi="Calibri"/>
                <w:color w:val="000000"/>
                <w:spacing w:val="-2"/>
                <w:sz w:val="22"/>
                <w:szCs w:val="22"/>
              </w:rPr>
              <w:t>, 2024</w:t>
            </w:r>
          </w:p>
        </w:tc>
      </w:tr>
      <w:tr w:rsidR="001D66AA" w:rsidRPr="0064431D" w14:paraId="61BBC11D" w14:textId="77777777" w:rsidTr="001D66AA">
        <w:tc>
          <w:tcPr>
            <w:tcW w:w="4343" w:type="dxa"/>
            <w:shd w:val="clear" w:color="auto" w:fill="auto"/>
          </w:tcPr>
          <w:p w14:paraId="61013EF6" w14:textId="77777777" w:rsidR="001D66AA" w:rsidRPr="00374B3E" w:rsidRDefault="001D66AA" w:rsidP="00D91D0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252" w:right="29"/>
              <w:rPr>
                <w:rFonts w:ascii="Calibri" w:hAnsi="Calibri"/>
                <w:color w:val="000000"/>
                <w:spacing w:val="-2"/>
              </w:rPr>
            </w:pPr>
            <w:r w:rsidRPr="00374B3E">
              <w:rPr>
                <w:rFonts w:ascii="Calibri" w:hAnsi="Calibri"/>
                <w:color w:val="000000"/>
                <w:spacing w:val="-2"/>
              </w:rPr>
              <w:t xml:space="preserve">7. Approval of BAC Recommendation &amp;      </w:t>
            </w:r>
          </w:p>
          <w:p w14:paraId="07D94501" w14:textId="77777777" w:rsidR="001D66AA" w:rsidRPr="00374B3E" w:rsidRDefault="001D66AA" w:rsidP="00D91D0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252" w:right="29"/>
              <w:rPr>
                <w:rFonts w:ascii="Calibri" w:hAnsi="Calibri"/>
                <w:color w:val="000000"/>
                <w:spacing w:val="-2"/>
              </w:rPr>
            </w:pPr>
            <w:r w:rsidRPr="00374B3E">
              <w:rPr>
                <w:rFonts w:ascii="Calibri" w:hAnsi="Calibri"/>
                <w:color w:val="000000"/>
                <w:spacing w:val="-2"/>
              </w:rPr>
              <w:t xml:space="preserve">     Issuance of Notice of Award </w:t>
            </w:r>
          </w:p>
        </w:tc>
        <w:tc>
          <w:tcPr>
            <w:tcW w:w="3307" w:type="dxa"/>
            <w:shd w:val="clear" w:color="auto" w:fill="auto"/>
          </w:tcPr>
          <w:p w14:paraId="3538DE7A" w14:textId="70F9741B" w:rsidR="001D66AA" w:rsidRPr="00374B3E" w:rsidRDefault="00374B3E" w:rsidP="00374B3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630" w:right="29"/>
              <w:rPr>
                <w:rFonts w:ascii="Calibri" w:hAnsi="Calibri"/>
                <w:color w:val="000000"/>
                <w:spacing w:val="-2"/>
                <w:sz w:val="22"/>
                <w:szCs w:val="22"/>
              </w:rPr>
            </w:pPr>
            <w:r w:rsidRPr="00374B3E">
              <w:rPr>
                <w:rFonts w:ascii="Calibri" w:hAnsi="Calibri"/>
                <w:color w:val="000000"/>
                <w:spacing w:val="-2"/>
                <w:sz w:val="22"/>
                <w:szCs w:val="22"/>
              </w:rPr>
              <w:t>November 22</w:t>
            </w:r>
            <w:r w:rsidR="001D66AA" w:rsidRPr="00374B3E">
              <w:rPr>
                <w:rFonts w:ascii="Calibri" w:hAnsi="Calibri"/>
                <w:color w:val="000000"/>
                <w:spacing w:val="-2"/>
                <w:sz w:val="22"/>
                <w:szCs w:val="22"/>
              </w:rPr>
              <w:t>, 2024</w:t>
            </w:r>
          </w:p>
        </w:tc>
      </w:tr>
    </w:tbl>
    <w:p w14:paraId="07C3A76D" w14:textId="5FE432D4" w:rsidR="00BD1D51" w:rsidRDefault="00BD1D51" w:rsidP="00DA7C8D">
      <w:pPr>
        <w:rPr>
          <w:rFonts w:ascii="Calibri" w:hAnsi="Calibri"/>
          <w:spacing w:val="-2"/>
        </w:rPr>
      </w:pPr>
    </w:p>
    <w:p w14:paraId="2020F2FA" w14:textId="48B6D637" w:rsidR="000A10CA" w:rsidRDefault="00DA7C8D" w:rsidP="000A10CA">
      <w:pPr>
        <w:tabs>
          <w:tab w:val="left" w:pos="450"/>
        </w:tabs>
        <w:ind w:left="360" w:hanging="360"/>
      </w:pPr>
      <w:r>
        <w:t>9</w:t>
      </w:r>
      <w:r w:rsidR="000A10CA">
        <w:t xml:space="preserve">.  All Bids must be accompanied by a Bid Security in any of the acceptable forms and in the </w:t>
      </w:r>
      <w:r w:rsidR="000A10CA" w:rsidRPr="00AB6B39">
        <w:t xml:space="preserve">amount stated in the Instructions </w:t>
      </w:r>
      <w:r w:rsidR="000A10CA" w:rsidRPr="00DD2057">
        <w:t>to Bidders and Clause 14.1 of the BDS</w:t>
      </w:r>
      <w:r w:rsidR="000A10CA" w:rsidRPr="00557C9C">
        <w:rPr>
          <w:highlight w:val="yellow"/>
        </w:rPr>
        <w:t>.</w:t>
      </w:r>
      <w:r w:rsidR="00557C9C">
        <w:t xml:space="preserve">  Bidders that will submit a </w:t>
      </w:r>
      <w:r w:rsidR="00557C9C" w:rsidRPr="00DD2057">
        <w:t>Bid Securing Declaration must use the template provided in this bidding documents.</w:t>
      </w:r>
    </w:p>
    <w:p w14:paraId="7173B085" w14:textId="06DA04C5" w:rsidR="00C27828" w:rsidRDefault="00C27828" w:rsidP="00C27828">
      <w:pPr>
        <w:tabs>
          <w:tab w:val="left" w:pos="450"/>
        </w:tabs>
      </w:pPr>
    </w:p>
    <w:p w14:paraId="78EB6F88" w14:textId="78B211E6" w:rsidR="00C27828" w:rsidRDefault="00C27828" w:rsidP="000A10CA">
      <w:pPr>
        <w:tabs>
          <w:tab w:val="left" w:pos="450"/>
        </w:tabs>
        <w:ind w:left="360" w:hanging="360"/>
      </w:pPr>
      <w:r>
        <w:t xml:space="preserve">10. Bid opening shall be </w:t>
      </w:r>
      <w:r w:rsidRPr="00DD2057">
        <w:t>on</w:t>
      </w:r>
      <w:r w:rsidR="00DD2057" w:rsidRPr="00DD2057">
        <w:t xml:space="preserve"> </w:t>
      </w:r>
      <w:r w:rsidR="00DD2057" w:rsidRPr="00DD2057">
        <w:rPr>
          <w:b/>
          <w:u w:val="single"/>
        </w:rPr>
        <w:t>November 13,</w:t>
      </w:r>
      <w:r w:rsidRPr="00DD2057">
        <w:rPr>
          <w:b/>
          <w:u w:val="single"/>
        </w:rPr>
        <w:t xml:space="preserve"> 2024 at </w:t>
      </w:r>
      <w:r w:rsidR="00776D7D" w:rsidRPr="00DD2057">
        <w:rPr>
          <w:b/>
          <w:u w:val="single"/>
        </w:rPr>
        <w:t>2:00</w:t>
      </w:r>
      <w:r w:rsidRPr="00DD2057">
        <w:rPr>
          <w:b/>
          <w:u w:val="single"/>
        </w:rPr>
        <w:t xml:space="preserve"> PM</w:t>
      </w:r>
      <w:r w:rsidRPr="00DD2057">
        <w:t xml:space="preserve"> at </w:t>
      </w:r>
      <w:r w:rsidRPr="00DD2057">
        <w:rPr>
          <w:spacing w:val="-2"/>
        </w:rPr>
        <w:t>Conference Room of  SWD Office Buenavista Sablayan Occ. Mindoro</w:t>
      </w:r>
      <w:r w:rsidRPr="00DD2057">
        <w:rPr>
          <w:i/>
          <w:spacing w:val="-2"/>
        </w:rPr>
        <w:t>.</w:t>
      </w:r>
      <w:r>
        <w:rPr>
          <w:i/>
          <w:spacing w:val="-2"/>
        </w:rPr>
        <w:t xml:space="preserve"> </w:t>
      </w:r>
    </w:p>
    <w:p w14:paraId="1729E0E5" w14:textId="0B5C690F" w:rsidR="000A10CA" w:rsidRDefault="000A10CA" w:rsidP="000A10CA">
      <w:pPr>
        <w:tabs>
          <w:tab w:val="left" w:pos="450"/>
        </w:tabs>
        <w:ind w:left="360" w:hanging="360"/>
      </w:pPr>
    </w:p>
    <w:p w14:paraId="0BFAB4E4" w14:textId="77777777" w:rsidR="00DA7C8D" w:rsidRPr="00DA7C8D" w:rsidRDefault="00DA7C8D" w:rsidP="00DA7C8D">
      <w:pPr>
        <w:tabs>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line="240" w:lineRule="atLeast"/>
        <w:ind w:left="360" w:hanging="360"/>
        <w:textAlignment w:val="baseline"/>
        <w:rPr>
          <w:spacing w:val="-2"/>
        </w:rPr>
      </w:pPr>
      <w:r w:rsidRPr="00DA7C8D">
        <w:rPr>
          <w:spacing w:val="-2"/>
        </w:rPr>
        <w:t xml:space="preserve">10. </w:t>
      </w:r>
      <w:r w:rsidRPr="00DA7C8D">
        <w:t xml:space="preserve">The </w:t>
      </w:r>
      <w:r w:rsidRPr="005E08B1">
        <w:rPr>
          <w:b/>
          <w:spacing w:val="-2"/>
        </w:rPr>
        <w:t>SABLAYAN WATER DISTRICT</w:t>
      </w:r>
      <w:r w:rsidRPr="00DA7C8D">
        <w:rPr>
          <w:i/>
          <w:spacing w:val="-2"/>
        </w:rPr>
        <w:t xml:space="preserve"> </w:t>
      </w:r>
      <w:r w:rsidRPr="00DA7C8D">
        <w:t>reserves the right to accept or reject any bid, to annul the bidding process, and to reject all bids at any time prior to contract award, without thereby incurring any liability to the affected bidder or bidders.</w:t>
      </w:r>
    </w:p>
    <w:p w14:paraId="2BFA3F4F" w14:textId="77777777" w:rsidR="00DA7C8D" w:rsidRPr="00DA7C8D" w:rsidRDefault="00DA7C8D" w:rsidP="00DA7C8D">
      <w:pPr>
        <w:ind w:left="720"/>
        <w:rPr>
          <w:spacing w:val="-2"/>
        </w:rPr>
      </w:pPr>
    </w:p>
    <w:p w14:paraId="3A5B812E" w14:textId="1D60FB21" w:rsidR="00DA7C8D" w:rsidRPr="00DA7C8D" w:rsidRDefault="00DA7C8D" w:rsidP="00DA7C8D">
      <w:pPr>
        <w:overflowPunct w:val="0"/>
        <w:autoSpaceDE w:val="0"/>
        <w:autoSpaceDN w:val="0"/>
        <w:adjustRightInd w:val="0"/>
        <w:spacing w:line="240" w:lineRule="atLeast"/>
        <w:textAlignment w:val="baseline"/>
        <w:rPr>
          <w:spacing w:val="-2"/>
        </w:rPr>
      </w:pPr>
      <w:r w:rsidRPr="00DA7C8D">
        <w:rPr>
          <w:spacing w:val="-2"/>
        </w:rPr>
        <w:t>11. For further information, please refer to:</w:t>
      </w:r>
    </w:p>
    <w:p w14:paraId="6377A67D" w14:textId="77777777" w:rsidR="00DA7C8D" w:rsidRPr="00CD036B" w:rsidRDefault="00DA7C8D" w:rsidP="00DA7C8D">
      <w:pPr>
        <w:rPr>
          <w:rFonts w:ascii="Calibri" w:hAnsi="Calibri"/>
          <w:spacing w:val="-2"/>
        </w:rPr>
      </w:pPr>
      <w:bookmarkStart w:id="5" w:name="_GoBack"/>
      <w:bookmarkEnd w:id="5"/>
    </w:p>
    <w:p w14:paraId="003AEF04" w14:textId="77777777" w:rsidR="00DA7C8D" w:rsidRPr="00CD036B" w:rsidRDefault="00DA7C8D" w:rsidP="00DA7C8D">
      <w:pPr>
        <w:ind w:left="360"/>
        <w:rPr>
          <w:rFonts w:ascii="Berlin Sans FB Demi" w:hAnsi="Berlin Sans FB Demi"/>
          <w:spacing w:val="-2"/>
        </w:rPr>
      </w:pPr>
      <w:r w:rsidRPr="00CD036B">
        <w:rPr>
          <w:rFonts w:ascii="Berlin Sans FB Demi" w:hAnsi="Berlin Sans FB Demi"/>
          <w:spacing w:val="-2"/>
        </w:rPr>
        <w:t>M</w:t>
      </w:r>
      <w:r>
        <w:rPr>
          <w:rFonts w:ascii="Berlin Sans FB Demi" w:hAnsi="Berlin Sans FB Demi"/>
          <w:spacing w:val="-2"/>
        </w:rPr>
        <w:t xml:space="preserve">S. MARICEL C. COSME  </w:t>
      </w:r>
    </w:p>
    <w:p w14:paraId="6FF02B9D" w14:textId="77777777" w:rsidR="00DA7C8D" w:rsidRPr="00CD036B" w:rsidRDefault="00DA7C8D" w:rsidP="00DA7C8D">
      <w:pPr>
        <w:ind w:left="360"/>
        <w:rPr>
          <w:rFonts w:ascii="Berlin Sans FB Demi" w:hAnsi="Berlin Sans FB Demi"/>
          <w:spacing w:val="-2"/>
        </w:rPr>
      </w:pPr>
      <w:r>
        <w:rPr>
          <w:rFonts w:ascii="Berlin Sans FB Demi" w:hAnsi="Berlin Sans FB Demi"/>
          <w:spacing w:val="-2"/>
        </w:rPr>
        <w:t>BAC Secretariat</w:t>
      </w:r>
    </w:p>
    <w:p w14:paraId="6BC62AF5" w14:textId="77777777" w:rsidR="00DA7C8D" w:rsidRPr="00CD036B" w:rsidRDefault="00DA7C8D" w:rsidP="00DA7C8D">
      <w:pPr>
        <w:ind w:left="360"/>
        <w:rPr>
          <w:rFonts w:ascii="Berlin Sans FB Demi" w:hAnsi="Berlin Sans FB Demi"/>
          <w:spacing w:val="-2"/>
        </w:rPr>
      </w:pPr>
      <w:r>
        <w:rPr>
          <w:rFonts w:ascii="Berlin Sans FB Demi" w:hAnsi="Berlin Sans FB Demi"/>
          <w:spacing w:val="-2"/>
        </w:rPr>
        <w:t>Sablayan Water District</w:t>
      </w:r>
    </w:p>
    <w:p w14:paraId="2C6AEA12" w14:textId="77777777" w:rsidR="00DA7C8D" w:rsidRPr="006B2AA4" w:rsidRDefault="00DA7C8D" w:rsidP="00DA7C8D">
      <w:pPr>
        <w:ind w:left="360"/>
        <w:rPr>
          <w:rFonts w:ascii="Calibri" w:hAnsi="Calibri"/>
          <w:b/>
          <w:spacing w:val="-2"/>
        </w:rPr>
      </w:pPr>
      <w:r w:rsidRPr="006B2AA4">
        <w:rPr>
          <w:rFonts w:ascii="Berlin Sans FB Demi" w:hAnsi="Berlin Sans FB Demi"/>
          <w:b/>
          <w:spacing w:val="-2"/>
        </w:rPr>
        <w:t>Mobile No. : 0909-7234765</w:t>
      </w:r>
    </w:p>
    <w:p w14:paraId="1CA29221" w14:textId="77777777" w:rsidR="00DA7C8D" w:rsidRPr="00CD036B" w:rsidRDefault="00DA7C8D" w:rsidP="00DA7C8D">
      <w:pPr>
        <w:rPr>
          <w:rFonts w:ascii="Calibri" w:hAnsi="Calibri"/>
        </w:rPr>
      </w:pPr>
    </w:p>
    <w:p w14:paraId="23CCAA72" w14:textId="3B0C6BA9" w:rsidR="00DA7C8D" w:rsidRPr="00CD036B" w:rsidRDefault="009661EA" w:rsidP="009661EA">
      <w:pPr>
        <w:rPr>
          <w:rFonts w:ascii="Calibri" w:hAnsi="Calibri"/>
        </w:rPr>
      </w:pPr>
      <w:r>
        <w:rPr>
          <w:rFonts w:ascii="Calibri" w:hAnsi="Calibri"/>
        </w:rPr>
        <w:t xml:space="preserve">                                                                                 </w:t>
      </w:r>
      <w:r w:rsidR="00DA7C8D" w:rsidRPr="00CD036B">
        <w:rPr>
          <w:rFonts w:ascii="Calibri" w:hAnsi="Calibri"/>
        </w:rPr>
        <w:t>_</w:t>
      </w:r>
      <w:r>
        <w:rPr>
          <w:rFonts w:ascii="Calibri" w:hAnsi="Calibri"/>
        </w:rPr>
        <w:t>__</w:t>
      </w:r>
      <w:r w:rsidR="00DA7C8D" w:rsidRPr="00CD036B">
        <w:rPr>
          <w:rFonts w:ascii="Calibri" w:hAnsi="Calibri"/>
        </w:rPr>
        <w:t>________________________________</w:t>
      </w:r>
    </w:p>
    <w:p w14:paraId="7DB3A290" w14:textId="5A9A1857" w:rsidR="00DA7C8D" w:rsidRDefault="00DA7C8D" w:rsidP="009661EA">
      <w:pPr>
        <w:ind w:left="3600" w:firstLine="720"/>
        <w:rPr>
          <w:rFonts w:ascii="Berlin Sans FB Demi" w:hAnsi="Berlin Sans FB Demi"/>
        </w:rPr>
      </w:pPr>
      <w:r>
        <w:rPr>
          <w:rFonts w:ascii="Berlin Sans FB Demi" w:hAnsi="Berlin Sans FB Demi"/>
        </w:rPr>
        <w:t xml:space="preserve">  ENGR.</w:t>
      </w:r>
      <w:r w:rsidR="009661EA">
        <w:rPr>
          <w:rFonts w:ascii="Berlin Sans FB Demi" w:hAnsi="Berlin Sans FB Demi"/>
        </w:rPr>
        <w:t xml:space="preserve"> GEFFORD BRAYAN C. TEMENIA</w:t>
      </w:r>
    </w:p>
    <w:p w14:paraId="64A4A8A1" w14:textId="704D7ED6" w:rsidR="005E08B1" w:rsidRPr="00DC377D" w:rsidRDefault="005E08B1" w:rsidP="009661EA">
      <w:pPr>
        <w:ind w:left="3600" w:firstLine="720"/>
        <w:rPr>
          <w:rFonts w:ascii="Berlin Sans FB Demi" w:hAnsi="Berlin Sans FB Demi"/>
        </w:rPr>
      </w:pPr>
      <w:r>
        <w:rPr>
          <w:rFonts w:ascii="Berlin Sans FB Demi" w:hAnsi="Berlin Sans FB Demi"/>
        </w:rPr>
        <w:t xml:space="preserve">                </w:t>
      </w:r>
      <w:r w:rsidR="005C5018">
        <w:rPr>
          <w:rFonts w:ascii="Berlin Sans FB Demi" w:hAnsi="Berlin Sans FB Demi"/>
        </w:rPr>
        <w:t xml:space="preserve">     </w:t>
      </w:r>
      <w:r>
        <w:rPr>
          <w:rFonts w:ascii="Berlin Sans FB Demi" w:hAnsi="Berlin Sans FB Demi"/>
        </w:rPr>
        <w:t xml:space="preserve"> BAC Chairman</w:t>
      </w:r>
    </w:p>
    <w:p w14:paraId="7337246F" w14:textId="47877EBB" w:rsidR="000A10CA" w:rsidRDefault="000A10CA" w:rsidP="000A10CA">
      <w:pPr>
        <w:tabs>
          <w:tab w:val="left" w:pos="450"/>
        </w:tabs>
        <w:ind w:left="360" w:hanging="360"/>
        <w:rPr>
          <w:rFonts w:ascii="Calibri" w:hAnsi="Calibri"/>
          <w:spacing w:val="-2"/>
        </w:rPr>
      </w:pPr>
    </w:p>
    <w:p w14:paraId="31FF4738" w14:textId="0C2FC30F" w:rsidR="00FD2651" w:rsidRPr="006073D7" w:rsidRDefault="00FD2651">
      <w:pPr>
        <w:ind w:left="5040"/>
        <w:sectPr w:rsidR="00FD2651" w:rsidRPr="006073D7" w:rsidSect="00973B57">
          <w:headerReference w:type="even" r:id="rId22"/>
          <w:headerReference w:type="default" r:id="rId23"/>
          <w:footerReference w:type="default" r:id="rId24"/>
          <w:headerReference w:type="first" r:id="rId25"/>
          <w:type w:val="continuous"/>
          <w:pgSz w:w="12240" w:h="18720" w:code="14"/>
          <w:pgMar w:top="1440" w:right="1440" w:bottom="1440" w:left="1440" w:header="720" w:footer="720" w:gutter="0"/>
          <w:cols w:space="720" w:equalWidth="0">
            <w:col w:w="9029"/>
          </w:cols>
        </w:sectPr>
      </w:pPr>
    </w:p>
    <w:p w14:paraId="4EDC6885" w14:textId="568B1F84" w:rsidR="004B5EDA" w:rsidRDefault="004B5EDA" w:rsidP="004B5EDA">
      <w:pPr>
        <w:pStyle w:val="Heading1"/>
        <w:spacing w:before="0" w:after="0"/>
      </w:pPr>
      <w:bookmarkStart w:id="6" w:name="_Toc46916346"/>
    </w:p>
    <w:p w14:paraId="3244E88A" w14:textId="4EA3A3CF" w:rsidR="00973B57" w:rsidRDefault="00973B57" w:rsidP="00973B57"/>
    <w:p w14:paraId="76D01A88" w14:textId="7669C8DB" w:rsidR="00973B57" w:rsidRDefault="00973B57" w:rsidP="00973B57"/>
    <w:p w14:paraId="534B6AB3" w14:textId="62280913" w:rsidR="00973B57" w:rsidRDefault="00973B57" w:rsidP="00973B57"/>
    <w:p w14:paraId="34F1030E" w14:textId="2BD64EC7" w:rsidR="00973B57" w:rsidRDefault="00973B57" w:rsidP="00973B57"/>
    <w:p w14:paraId="5798F11F" w14:textId="38AC6D9C" w:rsidR="00973B57" w:rsidRDefault="00973B57" w:rsidP="00973B57"/>
    <w:p w14:paraId="49F5CAAB" w14:textId="72756C15" w:rsidR="00973B57" w:rsidRDefault="00973B57" w:rsidP="00973B57"/>
    <w:p w14:paraId="1DC047E9" w14:textId="02E8D515" w:rsidR="00973B57" w:rsidRDefault="00973B57" w:rsidP="00973B57"/>
    <w:p w14:paraId="3943421F" w14:textId="4FE0B93D" w:rsidR="00973B57" w:rsidRDefault="00973B57" w:rsidP="00973B57"/>
    <w:p w14:paraId="7B2F3BB0" w14:textId="65D1710B" w:rsidR="00973B57" w:rsidRDefault="00973B57" w:rsidP="00973B57"/>
    <w:p w14:paraId="5174E610" w14:textId="760A80EE" w:rsidR="00973B57" w:rsidRDefault="00973B57" w:rsidP="00973B57"/>
    <w:p w14:paraId="5CC5CB64" w14:textId="77777777" w:rsidR="00973B57" w:rsidRPr="00973B57" w:rsidRDefault="00973B57" w:rsidP="00973B57"/>
    <w:p w14:paraId="295BF088" w14:textId="25FB3A67" w:rsidR="00FD2651" w:rsidRPr="006073D7" w:rsidRDefault="0043613A" w:rsidP="004B5EDA">
      <w:pPr>
        <w:pStyle w:val="Heading1"/>
        <w:spacing w:before="0" w:after="0"/>
      </w:pPr>
      <w:r w:rsidRPr="006073D7">
        <w:t>Section II. Instructions to Bidders</w:t>
      </w:r>
      <w:bookmarkEnd w:id="6"/>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7" w:name="_heading=h.17dp8vu" w:colFirst="0" w:colLast="0"/>
            <w:bookmarkEnd w:id="7"/>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116BFDC6" w:rsidR="00FD2651" w:rsidRDefault="00FD2651">
      <w:pPr>
        <w:pStyle w:val="Heading2"/>
        <w:spacing w:before="0"/>
        <w:ind w:left="720" w:firstLine="360"/>
        <w:jc w:val="both"/>
        <w:rPr>
          <w:sz w:val="32"/>
          <w:szCs w:val="32"/>
        </w:rPr>
      </w:pPr>
    </w:p>
    <w:p w14:paraId="76F340FC" w14:textId="77CBD16E" w:rsidR="00973B57" w:rsidRDefault="00973B57" w:rsidP="00973B57"/>
    <w:p w14:paraId="612E5CE0" w14:textId="0A1CCDEC" w:rsidR="00973B57" w:rsidRDefault="00973B57" w:rsidP="00973B57"/>
    <w:p w14:paraId="0E148604" w14:textId="32A345CC" w:rsidR="00973B57" w:rsidRDefault="00973B57" w:rsidP="00973B57"/>
    <w:p w14:paraId="3CB9712F" w14:textId="1D1EFDE9" w:rsidR="00973B57" w:rsidRDefault="00973B57" w:rsidP="00973B57"/>
    <w:p w14:paraId="48FF96DB" w14:textId="03C1D522" w:rsidR="00973B57" w:rsidRDefault="00973B57" w:rsidP="00973B57"/>
    <w:p w14:paraId="3E1A251C" w14:textId="06A76094" w:rsidR="00973B57" w:rsidRDefault="00973B57" w:rsidP="00973B57"/>
    <w:p w14:paraId="5E30D339" w14:textId="5D6F80FF" w:rsidR="00973B57" w:rsidRDefault="00973B57" w:rsidP="00973B57"/>
    <w:p w14:paraId="19B48C82" w14:textId="388BD326" w:rsidR="00973B57" w:rsidRDefault="00973B57" w:rsidP="00973B57"/>
    <w:p w14:paraId="673019FE" w14:textId="450F82B5" w:rsidR="00973B57" w:rsidRDefault="00973B57" w:rsidP="00973B57"/>
    <w:p w14:paraId="7F163EFA" w14:textId="68F7F734" w:rsidR="00973B57" w:rsidRDefault="00973B57" w:rsidP="00973B57"/>
    <w:p w14:paraId="0BD377B6" w14:textId="487B5D2A" w:rsidR="00973B57" w:rsidRDefault="00973B57" w:rsidP="00973B57"/>
    <w:p w14:paraId="3FB1E03C" w14:textId="6AA5D033" w:rsidR="00973B57" w:rsidRDefault="00973B57" w:rsidP="00973B57"/>
    <w:p w14:paraId="76311E40" w14:textId="1C5F8508" w:rsidR="00973B57" w:rsidRDefault="00973B57" w:rsidP="00973B57"/>
    <w:p w14:paraId="177F488B" w14:textId="1EF944F8" w:rsidR="00973B57" w:rsidRDefault="00973B57" w:rsidP="00973B57"/>
    <w:p w14:paraId="5BD79697" w14:textId="0CE4D80F" w:rsidR="00973B57" w:rsidRDefault="00973B57" w:rsidP="00973B57"/>
    <w:p w14:paraId="42416156" w14:textId="1B7BFC65" w:rsidR="00973B57" w:rsidRDefault="00973B57" w:rsidP="00973B57"/>
    <w:p w14:paraId="7E8E665C" w14:textId="48D98E9B" w:rsidR="00973B57" w:rsidRDefault="00973B57" w:rsidP="00973B57"/>
    <w:p w14:paraId="5D409FE2" w14:textId="64B20397" w:rsidR="00973B57" w:rsidRDefault="00973B57" w:rsidP="00973B57"/>
    <w:p w14:paraId="1C40A661" w14:textId="524CA616" w:rsidR="00973B57" w:rsidRDefault="00973B57" w:rsidP="00973B57"/>
    <w:p w14:paraId="618C6CDC" w14:textId="76EC1537" w:rsidR="00973B57" w:rsidRDefault="00973B57" w:rsidP="00973B57"/>
    <w:p w14:paraId="59F6C8C7" w14:textId="08F97026" w:rsidR="00973B57" w:rsidRDefault="00973B57" w:rsidP="00973B57"/>
    <w:p w14:paraId="6450161A" w14:textId="0169AFAE" w:rsidR="00973B57" w:rsidRDefault="00973B57" w:rsidP="00973B57"/>
    <w:p w14:paraId="4E856500" w14:textId="26381FE3" w:rsidR="00973B57" w:rsidRDefault="00973B57" w:rsidP="00973B57"/>
    <w:p w14:paraId="522C129E" w14:textId="70BCE6B0" w:rsidR="00973B57" w:rsidRDefault="00973B57" w:rsidP="00973B57"/>
    <w:p w14:paraId="19EAEC92" w14:textId="27D76D14" w:rsidR="00973B57" w:rsidRDefault="00973B57" w:rsidP="00973B57"/>
    <w:p w14:paraId="0E805230" w14:textId="009FA1A7" w:rsidR="00973B57" w:rsidRDefault="00973B57" w:rsidP="00973B57"/>
    <w:p w14:paraId="070946BC" w14:textId="6BD2A4F2" w:rsidR="00973B57" w:rsidRDefault="00973B57" w:rsidP="00973B57"/>
    <w:p w14:paraId="0B0ED712" w14:textId="5087DD58" w:rsidR="00973B57" w:rsidRDefault="00973B57" w:rsidP="00973B57"/>
    <w:p w14:paraId="07435090" w14:textId="1FED2992" w:rsidR="00973B57" w:rsidRDefault="00973B57" w:rsidP="00973B57"/>
    <w:p w14:paraId="68608BB8" w14:textId="2160C479" w:rsidR="00973B57" w:rsidRDefault="00973B57" w:rsidP="00973B57"/>
    <w:p w14:paraId="185E0B3C" w14:textId="04092B77" w:rsidR="00973B57" w:rsidRDefault="00973B57" w:rsidP="00973B57"/>
    <w:p w14:paraId="6ED5199E" w14:textId="63EE2CA3" w:rsidR="00973B57" w:rsidRDefault="00973B57" w:rsidP="00973B57"/>
    <w:p w14:paraId="4333678B" w14:textId="2CAFF09A" w:rsidR="0057198A" w:rsidRDefault="0057198A" w:rsidP="00973B57"/>
    <w:p w14:paraId="74AE10AB" w14:textId="0EA9BBC7" w:rsidR="0057198A" w:rsidRDefault="0057198A" w:rsidP="00973B57"/>
    <w:p w14:paraId="20957E23" w14:textId="64CAA12F" w:rsidR="0057198A" w:rsidRDefault="0057198A" w:rsidP="00973B57"/>
    <w:p w14:paraId="3B1BBCB6" w14:textId="756CF914" w:rsidR="00973B57" w:rsidRDefault="00973B57" w:rsidP="00973B57"/>
    <w:p w14:paraId="0D890A21" w14:textId="183248CA" w:rsidR="00973B57" w:rsidRDefault="00973B57" w:rsidP="00973B57"/>
    <w:p w14:paraId="5C1F232E" w14:textId="74242E34" w:rsidR="00973B57" w:rsidRDefault="00973B57" w:rsidP="00973B57"/>
    <w:p w14:paraId="2B0D6CDD" w14:textId="64D0C6F0" w:rsidR="00FB71C1" w:rsidRDefault="00FB71C1" w:rsidP="00973B57"/>
    <w:p w14:paraId="386CD50E" w14:textId="7F0E872F" w:rsidR="00FB71C1" w:rsidRDefault="00FB71C1" w:rsidP="00973B57"/>
    <w:p w14:paraId="39F9E529" w14:textId="5929EF97" w:rsidR="008253CE" w:rsidRPr="00973B57" w:rsidRDefault="008253CE" w:rsidP="00973B57">
      <w:pPr>
        <w:sectPr w:rsidR="008253CE" w:rsidRPr="00973B57" w:rsidSect="00973B57">
          <w:footerReference w:type="default" r:id="rId26"/>
          <w:type w:val="continuous"/>
          <w:pgSz w:w="12240" w:h="18720" w:code="14"/>
          <w:pgMar w:top="1440" w:right="1440" w:bottom="1440" w:left="1440" w:header="720" w:footer="720" w:gutter="0"/>
          <w:cols w:space="720" w:equalWidth="0">
            <w:col w:w="9029"/>
          </w:cols>
        </w:sectPr>
      </w:pPr>
    </w:p>
    <w:p w14:paraId="2F4DF037" w14:textId="73AB0FB3" w:rsidR="00FD2651" w:rsidRPr="006073D7" w:rsidRDefault="0043613A" w:rsidP="00447877">
      <w:pPr>
        <w:pStyle w:val="Heading2"/>
        <w:numPr>
          <w:ilvl w:val="0"/>
          <w:numId w:val="13"/>
        </w:numPr>
        <w:spacing w:before="0"/>
        <w:ind w:hanging="540"/>
        <w:jc w:val="left"/>
      </w:pPr>
      <w:bookmarkStart w:id="8" w:name="_Toc46916347"/>
      <w:r w:rsidRPr="006073D7">
        <w:lastRenderedPageBreak/>
        <w:t>Scope of Bid</w:t>
      </w:r>
      <w:bookmarkEnd w:id="8"/>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24E40B33" w14:textId="157B62C4" w:rsidR="00B718C1" w:rsidRPr="00283C8D" w:rsidRDefault="0043613A" w:rsidP="00B718C1">
      <w:pPr>
        <w:pBdr>
          <w:top w:val="nil"/>
          <w:left w:val="nil"/>
          <w:bottom w:val="nil"/>
          <w:right w:val="nil"/>
          <w:between w:val="nil"/>
        </w:pBdr>
        <w:ind w:left="720" w:hanging="720"/>
        <w:rPr>
          <w:rFonts w:ascii="Berlin Sans FB Demi" w:hAnsi="Berlin Sans FB Demi"/>
          <w:b/>
          <w:i/>
          <w:spacing w:val="-2"/>
        </w:rPr>
      </w:pPr>
      <w:r w:rsidRPr="006073D7">
        <w:rPr>
          <w:color w:val="000000"/>
        </w:rPr>
        <w:tab/>
        <w:t xml:space="preserve">The </w:t>
      </w:r>
      <w:r w:rsidR="00283C8D">
        <w:rPr>
          <w:color w:val="000000"/>
        </w:rPr>
        <w:t xml:space="preserve">Procuring Entity, </w:t>
      </w:r>
      <w:r w:rsidR="004B5EDA" w:rsidRPr="00B718C1">
        <w:rPr>
          <w:b/>
          <w:color w:val="000000"/>
        </w:rPr>
        <w:t>SABLAYAN WATER DISTRCT</w:t>
      </w:r>
      <w:r w:rsidR="00B718C1">
        <w:rPr>
          <w:b/>
          <w:color w:val="000000"/>
        </w:rPr>
        <w:t xml:space="preserve">, </w:t>
      </w:r>
      <w:r w:rsidRPr="006073D7">
        <w:rPr>
          <w:color w:val="000000"/>
        </w:rPr>
        <w:t xml:space="preserve">wishes to receive Bids for the </w:t>
      </w:r>
      <w:r w:rsidR="00B718C1" w:rsidRPr="00BA0D1D">
        <w:rPr>
          <w:rFonts w:ascii="Berlin Sans FB Demi" w:hAnsi="Berlin Sans FB Demi"/>
          <w:i/>
          <w:spacing w:val="-2"/>
        </w:rPr>
        <w:t>Supply</w:t>
      </w:r>
      <w:r w:rsidR="00CF3445" w:rsidRPr="00BA0D1D">
        <w:rPr>
          <w:rFonts w:ascii="Berlin Sans FB Demi" w:hAnsi="Berlin Sans FB Demi"/>
          <w:i/>
          <w:spacing w:val="-2"/>
        </w:rPr>
        <w:t xml:space="preserve">, Delivery, Installation, Testing and Commissioning for Labor, Materials and Equipment for Five (5) units Shallow Well and One (1) unit Deep Well for Water Supply System Expansion Project </w:t>
      </w:r>
      <w:r w:rsidR="00283C8D" w:rsidRPr="00BA0D1D">
        <w:rPr>
          <w:rFonts w:ascii="Berlin Sans FB Demi" w:hAnsi="Berlin Sans FB Demi"/>
          <w:b/>
          <w:i/>
          <w:spacing w:val="-2"/>
        </w:rPr>
        <w:t xml:space="preserve">with </w:t>
      </w:r>
      <w:r w:rsidR="00E02D81" w:rsidRPr="00BA0D1D">
        <w:rPr>
          <w:rFonts w:ascii="Berlin Sans FB Demi" w:hAnsi="Berlin Sans FB Demi"/>
          <w:b/>
          <w:i/>
          <w:spacing w:val="-2"/>
        </w:rPr>
        <w:t xml:space="preserve">Identification Number </w:t>
      </w:r>
      <w:r w:rsidR="00283C8D" w:rsidRPr="00BA0D1D">
        <w:rPr>
          <w:rFonts w:ascii="Berlin Sans FB Demi" w:hAnsi="Berlin Sans FB Demi"/>
          <w:b/>
          <w:i/>
          <w:spacing w:val="-2"/>
        </w:rPr>
        <w:t>2024-</w:t>
      </w:r>
      <w:r w:rsidR="00E02D81" w:rsidRPr="00BA0D1D">
        <w:rPr>
          <w:rFonts w:ascii="Berlin Sans FB Demi" w:hAnsi="Berlin Sans FB Demi"/>
          <w:b/>
          <w:i/>
          <w:spacing w:val="-2"/>
        </w:rPr>
        <w:t>10</w:t>
      </w:r>
      <w:r w:rsidR="00283C8D" w:rsidRPr="00BA0D1D">
        <w:rPr>
          <w:rFonts w:ascii="Berlin Sans FB Demi" w:hAnsi="Berlin Sans FB Demi"/>
          <w:b/>
          <w:i/>
          <w:spacing w:val="-2"/>
        </w:rPr>
        <w:t>-00</w:t>
      </w:r>
      <w:r w:rsidR="00BA0D1D" w:rsidRPr="00BA0D1D">
        <w:rPr>
          <w:rFonts w:ascii="Berlin Sans FB Demi" w:hAnsi="Berlin Sans FB Demi"/>
          <w:b/>
          <w:i/>
          <w:spacing w:val="-2"/>
        </w:rPr>
        <w:t>182</w:t>
      </w:r>
      <w:r w:rsidR="001C5060" w:rsidRPr="00BA0D1D">
        <w:rPr>
          <w:rFonts w:ascii="Berlin Sans FB Demi" w:hAnsi="Berlin Sans FB Demi"/>
          <w:b/>
          <w:i/>
          <w:spacing w:val="-2"/>
        </w:rPr>
        <w:t xml:space="preserve"> number</w:t>
      </w:r>
      <w:r w:rsidR="00283C8D" w:rsidRPr="00BA0D1D">
        <w:rPr>
          <w:rFonts w:ascii="Berlin Sans FB Demi" w:hAnsi="Berlin Sans FB Demi"/>
          <w:b/>
          <w:i/>
          <w:spacing w:val="-2"/>
        </w:rPr>
        <w:t xml:space="preserve"> dated</w:t>
      </w:r>
      <w:r w:rsidR="00747868" w:rsidRPr="00BA0D1D">
        <w:rPr>
          <w:rFonts w:ascii="Berlin Sans FB Demi" w:hAnsi="Berlin Sans FB Demi"/>
          <w:b/>
          <w:i/>
          <w:spacing w:val="-2"/>
        </w:rPr>
        <w:t xml:space="preserve"> </w:t>
      </w:r>
      <w:r w:rsidR="00CF3445" w:rsidRPr="00BA0D1D">
        <w:rPr>
          <w:rFonts w:ascii="Berlin Sans FB Demi" w:hAnsi="Berlin Sans FB Demi"/>
          <w:b/>
          <w:i/>
          <w:spacing w:val="-2"/>
        </w:rPr>
        <w:t xml:space="preserve">October </w:t>
      </w:r>
      <w:r w:rsidR="00747868" w:rsidRPr="00BA0D1D">
        <w:rPr>
          <w:rFonts w:ascii="Berlin Sans FB Demi" w:hAnsi="Berlin Sans FB Demi"/>
          <w:b/>
          <w:i/>
          <w:spacing w:val="-2"/>
        </w:rPr>
        <w:t xml:space="preserve"> 1</w:t>
      </w:r>
      <w:r w:rsidR="00CF3445" w:rsidRPr="00BA0D1D">
        <w:rPr>
          <w:rFonts w:ascii="Berlin Sans FB Demi" w:hAnsi="Berlin Sans FB Demi"/>
          <w:b/>
          <w:i/>
          <w:spacing w:val="-2"/>
        </w:rPr>
        <w:t>8</w:t>
      </w:r>
      <w:r w:rsidR="00747868" w:rsidRPr="00BA0D1D">
        <w:rPr>
          <w:rFonts w:ascii="Berlin Sans FB Demi" w:hAnsi="Berlin Sans FB Demi"/>
          <w:b/>
          <w:i/>
          <w:spacing w:val="-2"/>
        </w:rPr>
        <w:t>, 2024</w:t>
      </w:r>
      <w:r w:rsidR="00747868" w:rsidRPr="001C5060">
        <w:rPr>
          <w:rFonts w:ascii="Berlin Sans FB Demi" w:hAnsi="Berlin Sans FB Demi"/>
          <w:b/>
          <w:i/>
          <w:spacing w:val="-2"/>
          <w:highlight w:val="yellow"/>
        </w:rPr>
        <w:t>.</w:t>
      </w:r>
    </w:p>
    <w:p w14:paraId="7E5B02E5" w14:textId="46256D6F" w:rsidR="00FD2651" w:rsidRPr="00283C8D" w:rsidRDefault="00B718C1" w:rsidP="00B718C1">
      <w:pPr>
        <w:pBdr>
          <w:top w:val="nil"/>
          <w:left w:val="nil"/>
          <w:bottom w:val="nil"/>
          <w:right w:val="nil"/>
          <w:between w:val="nil"/>
        </w:pBdr>
        <w:ind w:left="720" w:hanging="720"/>
        <w:rPr>
          <w:b/>
          <w:color w:val="000000"/>
        </w:rPr>
      </w:pPr>
      <w:r w:rsidRPr="00283C8D">
        <w:rPr>
          <w:b/>
          <w:color w:val="000000"/>
        </w:rPr>
        <w:t xml:space="preserve"> </w:t>
      </w:r>
    </w:p>
    <w:p w14:paraId="048B0627"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PhilGEPS reference number, which is generated after the posting of the bid opportunity on the PhilGEPS website.] </w:t>
      </w:r>
    </w:p>
    <w:p w14:paraId="6477BC7D" w14:textId="77777777" w:rsidR="00FD2651" w:rsidRPr="006073D7" w:rsidRDefault="00FD2651">
      <w:pPr>
        <w:pBdr>
          <w:top w:val="nil"/>
          <w:left w:val="nil"/>
          <w:bottom w:val="nil"/>
          <w:right w:val="nil"/>
          <w:between w:val="nil"/>
        </w:pBdr>
        <w:ind w:left="720"/>
        <w:rPr>
          <w:color w:val="000000"/>
        </w:rPr>
      </w:pPr>
    </w:p>
    <w:p w14:paraId="6086FBB2" w14:textId="03D8C874" w:rsidR="00FD2651" w:rsidRPr="006073D7" w:rsidRDefault="0043613A">
      <w:pPr>
        <w:ind w:left="720"/>
      </w:pPr>
      <w:r w:rsidRPr="006073D7">
        <w:t>The Procurement Project (re</w:t>
      </w:r>
      <w:r w:rsidR="001E77B1">
        <w:t xml:space="preserve">ferred to herein as “Project”) </w:t>
      </w:r>
      <w:r w:rsidRPr="006073D7">
        <w:t xml:space="preserve">is composed </w:t>
      </w:r>
      <w:r w:rsidRPr="00A231AC">
        <w:t xml:space="preserve">of </w:t>
      </w:r>
      <w:r w:rsidR="003E3A83">
        <w:t xml:space="preserve">One (1) Lot, the details of which are described </w:t>
      </w:r>
      <w:r w:rsidR="00846C25">
        <w:t>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47877">
      <w:pPr>
        <w:pStyle w:val="Heading2"/>
        <w:numPr>
          <w:ilvl w:val="0"/>
          <w:numId w:val="13"/>
        </w:numPr>
        <w:spacing w:before="0"/>
        <w:ind w:hanging="540"/>
        <w:jc w:val="left"/>
      </w:pPr>
      <w:bookmarkStart w:id="9" w:name="_Toc46916348"/>
      <w:r w:rsidRPr="006073D7">
        <w:t>Funding Information</w:t>
      </w:r>
      <w:bookmarkEnd w:id="9"/>
    </w:p>
    <w:p w14:paraId="1EDBED35" w14:textId="736317FF" w:rsidR="00FD2651" w:rsidRPr="006073D7" w:rsidRDefault="00FD2651"/>
    <w:p w14:paraId="5EBB9C0C" w14:textId="65876461" w:rsidR="00AA696D" w:rsidRPr="00BA0D1D" w:rsidRDefault="00AA696D" w:rsidP="00447877">
      <w:pPr>
        <w:numPr>
          <w:ilvl w:val="0"/>
          <w:numId w:val="7"/>
        </w:numPr>
        <w:pBdr>
          <w:top w:val="nil"/>
          <w:left w:val="nil"/>
          <w:bottom w:val="nil"/>
          <w:right w:val="nil"/>
          <w:between w:val="nil"/>
        </w:pBdr>
        <w:ind w:left="1418" w:hanging="709"/>
        <w:rPr>
          <w:b/>
        </w:rPr>
      </w:pPr>
      <w:r w:rsidRPr="00BA0D1D">
        <w:t>The Government of the Philippines (GOP) through the</w:t>
      </w:r>
      <w:r w:rsidR="00712164" w:rsidRPr="00BA0D1D">
        <w:t xml:space="preserve"> source of funding as indicated below for FY 2024 in the amount of </w:t>
      </w:r>
      <w:r w:rsidR="00712164" w:rsidRPr="00BA0D1D">
        <w:rPr>
          <w:b/>
        </w:rPr>
        <w:t xml:space="preserve">TWELVE MILLION </w:t>
      </w:r>
      <w:r w:rsidR="00CF3445" w:rsidRPr="00BA0D1D">
        <w:rPr>
          <w:b/>
        </w:rPr>
        <w:t>SEVEN HUNDRED FORTY TWO THOUSAND ONE HUNDRED SEVENTY ONE PESOS</w:t>
      </w:r>
      <w:r w:rsidR="00712164" w:rsidRPr="00BA0D1D">
        <w:rPr>
          <w:b/>
        </w:rPr>
        <w:t xml:space="preserve"> &amp; 39/100  (</w:t>
      </w:r>
      <w:r w:rsidRPr="00BA0D1D">
        <w:rPr>
          <w:b/>
        </w:rPr>
        <w:t xml:space="preserve"> </w:t>
      </w:r>
      <w:r w:rsidR="00712164" w:rsidRPr="00BA0D1D">
        <w:rPr>
          <w:b/>
        </w:rPr>
        <w:t>₱12,</w:t>
      </w:r>
      <w:r w:rsidR="00CF3445" w:rsidRPr="00BA0D1D">
        <w:rPr>
          <w:b/>
        </w:rPr>
        <w:t>742</w:t>
      </w:r>
      <w:r w:rsidR="00712164" w:rsidRPr="00BA0D1D">
        <w:rPr>
          <w:b/>
        </w:rPr>
        <w:t>,</w:t>
      </w:r>
      <w:r w:rsidR="00CF3445" w:rsidRPr="00BA0D1D">
        <w:rPr>
          <w:b/>
        </w:rPr>
        <w:t>171.39</w:t>
      </w:r>
      <w:r w:rsidR="00712164" w:rsidRPr="00BA0D1D">
        <w:rPr>
          <w:b/>
        </w:rPr>
        <w:t xml:space="preserve">). </w:t>
      </w:r>
    </w:p>
    <w:p w14:paraId="68B50D95" w14:textId="77777777" w:rsidR="00712164" w:rsidRPr="00BA0D1D" w:rsidRDefault="00712164" w:rsidP="00712164">
      <w:pPr>
        <w:pBdr>
          <w:top w:val="nil"/>
          <w:left w:val="nil"/>
          <w:bottom w:val="nil"/>
          <w:right w:val="nil"/>
          <w:between w:val="nil"/>
        </w:pBdr>
        <w:ind w:left="1418"/>
      </w:pPr>
    </w:p>
    <w:p w14:paraId="734BB7C6" w14:textId="02DC583A" w:rsidR="00712164" w:rsidRPr="00BA0D1D" w:rsidRDefault="00712164" w:rsidP="00712164">
      <w:pPr>
        <w:numPr>
          <w:ilvl w:val="0"/>
          <w:numId w:val="7"/>
        </w:numPr>
        <w:pBdr>
          <w:top w:val="nil"/>
          <w:left w:val="nil"/>
          <w:bottom w:val="nil"/>
          <w:right w:val="nil"/>
          <w:between w:val="nil"/>
        </w:pBdr>
        <w:ind w:left="1418" w:hanging="709"/>
      </w:pPr>
      <w:r w:rsidRPr="00BA0D1D">
        <w:t xml:space="preserve">The source of funding: Local Water Utilities Administration (LWUA) under FY 2017 GAA </w:t>
      </w:r>
      <w:r w:rsidR="00BA0D1D" w:rsidRPr="00BA0D1D">
        <w:t xml:space="preserve">Loan </w:t>
      </w:r>
      <w:r w:rsidRPr="00BA0D1D">
        <w:t xml:space="preserve">in the amount of </w:t>
      </w:r>
      <w:r w:rsidRPr="00BA0D1D">
        <w:rPr>
          <w:b/>
        </w:rPr>
        <w:t>Twenty Five Million Pesos (₱25,000,000.00</w:t>
      </w:r>
      <w:r w:rsidRPr="00BA0D1D">
        <w:t>).</w:t>
      </w:r>
    </w:p>
    <w:p w14:paraId="4958A130" w14:textId="23F39514" w:rsidR="000208BC" w:rsidRDefault="000208BC" w:rsidP="00AA696D"/>
    <w:p w14:paraId="301260A8" w14:textId="02AD5BA5" w:rsidR="00FD2651" w:rsidRPr="006073D7" w:rsidRDefault="0043613A" w:rsidP="00447877">
      <w:pPr>
        <w:pStyle w:val="Heading2"/>
        <w:numPr>
          <w:ilvl w:val="0"/>
          <w:numId w:val="13"/>
        </w:numPr>
        <w:spacing w:before="0"/>
        <w:ind w:hanging="540"/>
        <w:jc w:val="left"/>
      </w:pPr>
      <w:bookmarkStart w:id="10" w:name="_Toc46916349"/>
      <w:r w:rsidRPr="006073D7">
        <w:t>Bidding Requirements</w:t>
      </w:r>
      <w:bookmarkEnd w:id="10"/>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1"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1"/>
    </w:p>
    <w:p w14:paraId="746C81DC" w14:textId="7C71A6E0" w:rsidR="00533B0F" w:rsidRPr="006073D7" w:rsidRDefault="00533B0F"/>
    <w:p w14:paraId="1FE31278" w14:textId="6DFA0A0D" w:rsidR="00FD2651" w:rsidRPr="006073D7" w:rsidRDefault="0043613A" w:rsidP="00447877">
      <w:pPr>
        <w:pStyle w:val="Heading2"/>
        <w:numPr>
          <w:ilvl w:val="0"/>
          <w:numId w:val="13"/>
        </w:numPr>
        <w:spacing w:before="0"/>
        <w:ind w:hanging="540"/>
        <w:jc w:val="left"/>
      </w:pPr>
      <w:bookmarkStart w:id="12" w:name="_Toc46916351"/>
      <w:r w:rsidRPr="006073D7">
        <w:t>Corrupt, Fraudulent, Collusive, and Coercive Practices</w:t>
      </w:r>
      <w:bookmarkEnd w:id="12"/>
    </w:p>
    <w:p w14:paraId="65483EFD" w14:textId="77777777" w:rsidR="00FD2651" w:rsidRPr="006073D7" w:rsidRDefault="00FD2651"/>
    <w:p w14:paraId="1FA54EFF" w14:textId="680C74A0" w:rsidR="00FD2651"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40E30680" w14:textId="3FBCE892" w:rsidR="00FB71C1" w:rsidRDefault="00FB71C1">
      <w:pPr>
        <w:ind w:left="720"/>
      </w:pPr>
    </w:p>
    <w:p w14:paraId="4D32F6D0" w14:textId="20D0B199" w:rsidR="00EF32A0" w:rsidRDefault="00EF32A0">
      <w:pPr>
        <w:ind w:left="720"/>
      </w:pPr>
    </w:p>
    <w:p w14:paraId="013A08F6" w14:textId="77777777" w:rsidR="00EF32A0" w:rsidRPr="006073D7" w:rsidRDefault="00EF32A0">
      <w:pPr>
        <w:ind w:left="720"/>
      </w:pPr>
    </w:p>
    <w:p w14:paraId="031AAC9B" w14:textId="591FFB02" w:rsidR="00973B57" w:rsidRPr="006073D7" w:rsidRDefault="00973B57" w:rsidP="00DE0919"/>
    <w:p w14:paraId="238F28F9" w14:textId="749CF339" w:rsidR="00FD2651" w:rsidRPr="006073D7" w:rsidRDefault="0043613A" w:rsidP="00447877">
      <w:pPr>
        <w:pStyle w:val="Heading2"/>
        <w:numPr>
          <w:ilvl w:val="0"/>
          <w:numId w:val="13"/>
        </w:numPr>
        <w:spacing w:before="0"/>
        <w:ind w:hanging="540"/>
        <w:jc w:val="left"/>
      </w:pPr>
      <w:bookmarkStart w:id="13" w:name="_Toc46916352"/>
      <w:r w:rsidRPr="006073D7">
        <w:t>Eligible Bidders</w:t>
      </w:r>
      <w:bookmarkEnd w:id="13"/>
    </w:p>
    <w:p w14:paraId="46239A8B" w14:textId="77777777" w:rsidR="00FD2651" w:rsidRPr="006073D7" w:rsidRDefault="00FD2651"/>
    <w:p w14:paraId="38EAF96C" w14:textId="7F1F2B34" w:rsidR="00846C25" w:rsidRDefault="0043613A" w:rsidP="003E5A4F">
      <w:pPr>
        <w:pBdr>
          <w:top w:val="nil"/>
          <w:left w:val="nil"/>
          <w:bottom w:val="nil"/>
          <w:right w:val="nil"/>
          <w:between w:val="nil"/>
        </w:pBdr>
        <w:ind w:left="1440" w:hanging="720"/>
        <w:rPr>
          <w:color w:val="000000"/>
        </w:rPr>
      </w:pPr>
      <w:r w:rsidRPr="006073D7">
        <w:t>5.1.</w:t>
      </w:r>
      <w:r w:rsidRPr="006073D7">
        <w:tab/>
      </w:r>
      <w:r w:rsidRPr="006073D7">
        <w:rPr>
          <w:color w:val="000000"/>
        </w:rPr>
        <w:t>Only Bids of Bidders found to be legally, technically, and financially capable will be evaluated.</w:t>
      </w:r>
    </w:p>
    <w:p w14:paraId="47E9D4A3" w14:textId="77777777" w:rsidR="00846C25" w:rsidRPr="006073D7" w:rsidRDefault="00846C25" w:rsidP="00846C25">
      <w:pPr>
        <w:pBdr>
          <w:top w:val="nil"/>
          <w:left w:val="nil"/>
          <w:bottom w:val="nil"/>
          <w:right w:val="nil"/>
          <w:between w:val="nil"/>
        </w:pBdr>
        <w:ind w:left="1440" w:hanging="720"/>
        <w:rPr>
          <w:color w:val="000000"/>
        </w:rPr>
      </w:pPr>
    </w:p>
    <w:p w14:paraId="467C4FA4" w14:textId="3A571A24" w:rsidR="00FD2651" w:rsidRPr="006073D7" w:rsidRDefault="0043613A" w:rsidP="00011848">
      <w:pPr>
        <w:pBdr>
          <w:top w:val="nil"/>
          <w:left w:val="nil"/>
          <w:bottom w:val="nil"/>
          <w:right w:val="nil"/>
          <w:between w:val="nil"/>
        </w:pBdr>
        <w:tabs>
          <w:tab w:val="left" w:pos="3420"/>
          <w:tab w:val="left" w:pos="5040"/>
        </w:tabs>
        <w:ind w:left="1440" w:hanging="720"/>
      </w:pPr>
      <w:r w:rsidRPr="006073D7">
        <w:t>5.2.</w:t>
      </w:r>
      <w:r w:rsidRPr="006073D7">
        <w:tab/>
      </w:r>
      <w:r w:rsidR="00011848">
        <w:rPr>
          <w:rStyle w:val="fontstyle01"/>
        </w:rPr>
        <w:t>BIDDING IS RESTRICTED TO FILIPINO CITIZENS, SOLE</w:t>
      </w:r>
      <w:r w:rsidR="00011848">
        <w:rPr>
          <w:rFonts w:ascii="TimesNewRomanPSMT" w:hAnsi="TimesNewRomanPSMT"/>
          <w:color w:val="242021"/>
        </w:rPr>
        <w:br/>
      </w:r>
      <w:r w:rsidR="00011848">
        <w:rPr>
          <w:rStyle w:val="fontstyle01"/>
        </w:rPr>
        <w:t>PROPRIETORSHIP, PARTNERSHIP, CORPORATION, COOPERATIVE OR ORGANIZATIONS WITH AT LEAST SIXTY PERCENT (60%) INTEREST OR</w:t>
      </w:r>
      <w:r w:rsidR="00011848">
        <w:rPr>
          <w:rFonts w:ascii="TimesNewRomanPSMT" w:hAnsi="TimesNewRomanPSMT"/>
          <w:color w:val="242021"/>
        </w:rPr>
        <w:t xml:space="preserve"> </w:t>
      </w:r>
      <w:r w:rsidR="00011848">
        <w:rPr>
          <w:rStyle w:val="fontstyle01"/>
        </w:rPr>
        <w:t>OUTSTANDING CAPITAL STOCK BELONGING TO CITIZENS OF THE PHILIPPINES, AND TO CITIZENS OR ORGANIZATIONS OF A COUNTRY</w:t>
      </w:r>
      <w:r w:rsidR="00F40C40">
        <w:rPr>
          <w:rFonts w:ascii="TimesNewRomanPSMT" w:hAnsi="TimesNewRomanPSMT"/>
          <w:color w:val="242021"/>
        </w:rPr>
        <w:t xml:space="preserve"> </w:t>
      </w:r>
      <w:r w:rsidR="00011848">
        <w:rPr>
          <w:rStyle w:val="fontstyle01"/>
        </w:rPr>
        <w:t>THE LAWS OR REGULATIONS OF WHICH GRANT SIMILAR RIGHTS OR</w:t>
      </w:r>
      <w:r w:rsidR="00011848">
        <w:rPr>
          <w:rFonts w:ascii="TimesNewRomanPSMT" w:hAnsi="TimesNewRomanPSMT"/>
          <w:color w:val="242021"/>
        </w:rPr>
        <w:t xml:space="preserve"> </w:t>
      </w:r>
      <w:r w:rsidR="00011848">
        <w:rPr>
          <w:rStyle w:val="fontstyle01"/>
        </w:rPr>
        <w:t>PRIVILEGES TO FILIPINO CITIZENS, PURSUANT TO REP. ACT. NO. 5183.</w:t>
      </w:r>
      <w:r w:rsidR="00011848">
        <w:t xml:space="preserve"> </w:t>
      </w:r>
    </w:p>
    <w:p w14:paraId="2A0811E2" w14:textId="77777777" w:rsidR="00FD2651" w:rsidRPr="006073D7" w:rsidRDefault="00FD2651">
      <w:pPr>
        <w:ind w:left="1843"/>
      </w:pPr>
    </w:p>
    <w:p w14:paraId="25CC083A" w14:textId="77777777" w:rsidR="00CD49BF" w:rsidRPr="00BA0D1D" w:rsidRDefault="0043613A" w:rsidP="0057198A">
      <w:pPr>
        <w:pBdr>
          <w:top w:val="nil"/>
          <w:left w:val="nil"/>
          <w:bottom w:val="nil"/>
          <w:right w:val="nil"/>
          <w:between w:val="nil"/>
        </w:pBdr>
        <w:ind w:left="1440" w:hanging="720"/>
        <w:rPr>
          <w:color w:val="000000"/>
        </w:rPr>
      </w:pPr>
      <w:r w:rsidRPr="006073D7">
        <w:t>5.3.</w:t>
      </w:r>
      <w:r w:rsidRPr="006073D7">
        <w:tab/>
      </w:r>
      <w:r w:rsidRPr="00BA0D1D">
        <w:rPr>
          <w:color w:val="000000"/>
        </w:rPr>
        <w:t xml:space="preserve">Pursuant to Section 23.4.1.3 of the 2016 revised IRR of RA No.9184, </w:t>
      </w:r>
      <w:r w:rsidRPr="00BA0D1D">
        <w:t>t</w:t>
      </w:r>
      <w:r w:rsidRPr="00BA0D1D">
        <w:rPr>
          <w:color w:val="000000"/>
        </w:rPr>
        <w:t xml:space="preserve">he Bidder shall have an SLCC that is </w:t>
      </w:r>
      <w:r w:rsidR="00CD49BF" w:rsidRPr="00BA0D1D">
        <w:rPr>
          <w:color w:val="000000"/>
        </w:rPr>
        <w:t>within five</w:t>
      </w:r>
      <w:r w:rsidRPr="00BA0D1D">
        <w:rPr>
          <w:color w:val="000000"/>
        </w:rPr>
        <w:t xml:space="preserve"> (</w:t>
      </w:r>
      <w:r w:rsidR="00CD49BF" w:rsidRPr="00BA0D1D">
        <w:rPr>
          <w:color w:val="000000"/>
        </w:rPr>
        <w:t>5</w:t>
      </w:r>
      <w:r w:rsidRPr="00BA0D1D">
        <w:rPr>
          <w:color w:val="000000"/>
        </w:rPr>
        <w:t xml:space="preserve">) </w:t>
      </w:r>
      <w:r w:rsidR="00CD49BF" w:rsidRPr="00BA0D1D">
        <w:rPr>
          <w:color w:val="000000"/>
        </w:rPr>
        <w:t xml:space="preserve">years </w:t>
      </w:r>
      <w:r w:rsidRPr="00BA0D1D">
        <w:rPr>
          <w:color w:val="000000"/>
        </w:rPr>
        <w:t xml:space="preserve">contract similar to the Project the </w:t>
      </w:r>
      <w:r w:rsidR="0057198A" w:rsidRPr="00BA0D1D">
        <w:rPr>
          <w:color w:val="000000"/>
        </w:rPr>
        <w:t xml:space="preserve">total/aggregate </w:t>
      </w:r>
      <w:r w:rsidRPr="00BA0D1D">
        <w:rPr>
          <w:color w:val="000000"/>
        </w:rPr>
        <w:t>value of which, adjusted to current prices using the PSA’s CPI,</w:t>
      </w:r>
      <w:r w:rsidR="009067A6" w:rsidRPr="00BA0D1D">
        <w:rPr>
          <w:color w:val="000000"/>
        </w:rPr>
        <w:t xml:space="preserve"> must be at least </w:t>
      </w:r>
      <w:r w:rsidR="00CD49BF" w:rsidRPr="00BA0D1D">
        <w:rPr>
          <w:color w:val="000000"/>
        </w:rPr>
        <w:t xml:space="preserve">equivalent to: </w:t>
      </w:r>
    </w:p>
    <w:p w14:paraId="42CD0F48" w14:textId="7C74FC36" w:rsidR="00CD49BF" w:rsidRPr="00BA0D1D" w:rsidRDefault="00CD49BF" w:rsidP="00CD49BF">
      <w:pPr>
        <w:pBdr>
          <w:top w:val="nil"/>
          <w:left w:val="nil"/>
          <w:bottom w:val="nil"/>
          <w:right w:val="nil"/>
          <w:between w:val="nil"/>
        </w:pBdr>
        <w:rPr>
          <w:color w:val="000000"/>
        </w:rPr>
      </w:pPr>
    </w:p>
    <w:p w14:paraId="12A2D3A3" w14:textId="73757298" w:rsidR="00FD2651" w:rsidRPr="006073D7" w:rsidRDefault="00CD49BF" w:rsidP="00CD49BF">
      <w:pPr>
        <w:pBdr>
          <w:top w:val="nil"/>
          <w:left w:val="nil"/>
          <w:bottom w:val="nil"/>
          <w:right w:val="nil"/>
          <w:between w:val="nil"/>
        </w:pBdr>
        <w:ind w:left="1800"/>
      </w:pPr>
      <w:r w:rsidRPr="00BA0D1D">
        <w:rPr>
          <w:color w:val="000000"/>
        </w:rPr>
        <w:t>‘a.  The Bidder must have completed, within the period specified in the Invitation to Bid, an SLCC that is similar to the contract to be bid, and whose value, adjusted to current price using the Philippines Statistics Authority (PSA) consumer price indices, must be at  least f</w:t>
      </w:r>
      <w:r w:rsidR="009067A6" w:rsidRPr="00BA0D1D">
        <w:rPr>
          <w:color w:val="000000"/>
        </w:rPr>
        <w:t xml:space="preserve">ifty percent </w:t>
      </w:r>
      <w:r w:rsidR="0043613A" w:rsidRPr="00BA0D1D">
        <w:rPr>
          <w:color w:val="000000"/>
        </w:rPr>
        <w:t xml:space="preserve"> </w:t>
      </w:r>
      <w:r w:rsidR="009067A6" w:rsidRPr="00BA0D1D">
        <w:rPr>
          <w:color w:val="000000"/>
        </w:rPr>
        <w:t xml:space="preserve">(50%) of the </w:t>
      </w:r>
      <w:r w:rsidR="0057198A" w:rsidRPr="00BA0D1D">
        <w:rPr>
          <w:color w:val="000000"/>
        </w:rPr>
        <w:t>total ABC</w:t>
      </w:r>
      <w:r w:rsidRPr="00BA0D1D">
        <w:rPr>
          <w:color w:val="000000"/>
        </w:rPr>
        <w:t>.</w:t>
      </w:r>
    </w:p>
    <w:p w14:paraId="0B9DC11A" w14:textId="2346C25A" w:rsidR="00FD2651" w:rsidRDefault="00FD2651">
      <w:pPr>
        <w:pBdr>
          <w:top w:val="nil"/>
          <w:left w:val="nil"/>
          <w:bottom w:val="nil"/>
          <w:right w:val="nil"/>
          <w:between w:val="nil"/>
        </w:pBdr>
        <w:ind w:left="1418" w:hanging="720"/>
        <w:rPr>
          <w:color w:val="000000"/>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47877">
      <w:pPr>
        <w:pStyle w:val="Heading2"/>
        <w:numPr>
          <w:ilvl w:val="0"/>
          <w:numId w:val="13"/>
        </w:numPr>
        <w:spacing w:before="0"/>
        <w:ind w:hanging="540"/>
        <w:jc w:val="left"/>
      </w:pPr>
      <w:bookmarkStart w:id="14" w:name="_Toc46916353"/>
      <w:r w:rsidRPr="006073D7">
        <w:t>Origin of Goods</w:t>
      </w:r>
      <w:bookmarkEnd w:id="14"/>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47877">
      <w:pPr>
        <w:pStyle w:val="Heading2"/>
        <w:numPr>
          <w:ilvl w:val="0"/>
          <w:numId w:val="13"/>
        </w:numPr>
        <w:spacing w:before="0"/>
        <w:ind w:hanging="540"/>
        <w:jc w:val="left"/>
      </w:pPr>
      <w:bookmarkStart w:id="15" w:name="_Toc46916354"/>
      <w:r w:rsidRPr="006073D7">
        <w:t>Subcontracts</w:t>
      </w:r>
      <w:bookmarkEnd w:id="15"/>
    </w:p>
    <w:p w14:paraId="3040EF14" w14:textId="77777777" w:rsidR="00FD2651" w:rsidRPr="006073D7" w:rsidRDefault="00FD2651"/>
    <w:p w14:paraId="2A36E874" w14:textId="2A54675F" w:rsidR="00533B0F" w:rsidRDefault="0043613A" w:rsidP="00447877">
      <w:pPr>
        <w:numPr>
          <w:ilvl w:val="2"/>
          <w:numId w:val="20"/>
        </w:numPr>
        <w:pBdr>
          <w:top w:val="nil"/>
          <w:left w:val="nil"/>
          <w:bottom w:val="nil"/>
          <w:right w:val="nil"/>
          <w:between w:val="nil"/>
        </w:pBdr>
        <w:ind w:left="1418" w:hanging="709"/>
      </w:pPr>
      <w:r w:rsidRPr="00804674">
        <w:rPr>
          <w:color w:val="000000"/>
        </w:rPr>
        <w:t>The Procur</w:t>
      </w:r>
      <w:r w:rsidR="00804674" w:rsidRPr="00804674">
        <w:rPr>
          <w:color w:val="000000"/>
        </w:rPr>
        <w:t xml:space="preserve">ing Entity has prescribed that </w:t>
      </w:r>
      <w:r w:rsidR="00804674">
        <w:rPr>
          <w:rStyle w:val="fontstyle01"/>
        </w:rPr>
        <w:t>Subcontracting is</w:t>
      </w:r>
      <w:r w:rsidR="00A82FEC">
        <w:rPr>
          <w:rStyle w:val="fontstyle01"/>
        </w:rPr>
        <w:t xml:space="preserve"> </w:t>
      </w:r>
      <w:r w:rsidR="00A82FEC" w:rsidRPr="004965F1">
        <w:rPr>
          <w:rStyle w:val="fontstyle01"/>
          <w:b/>
        </w:rPr>
        <w:t>NOT ALLOWED</w:t>
      </w:r>
      <w:r w:rsidR="00A82FEC">
        <w:rPr>
          <w:rStyle w:val="fontstyle01"/>
        </w:rPr>
        <w:t xml:space="preserve"> for this project</w:t>
      </w:r>
      <w:r w:rsidR="00804674">
        <w:rPr>
          <w:rStyle w:val="fontstyle01"/>
        </w:rPr>
        <w:t>.</w:t>
      </w:r>
      <w:bookmarkStart w:id="16" w:name="_heading=h.3j2qqm3" w:colFirst="0" w:colLast="0"/>
      <w:bookmarkEnd w:id="16"/>
    </w:p>
    <w:p w14:paraId="086A5D4B" w14:textId="77777777" w:rsidR="00533B0F" w:rsidRPr="006073D7" w:rsidRDefault="00533B0F"/>
    <w:p w14:paraId="4480201E" w14:textId="3B8004E3" w:rsidR="00FD2651" w:rsidRPr="006073D7" w:rsidRDefault="0043613A" w:rsidP="00447877">
      <w:pPr>
        <w:pStyle w:val="Heading2"/>
        <w:numPr>
          <w:ilvl w:val="0"/>
          <w:numId w:val="13"/>
        </w:numPr>
        <w:spacing w:before="0"/>
        <w:ind w:hanging="540"/>
        <w:jc w:val="left"/>
      </w:pPr>
      <w:bookmarkStart w:id="17" w:name="_Toc46916355"/>
      <w:r w:rsidRPr="006073D7">
        <w:t>Pre-Bid Conference</w:t>
      </w:r>
      <w:bookmarkEnd w:id="17"/>
    </w:p>
    <w:p w14:paraId="025CF24C" w14:textId="77777777" w:rsidR="00FD2651" w:rsidRPr="006073D7" w:rsidRDefault="00FD2651"/>
    <w:p w14:paraId="4A65A287" w14:textId="237425C8" w:rsidR="00804674" w:rsidRPr="006073D7" w:rsidRDefault="0043613A" w:rsidP="00804674">
      <w:pPr>
        <w:ind w:left="720"/>
        <w:rPr>
          <w:b/>
          <w:color w:val="000000"/>
        </w:rPr>
      </w:pPr>
      <w:r w:rsidRPr="00B078CD">
        <w:rPr>
          <w:color w:val="000000"/>
        </w:rPr>
        <w:t xml:space="preserve">The Procuring Entity will hold a pre-bid conference for this Project on the specified date and time </w:t>
      </w:r>
      <w:r w:rsidR="003165D6" w:rsidRPr="00B078CD">
        <w:t xml:space="preserve">and either at its physical address </w:t>
      </w:r>
      <w:r w:rsidR="0035110B" w:rsidRPr="00B078CD">
        <w:t xml:space="preserve">at SWD Conference Room, Buenavista Sablayan Occ. Mindoro </w:t>
      </w:r>
      <w:r w:rsidR="00C90AA8" w:rsidRPr="00B078CD">
        <w:t>as indicated in paragraph 7 of the</w:t>
      </w:r>
      <w:r w:rsidR="003165D6" w:rsidRPr="00B078CD">
        <w:t xml:space="preserve"> </w:t>
      </w:r>
      <w:r w:rsidR="003165D6" w:rsidRPr="00B078CD">
        <w:rPr>
          <w:b/>
        </w:rPr>
        <w:t>IB</w:t>
      </w:r>
      <w:r w:rsidR="003165D6" w:rsidRPr="00B078CD">
        <w:t>.</w:t>
      </w:r>
    </w:p>
    <w:p w14:paraId="0ED2CFAD" w14:textId="77777777" w:rsidR="00FD2651" w:rsidRPr="006073D7" w:rsidRDefault="00FD2651"/>
    <w:p w14:paraId="4875E4DB" w14:textId="4B8D224E" w:rsidR="00FD2651" w:rsidRPr="006073D7" w:rsidRDefault="0043613A" w:rsidP="00447877">
      <w:pPr>
        <w:pStyle w:val="Heading2"/>
        <w:numPr>
          <w:ilvl w:val="0"/>
          <w:numId w:val="13"/>
        </w:numPr>
        <w:spacing w:before="0"/>
        <w:ind w:hanging="540"/>
        <w:jc w:val="left"/>
      </w:pPr>
      <w:bookmarkStart w:id="18" w:name="_Toc46916356"/>
      <w:r w:rsidRPr="006073D7">
        <w:t>Clarification and Amendment of Bidding Documents</w:t>
      </w:r>
      <w:bookmarkEnd w:id="18"/>
    </w:p>
    <w:p w14:paraId="6DD98A8F" w14:textId="77777777" w:rsidR="00FD2651" w:rsidRPr="006073D7" w:rsidRDefault="00FD2651">
      <w:pPr>
        <w:ind w:left="720"/>
      </w:pPr>
    </w:p>
    <w:p w14:paraId="5756181C" w14:textId="249CC257" w:rsidR="003E5A4F" w:rsidRPr="006073D7" w:rsidRDefault="0043613A" w:rsidP="005C2A2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5D66268" w:rsidR="00FD2651" w:rsidRDefault="00FD2651">
      <w:pPr>
        <w:rPr>
          <w:color w:val="000000"/>
        </w:rPr>
      </w:pPr>
    </w:p>
    <w:p w14:paraId="3C8A2F62" w14:textId="2672410B" w:rsidR="00FB71C1" w:rsidRDefault="00FB71C1">
      <w:pPr>
        <w:rPr>
          <w:color w:val="000000"/>
        </w:rPr>
      </w:pPr>
    </w:p>
    <w:p w14:paraId="08360D67" w14:textId="543F8E7C" w:rsidR="00FB71C1" w:rsidRDefault="00FB71C1">
      <w:pPr>
        <w:rPr>
          <w:color w:val="000000"/>
        </w:rPr>
      </w:pPr>
    </w:p>
    <w:p w14:paraId="254A1659" w14:textId="77777777" w:rsidR="00FB71C1" w:rsidRPr="006073D7" w:rsidRDefault="00FB71C1">
      <w:pPr>
        <w:rPr>
          <w:color w:val="000000"/>
        </w:rPr>
      </w:pPr>
    </w:p>
    <w:p w14:paraId="1B73F6AE" w14:textId="6D0C7EBD" w:rsidR="00FD2651" w:rsidRPr="006073D7" w:rsidRDefault="0043613A" w:rsidP="00447877">
      <w:pPr>
        <w:pStyle w:val="Heading2"/>
        <w:numPr>
          <w:ilvl w:val="0"/>
          <w:numId w:val="13"/>
        </w:numPr>
        <w:spacing w:before="0"/>
        <w:ind w:hanging="540"/>
        <w:jc w:val="left"/>
      </w:pPr>
      <w:bookmarkStart w:id="19" w:name="_Toc46916357"/>
      <w:r w:rsidRPr="006073D7">
        <w:t>Documents comprising the Bid: Eligibility and Technical Components</w:t>
      </w:r>
      <w:bookmarkEnd w:id="19"/>
    </w:p>
    <w:p w14:paraId="4ACB1ED8" w14:textId="77777777" w:rsidR="00FD2651" w:rsidRPr="006073D7" w:rsidRDefault="00FD2651"/>
    <w:p w14:paraId="23E06289" w14:textId="238C99D9" w:rsidR="005C2A2A" w:rsidRPr="001D5AED" w:rsidRDefault="005165E0" w:rsidP="005C2A2A">
      <w:pPr>
        <w:numPr>
          <w:ilvl w:val="2"/>
          <w:numId w:val="16"/>
        </w:numPr>
        <w:pBdr>
          <w:top w:val="nil"/>
          <w:left w:val="nil"/>
          <w:bottom w:val="nil"/>
          <w:right w:val="nil"/>
          <w:between w:val="nil"/>
        </w:pBdr>
        <w:ind w:left="1418" w:hanging="709"/>
      </w:pPr>
      <w:bookmarkStart w:id="20" w:name="_heading=h.3whwml4" w:colFirst="0" w:colLast="0"/>
      <w:bookmarkEnd w:id="20"/>
      <w:r w:rsidRPr="001D5AED">
        <w:t xml:space="preserve">The </w:t>
      </w:r>
      <w:r w:rsidR="0043613A" w:rsidRPr="001D5AED">
        <w:t xml:space="preserve">first envelope shall contain the eligibility and technical documents of the Bid as specified in </w:t>
      </w:r>
      <w:r w:rsidR="0043613A" w:rsidRPr="001E2157">
        <w:rPr>
          <w:color w:val="0070C0"/>
        </w:rPr>
        <w:t>S</w:t>
      </w:r>
      <w:r w:rsidR="00396840" w:rsidRPr="001E2157">
        <w:rPr>
          <w:color w:val="0070C0"/>
        </w:rPr>
        <w:t>ECTION VIII</w:t>
      </w:r>
      <w:r w:rsidR="0043613A" w:rsidRPr="001E2157">
        <w:rPr>
          <w:color w:val="0070C0"/>
        </w:rPr>
        <w:t xml:space="preserve"> (C</w:t>
      </w:r>
      <w:r w:rsidR="00396840" w:rsidRPr="001E2157">
        <w:rPr>
          <w:color w:val="0070C0"/>
        </w:rPr>
        <w:t xml:space="preserve">HECKLIST OF </w:t>
      </w:r>
      <w:r w:rsidR="00396033" w:rsidRPr="001E2157">
        <w:rPr>
          <w:color w:val="0070C0"/>
        </w:rPr>
        <w:t>ELIGIBILITY AND FINANCIAL DOCUMENTS</w:t>
      </w:r>
      <w:r w:rsidR="0043613A" w:rsidRPr="001E2157">
        <w:rPr>
          <w:color w:val="0070C0"/>
        </w:rPr>
        <w:t xml:space="preserve">). </w:t>
      </w:r>
    </w:p>
    <w:p w14:paraId="3F7492C2" w14:textId="7F0B703F" w:rsidR="00973B57" w:rsidRPr="006073D7" w:rsidRDefault="00973B57">
      <w:pPr>
        <w:pBdr>
          <w:top w:val="nil"/>
          <w:left w:val="nil"/>
          <w:bottom w:val="nil"/>
          <w:right w:val="nil"/>
          <w:between w:val="nil"/>
        </w:pBdr>
        <w:ind w:left="1418" w:hanging="720"/>
        <w:rPr>
          <w:color w:val="000000"/>
        </w:rPr>
      </w:pPr>
    </w:p>
    <w:p w14:paraId="3BE39346" w14:textId="7626998F" w:rsidR="006B67B6" w:rsidRPr="00EC2730" w:rsidRDefault="0043613A" w:rsidP="00BE5A19">
      <w:pPr>
        <w:numPr>
          <w:ilvl w:val="2"/>
          <w:numId w:val="16"/>
        </w:numPr>
        <w:pBdr>
          <w:top w:val="nil"/>
          <w:left w:val="nil"/>
          <w:bottom w:val="nil"/>
          <w:right w:val="nil"/>
          <w:between w:val="nil"/>
        </w:pBdr>
        <w:ind w:left="1418" w:hanging="709"/>
      </w:pPr>
      <w:bookmarkStart w:id="21" w:name="_heading=h.2bn6wsx" w:colFirst="0" w:colLast="0"/>
      <w:bookmarkEnd w:id="21"/>
      <w:r w:rsidRPr="001D5AED">
        <w:rPr>
          <w:color w:val="000000"/>
        </w:rPr>
        <w:t xml:space="preserve">The Bidder’s SLCC as indicated in </w:t>
      </w:r>
      <w:r w:rsidRPr="001D5AED">
        <w:rPr>
          <w:b/>
          <w:color w:val="000000"/>
        </w:rPr>
        <w:t>ITB</w:t>
      </w:r>
      <w:r w:rsidRPr="001D5AED">
        <w:rPr>
          <w:color w:val="000000"/>
        </w:rPr>
        <w:t xml:space="preserve"> Clause</w:t>
      </w:r>
      <w:r w:rsidRPr="001D5AED">
        <w:t xml:space="preserve"> </w:t>
      </w:r>
      <w:r w:rsidRPr="001D5AED">
        <w:rPr>
          <w:color w:val="000000"/>
        </w:rPr>
        <w:t xml:space="preserve">5.3 should have been completed within </w:t>
      </w:r>
      <w:r w:rsidR="001D2728">
        <w:rPr>
          <w:color w:val="000000"/>
        </w:rPr>
        <w:t>five</w:t>
      </w:r>
      <w:r w:rsidR="001D5AED" w:rsidRPr="001D5AED">
        <w:t xml:space="preserve"> (</w:t>
      </w:r>
      <w:r w:rsidR="001D2728">
        <w:t>5</w:t>
      </w:r>
      <w:r w:rsidR="001D5AED" w:rsidRPr="001D5AED">
        <w:t xml:space="preserve">) years </w:t>
      </w:r>
      <w:r w:rsidR="001D2728">
        <w:t>prior to the deadline for the submission and receipt of bids.</w:t>
      </w:r>
      <w:bookmarkStart w:id="22" w:name="_heading=h.lc3ibcwac7k7" w:colFirst="0" w:colLast="0"/>
      <w:bookmarkEnd w:id="22"/>
    </w:p>
    <w:p w14:paraId="49BE3AF0" w14:textId="77777777" w:rsidR="006B67B6" w:rsidRPr="006073D7" w:rsidRDefault="006B67B6" w:rsidP="00BE5A19">
      <w:pPr>
        <w:pBdr>
          <w:top w:val="nil"/>
          <w:left w:val="nil"/>
          <w:bottom w:val="nil"/>
          <w:right w:val="nil"/>
          <w:between w:val="nil"/>
        </w:pBdr>
        <w:rPr>
          <w:shd w:val="clear" w:color="auto" w:fill="D9EAD3"/>
        </w:rPr>
      </w:pPr>
    </w:p>
    <w:p w14:paraId="491C3348" w14:textId="77777777" w:rsidR="00FD2651" w:rsidRPr="006073D7" w:rsidRDefault="0043613A" w:rsidP="00447877">
      <w:pPr>
        <w:numPr>
          <w:ilvl w:val="2"/>
          <w:numId w:val="16"/>
        </w:numPr>
        <w:pBdr>
          <w:top w:val="nil"/>
          <w:left w:val="nil"/>
          <w:bottom w:val="nil"/>
          <w:right w:val="nil"/>
          <w:between w:val="nil"/>
        </w:pBdr>
        <w:ind w:left="1418" w:hanging="709"/>
      </w:pPr>
      <w:bookmarkStart w:id="23" w:name="_heading=h.11rv89k581xh" w:colFirst="0" w:colLast="0"/>
      <w:bookmarkEnd w:id="23"/>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4" w:name="_heading=h.tih12ve8tat" w:colFirst="0" w:colLast="0"/>
      <w:bookmarkEnd w:id="24"/>
    </w:p>
    <w:p w14:paraId="52A23631" w14:textId="2065C5B8" w:rsidR="00FD2651" w:rsidRPr="006073D7" w:rsidRDefault="0043613A" w:rsidP="00447877">
      <w:pPr>
        <w:pStyle w:val="Heading2"/>
        <w:numPr>
          <w:ilvl w:val="0"/>
          <w:numId w:val="13"/>
        </w:numPr>
        <w:spacing w:before="0"/>
        <w:ind w:hanging="540"/>
        <w:jc w:val="left"/>
      </w:pPr>
      <w:bookmarkStart w:id="25" w:name="_Toc46916358"/>
      <w:r w:rsidRPr="006073D7">
        <w:t>Documents comprising the Bid: Financial Component</w:t>
      </w:r>
      <w:bookmarkEnd w:id="25"/>
    </w:p>
    <w:p w14:paraId="3405E06D" w14:textId="77777777" w:rsidR="00FD2651" w:rsidRPr="006073D7" w:rsidRDefault="00FD2651"/>
    <w:p w14:paraId="607F7B48" w14:textId="238E39EF" w:rsidR="00FD2651" w:rsidRPr="00D74E97" w:rsidRDefault="0043613A" w:rsidP="00447877">
      <w:pPr>
        <w:numPr>
          <w:ilvl w:val="1"/>
          <w:numId w:val="6"/>
        </w:numPr>
        <w:pBdr>
          <w:top w:val="nil"/>
          <w:left w:val="nil"/>
          <w:bottom w:val="nil"/>
          <w:right w:val="nil"/>
          <w:between w:val="nil"/>
        </w:pBdr>
        <w:ind w:hanging="731"/>
        <w:rPr>
          <w:color w:val="0070C0"/>
        </w:rPr>
      </w:pPr>
      <w:r w:rsidRPr="006073D7">
        <w:rPr>
          <w:color w:val="000000"/>
        </w:rPr>
        <w:t>T</w:t>
      </w:r>
      <w:r w:rsidR="005165E0">
        <w:t xml:space="preserve">he </w:t>
      </w:r>
      <w:r w:rsidRPr="006073D7">
        <w:t xml:space="preserve">second bid envelope shall contain the financial documents for the Bid as specified in </w:t>
      </w:r>
      <w:r w:rsidRPr="00D74E97">
        <w:rPr>
          <w:color w:val="0070C0"/>
        </w:rPr>
        <w:t>Section VIII (C</w:t>
      </w:r>
      <w:r w:rsidR="002C7519" w:rsidRPr="00D74E97">
        <w:rPr>
          <w:color w:val="0070C0"/>
        </w:rPr>
        <w:t>HECKLIST OF ELIGIBILITY AND FINANCIAL DOCUMENTS</w:t>
      </w:r>
      <w:r w:rsidRPr="00D74E97">
        <w:rPr>
          <w:color w:val="0070C0"/>
        </w:rPr>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47877">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47877">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47877">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096C027B" w14:textId="13FE3768" w:rsidR="00FD2651" w:rsidRPr="006073D7" w:rsidRDefault="00FD2651"/>
    <w:p w14:paraId="0FA7E920" w14:textId="4886D841" w:rsidR="00FD2651" w:rsidRPr="006073D7" w:rsidRDefault="0043613A" w:rsidP="00447877">
      <w:pPr>
        <w:pStyle w:val="Heading2"/>
        <w:numPr>
          <w:ilvl w:val="0"/>
          <w:numId w:val="13"/>
        </w:numPr>
        <w:spacing w:before="0"/>
        <w:ind w:hanging="540"/>
        <w:jc w:val="left"/>
      </w:pPr>
      <w:bookmarkStart w:id="26" w:name="_Toc46916359"/>
      <w:r w:rsidRPr="006073D7">
        <w:t>Bid Prices</w:t>
      </w:r>
      <w:bookmarkEnd w:id="26"/>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47877">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7E92D93B" w14:textId="20558338" w:rsidR="00797B88" w:rsidRDefault="0043613A" w:rsidP="00C026AC">
      <w:pPr>
        <w:numPr>
          <w:ilvl w:val="0"/>
          <w:numId w:val="1"/>
        </w:numPr>
        <w:ind w:left="2694" w:hanging="425"/>
      </w:pPr>
      <w:r w:rsidRPr="006073D7">
        <w:t>The price of the Goods quoted EXW (ex-works, ex-factory, ex-warehouse, ex-showroom, or off-the-shelf, as applicable);</w:t>
      </w:r>
    </w:p>
    <w:p w14:paraId="02807FFC" w14:textId="77777777" w:rsidR="00797B88" w:rsidRPr="006073D7" w:rsidRDefault="00797B88" w:rsidP="00C026AC"/>
    <w:p w14:paraId="60671D3B" w14:textId="4205248F" w:rsidR="00FD2651" w:rsidRPr="006073D7" w:rsidRDefault="0043613A" w:rsidP="00895857">
      <w:pPr>
        <w:numPr>
          <w:ilvl w:val="0"/>
          <w:numId w:val="1"/>
        </w:numPr>
        <w:ind w:left="2694" w:hanging="425"/>
      </w:pPr>
      <w:r w:rsidRPr="006073D7">
        <w:t>The cost of all customs duties and sales and other taxes already paid or payable;</w:t>
      </w:r>
    </w:p>
    <w:p w14:paraId="35660FA9" w14:textId="3164EB33" w:rsidR="00C026AC" w:rsidRPr="006073D7" w:rsidRDefault="00C026AC">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6817BDF0" w14:textId="7C5AB665" w:rsidR="00D75A0A" w:rsidRDefault="0043613A" w:rsidP="00FB71C1">
      <w:pPr>
        <w:numPr>
          <w:ilvl w:val="0"/>
          <w:numId w:val="1"/>
        </w:numPr>
        <w:ind w:left="2694" w:hanging="425"/>
      </w:pPr>
      <w:r w:rsidRPr="006073D7">
        <w:t>The price of other (incident</w:t>
      </w:r>
      <w:r w:rsidR="0041467B">
        <w:t xml:space="preserve">al) services, if any, listed in the </w:t>
      </w:r>
      <w:r w:rsidR="0041467B" w:rsidRPr="0041467B">
        <w:rPr>
          <w:b/>
          <w:u w:val="single"/>
        </w:rPr>
        <w:t>BDS</w:t>
      </w:r>
      <w:r w:rsidRPr="0041467B">
        <w:rPr>
          <w:b/>
          <w:u w:val="single"/>
        </w:rPr>
        <w:t>.</w:t>
      </w:r>
    </w:p>
    <w:p w14:paraId="07A5AEE2" w14:textId="64BE7F44" w:rsidR="00D75A0A" w:rsidRDefault="00D75A0A">
      <w:pPr>
        <w:ind w:left="2694"/>
      </w:pPr>
    </w:p>
    <w:p w14:paraId="7B253BED" w14:textId="39A76D23" w:rsidR="00FB71C1" w:rsidRDefault="00FB71C1">
      <w:pPr>
        <w:ind w:left="2694"/>
      </w:pPr>
    </w:p>
    <w:p w14:paraId="6712BCDE" w14:textId="0062C52A" w:rsidR="00FB71C1" w:rsidRDefault="00FB71C1">
      <w:pPr>
        <w:ind w:left="2694"/>
      </w:pPr>
    </w:p>
    <w:p w14:paraId="683281DF" w14:textId="77777777" w:rsidR="00FB71C1" w:rsidRDefault="00FB71C1">
      <w:pPr>
        <w:ind w:left="2694"/>
      </w:pPr>
    </w:p>
    <w:p w14:paraId="3998E36C" w14:textId="77777777" w:rsidR="00FD2651" w:rsidRPr="006073D7" w:rsidRDefault="0043613A" w:rsidP="00447877">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47877">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5808D3A2" w14:textId="558A7219" w:rsidR="00DE0919" w:rsidRPr="006073D7" w:rsidRDefault="00DE0919">
      <w:pPr>
        <w:ind w:left="2694"/>
      </w:pPr>
    </w:p>
    <w:p w14:paraId="3CC2F1FB" w14:textId="19146CBF" w:rsidR="00FD2651" w:rsidRPr="00BD4327" w:rsidRDefault="0043613A" w:rsidP="00447877">
      <w:pPr>
        <w:numPr>
          <w:ilvl w:val="0"/>
          <w:numId w:val="3"/>
        </w:numPr>
        <w:ind w:left="2694" w:hanging="425"/>
      </w:pPr>
      <w:r w:rsidRPr="00BD4327">
        <w:t xml:space="preserve">The price of other (incidental) services, if any, as listed in </w:t>
      </w:r>
      <w:r w:rsidR="001A5797" w:rsidRPr="00BD4327">
        <w:t>the</w:t>
      </w:r>
      <w:r w:rsidR="001A5797" w:rsidRPr="00BD4327">
        <w:rPr>
          <w:b/>
        </w:rPr>
        <w:t xml:space="preserve"> </w:t>
      </w:r>
      <w:r w:rsidR="001A5797" w:rsidRPr="00BD4327">
        <w:rPr>
          <w:b/>
          <w:u w:val="single"/>
        </w:rPr>
        <w:t>BDS.</w:t>
      </w:r>
    </w:p>
    <w:p w14:paraId="20E250B1" w14:textId="131CDA41" w:rsidR="00FD2651" w:rsidRPr="00063BB9" w:rsidRDefault="00FD2651">
      <w:pPr>
        <w:rPr>
          <w:sz w:val="20"/>
        </w:rPr>
      </w:pPr>
    </w:p>
    <w:p w14:paraId="253E51CC" w14:textId="375B599F" w:rsidR="00FD2651" w:rsidRPr="006073D7" w:rsidRDefault="0043613A" w:rsidP="00447877">
      <w:pPr>
        <w:pStyle w:val="Heading2"/>
        <w:numPr>
          <w:ilvl w:val="0"/>
          <w:numId w:val="13"/>
        </w:numPr>
        <w:spacing w:before="0"/>
        <w:ind w:hanging="540"/>
        <w:jc w:val="left"/>
      </w:pPr>
      <w:bookmarkStart w:id="27" w:name="_Toc46916360"/>
      <w:r w:rsidRPr="006073D7">
        <w:t>Bid and Payment Currencies</w:t>
      </w:r>
      <w:bookmarkEnd w:id="27"/>
    </w:p>
    <w:p w14:paraId="62D4BB20" w14:textId="77777777" w:rsidR="00FD2651" w:rsidRPr="006073D7" w:rsidRDefault="00FD2651"/>
    <w:p w14:paraId="161BA76C" w14:textId="77777777" w:rsidR="00FD2651" w:rsidRPr="006073D7" w:rsidRDefault="0043613A" w:rsidP="00447877">
      <w:pPr>
        <w:numPr>
          <w:ilvl w:val="2"/>
          <w:numId w:val="15"/>
        </w:numPr>
        <w:pBdr>
          <w:top w:val="nil"/>
          <w:left w:val="nil"/>
          <w:bottom w:val="nil"/>
          <w:right w:val="nil"/>
          <w:between w:val="nil"/>
        </w:pBdr>
        <w:ind w:left="1418" w:hanging="709"/>
        <w:rPr>
          <w:color w:val="000000"/>
        </w:rPr>
      </w:pPr>
      <w:bookmarkStart w:id="28" w:name="_heading=h.49x2ik5" w:colFirst="0" w:colLast="0"/>
      <w:bookmarkEnd w:id="28"/>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21D73246" w:rsidR="00FD2651" w:rsidRPr="006073D7" w:rsidRDefault="0043613A" w:rsidP="00447877">
      <w:pPr>
        <w:numPr>
          <w:ilvl w:val="2"/>
          <w:numId w:val="15"/>
        </w:numPr>
        <w:pBdr>
          <w:top w:val="nil"/>
          <w:left w:val="nil"/>
          <w:bottom w:val="nil"/>
          <w:right w:val="nil"/>
          <w:between w:val="nil"/>
        </w:pBdr>
        <w:ind w:left="1418" w:hanging="709"/>
        <w:rPr>
          <w:color w:val="000000"/>
        </w:rPr>
      </w:pPr>
      <w:r w:rsidRPr="006073D7">
        <w:rPr>
          <w:color w:val="000000"/>
        </w:rPr>
        <w:t>Payment of the contra</w:t>
      </w:r>
      <w:r w:rsidR="00B5676C">
        <w:rPr>
          <w:color w:val="000000"/>
        </w:rPr>
        <w:t>ct price shall be made in Philippine Pesos</w:t>
      </w:r>
      <w:r w:rsidR="00177114">
        <w:rPr>
          <w:color w:val="000000"/>
        </w:rPr>
        <w:t>.</w:t>
      </w:r>
    </w:p>
    <w:p w14:paraId="78B0CBC8" w14:textId="5F92547A" w:rsidR="00533B0F" w:rsidRPr="00063BB9" w:rsidRDefault="00533B0F" w:rsidP="00B5676C">
      <w:pPr>
        <w:pBdr>
          <w:top w:val="nil"/>
          <w:left w:val="nil"/>
          <w:bottom w:val="nil"/>
          <w:right w:val="nil"/>
          <w:between w:val="nil"/>
        </w:pBdr>
        <w:rPr>
          <w:i/>
          <w:color w:val="000000"/>
          <w:sz w:val="20"/>
        </w:rPr>
      </w:pPr>
    </w:p>
    <w:p w14:paraId="11471B34" w14:textId="78573C44" w:rsidR="00FD2651" w:rsidRDefault="0043613A" w:rsidP="00447877">
      <w:pPr>
        <w:pStyle w:val="Heading2"/>
        <w:numPr>
          <w:ilvl w:val="0"/>
          <w:numId w:val="13"/>
        </w:numPr>
        <w:spacing w:before="0"/>
        <w:ind w:hanging="540"/>
        <w:jc w:val="left"/>
      </w:pPr>
      <w:bookmarkStart w:id="29" w:name="_Toc46916361"/>
      <w:r w:rsidRPr="006073D7">
        <w:t>Bid Security</w:t>
      </w:r>
      <w:bookmarkEnd w:id="29"/>
      <w:r w:rsidRPr="006073D7">
        <w:t xml:space="preserve"> </w:t>
      </w:r>
    </w:p>
    <w:p w14:paraId="2A341C42" w14:textId="77777777" w:rsidR="00F841B0" w:rsidRPr="00F841B0" w:rsidRDefault="00F841B0" w:rsidP="00F841B0"/>
    <w:p w14:paraId="30A23C39" w14:textId="77777777" w:rsidR="00FD2651" w:rsidRPr="006073D7" w:rsidRDefault="0043613A" w:rsidP="00447877">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1"/>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43B5F455" w:rsidR="00FD2651" w:rsidRPr="009A7D53" w:rsidRDefault="009A7D53" w:rsidP="009A7D53">
      <w:pPr>
        <w:tabs>
          <w:tab w:val="left" w:pos="1080"/>
        </w:tabs>
        <w:ind w:left="1440" w:hanging="731"/>
        <w:rPr>
          <w:lang w:eastAsia="en-US"/>
        </w:rPr>
      </w:pPr>
      <w:r>
        <w:rPr>
          <w:color w:val="000000"/>
        </w:rPr>
        <w:t xml:space="preserve">14.2  </w:t>
      </w:r>
      <w:r w:rsidR="00C135A2">
        <w:rPr>
          <w:color w:val="000000"/>
        </w:rPr>
        <w:t xml:space="preserve"> </w:t>
      </w:r>
      <w:r w:rsidR="0043613A" w:rsidRPr="006073D7">
        <w:rPr>
          <w:color w:val="000000"/>
        </w:rPr>
        <w:t xml:space="preserve">The Bid and bid security shall be valid </w:t>
      </w:r>
      <w:r>
        <w:rPr>
          <w:color w:val="000000"/>
        </w:rPr>
        <w:t xml:space="preserve">for </w:t>
      </w:r>
      <w:r w:rsidRPr="00C135A2">
        <w:rPr>
          <w:b/>
          <w:color w:val="000000"/>
        </w:rPr>
        <w:t>1</w:t>
      </w:r>
      <w:r w:rsidRPr="00C135A2">
        <w:rPr>
          <w:rFonts w:ascii="TimesNewRomanPSMT" w:hAnsi="TimesNewRomanPSMT"/>
          <w:b/>
          <w:color w:val="242021"/>
          <w:lang w:eastAsia="en-US"/>
        </w:rPr>
        <w:t>20 CALENDAR DAYS FROM THE</w:t>
      </w:r>
      <w:r w:rsidR="00C135A2">
        <w:rPr>
          <w:rFonts w:ascii="TimesNewRomanPSMT" w:hAnsi="TimesNewRomanPSMT"/>
          <w:b/>
          <w:color w:val="242021"/>
          <w:lang w:eastAsia="en-US"/>
        </w:rPr>
        <w:t xml:space="preserve"> </w:t>
      </w:r>
      <w:r w:rsidRPr="00C135A2">
        <w:rPr>
          <w:rFonts w:ascii="TimesNewRomanPSMT" w:hAnsi="TimesNewRomanPSMT"/>
          <w:b/>
          <w:color w:val="242021"/>
          <w:lang w:eastAsia="en-US"/>
        </w:rPr>
        <w:t>DATE OF DEADLINE FOR SUBMISSION OF BIDS</w:t>
      </w:r>
      <w:r>
        <w:rPr>
          <w:rFonts w:ascii="TimesNewRomanPSMT" w:hAnsi="TimesNewRomanPSMT"/>
          <w:color w:val="242021"/>
          <w:lang w:eastAsia="en-US"/>
        </w:rPr>
        <w:t xml:space="preserve">. </w:t>
      </w:r>
      <w:r w:rsidR="0043613A" w:rsidRPr="006073D7">
        <w:rPr>
          <w:color w:val="000000"/>
        </w:rPr>
        <w:t>Any Bid not accompanied by an acceptable bid security shall be rejected by the Procuring Entity as non-responsive.</w:t>
      </w:r>
    </w:p>
    <w:p w14:paraId="630184D1" w14:textId="786AC922"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47877">
      <w:pPr>
        <w:pStyle w:val="Heading2"/>
        <w:numPr>
          <w:ilvl w:val="0"/>
          <w:numId w:val="13"/>
        </w:numPr>
        <w:spacing w:before="0"/>
        <w:ind w:hanging="540"/>
        <w:jc w:val="left"/>
      </w:pPr>
      <w:bookmarkStart w:id="30" w:name="_Toc46916362"/>
      <w:r w:rsidRPr="006073D7">
        <w:t>Sealing and Marking of Bids</w:t>
      </w:r>
      <w:bookmarkEnd w:id="30"/>
    </w:p>
    <w:p w14:paraId="648656F6" w14:textId="77777777" w:rsidR="00FD2651" w:rsidRPr="006073D7" w:rsidRDefault="00FD2651"/>
    <w:p w14:paraId="10C30445" w14:textId="77777777" w:rsidR="00FD2651" w:rsidRPr="006073D7" w:rsidRDefault="0043613A">
      <w:pPr>
        <w:ind w:left="720"/>
      </w:pPr>
      <w:r w:rsidRPr="00942C5A">
        <w:t>Each Bidder shall submit one copy of the first and second components of its Bid.</w:t>
      </w:r>
      <w:r w:rsidRPr="006073D7">
        <w:t xml:space="preserve">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04672D98" w:rsidR="00FD2651"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3174901A" w:rsidR="00FD2651" w:rsidRPr="006073D7" w:rsidRDefault="00FD2651">
      <w:pPr>
        <w:rPr>
          <w:color w:val="000000"/>
        </w:rPr>
      </w:pPr>
    </w:p>
    <w:p w14:paraId="6832535B" w14:textId="092AC9B4" w:rsidR="00FD2651" w:rsidRPr="006073D7" w:rsidRDefault="0043613A" w:rsidP="00447877">
      <w:pPr>
        <w:pStyle w:val="Heading2"/>
        <w:numPr>
          <w:ilvl w:val="0"/>
          <w:numId w:val="13"/>
        </w:numPr>
        <w:spacing w:before="0"/>
        <w:ind w:hanging="540"/>
        <w:jc w:val="left"/>
      </w:pPr>
      <w:bookmarkStart w:id="31" w:name="_Toc46916363"/>
      <w:r w:rsidRPr="006073D7">
        <w:t>Deadline for Submission of Bids</w:t>
      </w:r>
      <w:bookmarkEnd w:id="31"/>
    </w:p>
    <w:p w14:paraId="6DB4BB7F" w14:textId="77777777" w:rsidR="00FD2651" w:rsidRPr="006073D7" w:rsidRDefault="00FD2651"/>
    <w:p w14:paraId="48D9DF63" w14:textId="7FC2E84E" w:rsidR="00D75A0A" w:rsidRDefault="0043613A" w:rsidP="00FB71C1">
      <w:pPr>
        <w:ind w:left="1440" w:hanging="720"/>
        <w:rPr>
          <w:b/>
        </w:rPr>
      </w:pPr>
      <w:r w:rsidRPr="006073D7">
        <w:t>16.1.</w:t>
      </w:r>
      <w:r w:rsidRPr="006073D7">
        <w:tab/>
      </w:r>
      <w:r w:rsidRPr="006073D7">
        <w:rPr>
          <w:color w:val="000000"/>
        </w:rPr>
        <w:t xml:space="preserve">The Bidders shall submit on the specified date and time </w:t>
      </w:r>
      <w:r w:rsidR="001E2157">
        <w:t xml:space="preserve">and at the physical address as indicated in the </w:t>
      </w:r>
      <w:r w:rsidRPr="006073D7">
        <w:rPr>
          <w:color w:val="000000"/>
        </w:rPr>
        <w:t xml:space="preserve"> </w:t>
      </w:r>
      <w:r w:rsidRPr="006073D7">
        <w:rPr>
          <w:b/>
        </w:rPr>
        <w:t xml:space="preserve">IB.  </w:t>
      </w:r>
    </w:p>
    <w:p w14:paraId="7356FFE1" w14:textId="77777777" w:rsidR="00FB71C1" w:rsidRPr="00FB71C1" w:rsidRDefault="00FB71C1" w:rsidP="00FB71C1">
      <w:pPr>
        <w:ind w:left="1440" w:hanging="720"/>
        <w:rPr>
          <w:b/>
        </w:rPr>
      </w:pPr>
    </w:p>
    <w:p w14:paraId="5B7D033B" w14:textId="77777777" w:rsidR="00D75A0A" w:rsidRPr="006073D7" w:rsidRDefault="00D75A0A">
      <w:pPr>
        <w:rPr>
          <w:i/>
        </w:rPr>
      </w:pPr>
    </w:p>
    <w:p w14:paraId="7B693CAA" w14:textId="0BB6A69E" w:rsidR="00FD2651" w:rsidRPr="006073D7" w:rsidRDefault="0043613A" w:rsidP="00447877">
      <w:pPr>
        <w:pStyle w:val="Heading2"/>
        <w:numPr>
          <w:ilvl w:val="0"/>
          <w:numId w:val="13"/>
        </w:numPr>
        <w:spacing w:before="0"/>
        <w:ind w:hanging="540"/>
        <w:jc w:val="left"/>
      </w:pPr>
      <w:bookmarkStart w:id="32" w:name="_Toc46916364"/>
      <w:r w:rsidRPr="006073D7">
        <w:lastRenderedPageBreak/>
        <w:t>Opening and Preliminary Examination of Bids</w:t>
      </w:r>
      <w:bookmarkEnd w:id="32"/>
    </w:p>
    <w:p w14:paraId="0F4931E2" w14:textId="77777777" w:rsidR="00FD2651" w:rsidRPr="006073D7" w:rsidRDefault="00FD2651"/>
    <w:p w14:paraId="36E7B468" w14:textId="26222695" w:rsidR="00FB71C1" w:rsidRPr="00FB71C1" w:rsidRDefault="0043613A" w:rsidP="00FB71C1">
      <w:pPr>
        <w:numPr>
          <w:ilvl w:val="1"/>
          <w:numId w:val="14"/>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38D3F342" w14:textId="77777777" w:rsidR="00FB71C1" w:rsidRPr="006073D7" w:rsidRDefault="00FB71C1">
      <w:pPr>
        <w:pBdr>
          <w:top w:val="nil"/>
          <w:left w:val="nil"/>
          <w:bottom w:val="nil"/>
          <w:right w:val="nil"/>
          <w:between w:val="nil"/>
        </w:pBdr>
        <w:ind w:left="1418"/>
        <w:rPr>
          <w:color w:val="000000"/>
        </w:rPr>
      </w:pPr>
    </w:p>
    <w:p w14:paraId="0D683CF5" w14:textId="37E1A58D" w:rsidR="00FD2651" w:rsidRPr="006073D7" w:rsidRDefault="0043613A" w:rsidP="00C2662D">
      <w:pPr>
        <w:pBdr>
          <w:top w:val="nil"/>
          <w:left w:val="nil"/>
          <w:bottom w:val="nil"/>
          <w:right w:val="nil"/>
          <w:between w:val="nil"/>
        </w:pBdr>
        <w:tabs>
          <w:tab w:val="left" w:pos="900"/>
          <w:tab w:val="left" w:pos="1440"/>
        </w:tabs>
        <w:ind w:left="1440"/>
        <w:rPr>
          <w:color w:val="000000"/>
        </w:rPr>
      </w:pPr>
      <w:bookmarkStart w:id="33" w:name="_heading=h.32hioqz" w:colFirst="0" w:colLast="0"/>
      <w:bookmarkEnd w:id="33"/>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32145694" w14:textId="220F9BF2" w:rsidR="00533B0F" w:rsidRPr="00D85564" w:rsidRDefault="0043613A" w:rsidP="00447877">
      <w:pPr>
        <w:numPr>
          <w:ilvl w:val="1"/>
          <w:numId w:val="14"/>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447877">
      <w:pPr>
        <w:pStyle w:val="Heading2"/>
        <w:numPr>
          <w:ilvl w:val="0"/>
          <w:numId w:val="13"/>
        </w:numPr>
        <w:spacing w:before="0"/>
        <w:ind w:left="720" w:hanging="540"/>
        <w:jc w:val="left"/>
      </w:pPr>
      <w:bookmarkStart w:id="34" w:name="_Toc46916365"/>
      <w:r w:rsidRPr="006073D7">
        <w:t>Domestic Preference</w:t>
      </w:r>
      <w:bookmarkEnd w:id="34"/>
    </w:p>
    <w:p w14:paraId="4B1D46C2" w14:textId="77777777" w:rsidR="00FD2651" w:rsidRPr="006073D7" w:rsidRDefault="00FD2651"/>
    <w:p w14:paraId="2B0CAC22" w14:textId="77777777" w:rsidR="00A853A7" w:rsidRDefault="0043613A" w:rsidP="00765D1A">
      <w:pPr>
        <w:ind w:left="1440" w:hanging="720"/>
      </w:pPr>
      <w:r w:rsidRPr="006073D7">
        <w:t>18.1.</w:t>
      </w:r>
      <w:r w:rsidRPr="006073D7">
        <w:tab/>
        <w:t xml:space="preserve">The </w:t>
      </w:r>
      <w:r w:rsidR="0016167C">
        <w:t xml:space="preserve">Procuring Entity </w:t>
      </w:r>
    </w:p>
    <w:p w14:paraId="7E49CF81" w14:textId="7BD810E2" w:rsidR="00FD2651" w:rsidRPr="006073D7" w:rsidRDefault="0043613A" w:rsidP="00765D1A">
      <w:pPr>
        <w:ind w:left="1440" w:hanging="720"/>
      </w:pPr>
      <w:r w:rsidRPr="006073D7">
        <w:t>will grant a margin of preference for the purpose of comparison of Bids in accordance with Section 43.1.2 of the 2016 revised IRR of RA No. 9184.</w:t>
      </w:r>
    </w:p>
    <w:p w14:paraId="70AA957A" w14:textId="77777777" w:rsidR="00FD2651" w:rsidRPr="006073D7" w:rsidRDefault="00FD2651"/>
    <w:p w14:paraId="5B354ED9" w14:textId="6A5870AB" w:rsidR="00FD2651" w:rsidRPr="006073D7" w:rsidRDefault="0043613A" w:rsidP="00447877">
      <w:pPr>
        <w:pStyle w:val="Heading2"/>
        <w:numPr>
          <w:ilvl w:val="0"/>
          <w:numId w:val="13"/>
        </w:numPr>
        <w:spacing w:before="0"/>
        <w:ind w:left="720" w:hanging="616"/>
        <w:jc w:val="left"/>
      </w:pPr>
      <w:bookmarkStart w:id="35" w:name="_Toc46916366"/>
      <w:r w:rsidRPr="006073D7">
        <w:t>Detailed Evaluation and Comparison of Bids</w:t>
      </w:r>
      <w:bookmarkEnd w:id="35"/>
    </w:p>
    <w:p w14:paraId="271EB978" w14:textId="77777777" w:rsidR="00FD2651" w:rsidRPr="006073D7" w:rsidRDefault="00FD2651"/>
    <w:p w14:paraId="60BDF3E1" w14:textId="0C9B8BE4" w:rsidR="00FD2651" w:rsidRPr="006073D7" w:rsidRDefault="0043613A" w:rsidP="00447877">
      <w:pPr>
        <w:numPr>
          <w:ilvl w:val="1"/>
          <w:numId w:val="10"/>
        </w:numPr>
        <w:pBdr>
          <w:top w:val="nil"/>
          <w:left w:val="nil"/>
          <w:bottom w:val="nil"/>
          <w:right w:val="nil"/>
          <w:between w:val="nil"/>
        </w:pBdr>
        <w:ind w:left="1418" w:hanging="709"/>
        <w:rPr>
          <w:color w:val="000000"/>
        </w:rPr>
      </w:pPr>
      <w:r w:rsidRPr="00BD4327">
        <w:rPr>
          <w:color w:val="000000"/>
        </w:rPr>
        <w:t>The Procuring</w:t>
      </w:r>
      <w:r w:rsidR="006E0A3A" w:rsidRPr="00BD4327">
        <w:rPr>
          <w:color w:val="000000"/>
        </w:rPr>
        <w:t xml:space="preserve"> Entity’s</w:t>
      </w:r>
      <w:r w:rsidRPr="006073D7">
        <w:rPr>
          <w:color w:val="000000"/>
        </w:rPr>
        <w:t xml:space="preserve">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2F214E98" w14:textId="6587CB82" w:rsidR="00FD2651" w:rsidRPr="006073D7" w:rsidRDefault="00FD2651">
      <w:pPr>
        <w:pBdr>
          <w:top w:val="nil"/>
          <w:left w:val="nil"/>
          <w:bottom w:val="nil"/>
          <w:right w:val="nil"/>
          <w:between w:val="nil"/>
        </w:pBdr>
      </w:pPr>
    </w:p>
    <w:p w14:paraId="4B70D601" w14:textId="2CC64FFE" w:rsidR="00797B88" w:rsidRPr="00533B0F" w:rsidRDefault="0043613A" w:rsidP="00447877">
      <w:pPr>
        <w:numPr>
          <w:ilvl w:val="1"/>
          <w:numId w:val="10"/>
        </w:numPr>
        <w:pBdr>
          <w:top w:val="nil"/>
          <w:left w:val="nil"/>
          <w:bottom w:val="nil"/>
          <w:right w:val="nil"/>
          <w:between w:val="nil"/>
        </w:pBdr>
        <w:ind w:left="1418" w:hanging="709"/>
        <w:rPr>
          <w:color w:val="000000"/>
        </w:rPr>
      </w:pPr>
      <w:r w:rsidRPr="006073D7">
        <w:rPr>
          <w:color w:val="000000"/>
        </w:rPr>
        <w:t>If th</w:t>
      </w:r>
      <w:r w:rsidR="006E0A3A">
        <w:rPr>
          <w:color w:val="000000"/>
        </w:rPr>
        <w:t xml:space="preserve">e Project allows partial bids, </w:t>
      </w:r>
      <w:r w:rsidRPr="006073D7">
        <w:t>bidders may submit a proposal o</w:t>
      </w:r>
      <w:r w:rsidR="006E0A3A">
        <w:t xml:space="preserve">n any of the lots or items, </w:t>
      </w:r>
      <w:r w:rsidRPr="006073D7">
        <w:t>and evaluation w</w:t>
      </w:r>
      <w:r w:rsidR="006E0A3A">
        <w:t xml:space="preserve">ill be undertaken on a per lot </w:t>
      </w:r>
      <w:r w:rsidRPr="006073D7">
        <w:t xml:space="preserve">or item basis, as the case maybe. In this case, </w:t>
      </w:r>
      <w:r w:rsidRPr="006073D7">
        <w:rPr>
          <w:color w:val="000000"/>
        </w:rPr>
        <w:t xml:space="preserve">the </w:t>
      </w:r>
      <w:r w:rsidRPr="006073D7">
        <w:t xml:space="preserve">Bid Security as required by </w:t>
      </w:r>
      <w:r w:rsidRPr="006073D7">
        <w:rPr>
          <w:b/>
        </w:rPr>
        <w:t>ITB</w:t>
      </w:r>
      <w:r w:rsidR="0041467B">
        <w:t xml:space="preserve"> Clause 14</w:t>
      </w:r>
      <w:r w:rsidR="006E0A3A">
        <w:t xml:space="preserve"> shall be submitted for each</w:t>
      </w:r>
      <w:r w:rsidRPr="006073D7">
        <w:t xml:space="preserve"> lot or item separately.</w:t>
      </w:r>
    </w:p>
    <w:p w14:paraId="0AB9CB17" w14:textId="77777777" w:rsidR="00FD2651" w:rsidRPr="006073D7" w:rsidRDefault="00FD2651">
      <w:pPr>
        <w:pBdr>
          <w:top w:val="nil"/>
          <w:left w:val="nil"/>
          <w:bottom w:val="nil"/>
          <w:right w:val="nil"/>
          <w:between w:val="nil"/>
        </w:pBdr>
        <w:ind w:left="720"/>
        <w:rPr>
          <w:color w:val="000000"/>
        </w:rPr>
      </w:pPr>
    </w:p>
    <w:p w14:paraId="6526D146" w14:textId="30F82414" w:rsidR="00942C5A" w:rsidRPr="00797B88" w:rsidRDefault="0043613A" w:rsidP="00447877">
      <w:pPr>
        <w:numPr>
          <w:ilvl w:val="1"/>
          <w:numId w:val="10"/>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w:t>
      </w:r>
      <w:r w:rsidR="006E0A3A">
        <w:t xml:space="preserve"> for the total of the ABCs for </w:t>
      </w:r>
      <w:r w:rsidRPr="006073D7">
        <w:t>all the lots or items participated in by the prospective Bidder.</w:t>
      </w:r>
      <w:r w:rsidRPr="006073D7">
        <w:rPr>
          <w:color w:val="000000"/>
        </w:rPr>
        <w:t xml:space="preserve">  </w:t>
      </w:r>
    </w:p>
    <w:p w14:paraId="55ABCA33" w14:textId="77777777" w:rsidR="00942C5A" w:rsidRPr="006073D7" w:rsidRDefault="00942C5A">
      <w:pPr>
        <w:pBdr>
          <w:top w:val="nil"/>
          <w:left w:val="nil"/>
          <w:bottom w:val="nil"/>
          <w:right w:val="nil"/>
          <w:between w:val="nil"/>
        </w:pBdr>
        <w:ind w:left="720"/>
        <w:rPr>
          <w:color w:val="000000"/>
        </w:rPr>
      </w:pPr>
    </w:p>
    <w:p w14:paraId="308AEFFC" w14:textId="6CAC9879" w:rsidR="006969DC" w:rsidRPr="006969DC" w:rsidRDefault="007A376B" w:rsidP="006969DC">
      <w:pPr>
        <w:numPr>
          <w:ilvl w:val="1"/>
          <w:numId w:val="10"/>
        </w:numPr>
        <w:pBdr>
          <w:top w:val="nil"/>
          <w:left w:val="nil"/>
          <w:bottom w:val="nil"/>
          <w:right w:val="nil"/>
          <w:between w:val="nil"/>
        </w:pBdr>
        <w:ind w:left="1418" w:hanging="709"/>
        <w:rPr>
          <w:rStyle w:val="fontstyle01"/>
          <w:rFonts w:ascii="Times New Roman" w:hAnsi="Times New Roman"/>
          <w:b/>
          <w:color w:val="auto"/>
        </w:rPr>
      </w:pPr>
      <w:r>
        <w:rPr>
          <w:rStyle w:val="fontstyle01"/>
        </w:rPr>
        <w:t>T</w:t>
      </w:r>
      <w:r w:rsidR="006969DC">
        <w:rPr>
          <w:rStyle w:val="fontstyle01"/>
        </w:rPr>
        <w:t xml:space="preserve">he Project shall be awarded </w:t>
      </w:r>
      <w:r w:rsidR="006969DC" w:rsidRPr="006969DC">
        <w:rPr>
          <w:rStyle w:val="fontstyle01"/>
          <w:b/>
        </w:rPr>
        <w:t>One</w:t>
      </w:r>
      <w:r w:rsidRPr="006969DC">
        <w:rPr>
          <w:rStyle w:val="fontstyle01"/>
          <w:b/>
        </w:rPr>
        <w:t xml:space="preserve"> (1) </w:t>
      </w:r>
      <w:r w:rsidR="006969DC" w:rsidRPr="006969DC">
        <w:rPr>
          <w:rStyle w:val="fontstyle01"/>
          <w:b/>
        </w:rPr>
        <w:t>Project having several items that shall be awarded as one contract.</w:t>
      </w:r>
    </w:p>
    <w:p w14:paraId="61A3C924" w14:textId="3843209C" w:rsidR="00FD2651" w:rsidRPr="006073D7" w:rsidRDefault="00FD2651" w:rsidP="006969DC">
      <w:pPr>
        <w:pBdr>
          <w:top w:val="nil"/>
          <w:left w:val="nil"/>
          <w:bottom w:val="nil"/>
          <w:right w:val="nil"/>
          <w:between w:val="nil"/>
        </w:pBdr>
      </w:pPr>
    </w:p>
    <w:p w14:paraId="6B7D875D" w14:textId="7BF259BD" w:rsidR="00FD2651" w:rsidRPr="006073D7" w:rsidRDefault="0043613A" w:rsidP="00447877">
      <w:pPr>
        <w:numPr>
          <w:ilvl w:val="1"/>
          <w:numId w:val="10"/>
        </w:numPr>
        <w:pBdr>
          <w:top w:val="nil"/>
          <w:left w:val="nil"/>
          <w:bottom w:val="nil"/>
          <w:right w:val="nil"/>
          <w:between w:val="nil"/>
        </w:pBdr>
        <w:ind w:left="1418" w:hanging="709"/>
      </w:pPr>
      <w:bookmarkStart w:id="36" w:name="_heading=h.2grqrue" w:colFirst="0" w:colLast="0"/>
      <w:bookmarkEnd w:id="36"/>
      <w:r w:rsidRPr="006073D7">
        <w:t>Except for bidders submitting a committed Line of Credit from a Universal or Commercial Bank in lieu of its NFCC computation, all Bids must include the NFCC computation pursuant to Section 23.4.1.4 of the 2016 revised IRR of RA No. 9184, which must be sufficien</w:t>
      </w:r>
      <w:r w:rsidR="00B37AE9">
        <w:t>t for the total of the ABCs for</w:t>
      </w:r>
      <w:r w:rsidRPr="006073D7">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19995D72" w:rsidR="00FD2651" w:rsidRDefault="00FD2651">
      <w:pPr>
        <w:pBdr>
          <w:top w:val="nil"/>
          <w:left w:val="nil"/>
          <w:bottom w:val="nil"/>
          <w:right w:val="nil"/>
          <w:between w:val="nil"/>
        </w:pBdr>
      </w:pPr>
      <w:bookmarkStart w:id="37" w:name="_heading=h.6m5571abfd5v" w:colFirst="0" w:colLast="0"/>
      <w:bookmarkEnd w:id="37"/>
    </w:p>
    <w:p w14:paraId="2BA2A2E6" w14:textId="56B25031" w:rsidR="001A60E1" w:rsidRDefault="001A60E1">
      <w:pPr>
        <w:pBdr>
          <w:top w:val="nil"/>
          <w:left w:val="nil"/>
          <w:bottom w:val="nil"/>
          <w:right w:val="nil"/>
          <w:between w:val="nil"/>
        </w:pBdr>
      </w:pPr>
    </w:p>
    <w:p w14:paraId="11BB5F04" w14:textId="0A9CA456" w:rsidR="001A60E1" w:rsidRDefault="001A60E1">
      <w:pPr>
        <w:pBdr>
          <w:top w:val="nil"/>
          <w:left w:val="nil"/>
          <w:bottom w:val="nil"/>
          <w:right w:val="nil"/>
          <w:between w:val="nil"/>
        </w:pBdr>
      </w:pPr>
    </w:p>
    <w:p w14:paraId="36592852" w14:textId="17A0A349" w:rsidR="001A60E1" w:rsidRDefault="001A60E1">
      <w:pPr>
        <w:pBdr>
          <w:top w:val="nil"/>
          <w:left w:val="nil"/>
          <w:bottom w:val="nil"/>
          <w:right w:val="nil"/>
          <w:between w:val="nil"/>
        </w:pBdr>
      </w:pPr>
    </w:p>
    <w:p w14:paraId="08A4F17A" w14:textId="607E27C0" w:rsidR="001A60E1" w:rsidRDefault="001A60E1">
      <w:pPr>
        <w:pBdr>
          <w:top w:val="nil"/>
          <w:left w:val="nil"/>
          <w:bottom w:val="nil"/>
          <w:right w:val="nil"/>
          <w:between w:val="nil"/>
        </w:pBdr>
      </w:pPr>
    </w:p>
    <w:p w14:paraId="62C7E70F" w14:textId="05A7492E" w:rsidR="001A60E1" w:rsidRDefault="001A60E1">
      <w:pPr>
        <w:pBdr>
          <w:top w:val="nil"/>
          <w:left w:val="nil"/>
          <w:bottom w:val="nil"/>
          <w:right w:val="nil"/>
          <w:between w:val="nil"/>
        </w:pBdr>
      </w:pPr>
    </w:p>
    <w:p w14:paraId="7DAF13BE" w14:textId="75772A8B" w:rsidR="001A60E1" w:rsidRDefault="001A60E1">
      <w:pPr>
        <w:pBdr>
          <w:top w:val="nil"/>
          <w:left w:val="nil"/>
          <w:bottom w:val="nil"/>
          <w:right w:val="nil"/>
          <w:between w:val="nil"/>
        </w:pBdr>
      </w:pPr>
    </w:p>
    <w:p w14:paraId="77A817AB" w14:textId="0203DB52" w:rsidR="001A60E1" w:rsidRDefault="001A60E1">
      <w:pPr>
        <w:pBdr>
          <w:top w:val="nil"/>
          <w:left w:val="nil"/>
          <w:bottom w:val="nil"/>
          <w:right w:val="nil"/>
          <w:between w:val="nil"/>
        </w:pBdr>
      </w:pPr>
    </w:p>
    <w:p w14:paraId="69017CFA" w14:textId="77777777" w:rsidR="001A60E1" w:rsidRPr="006073D7" w:rsidRDefault="001A60E1">
      <w:pPr>
        <w:pBdr>
          <w:top w:val="nil"/>
          <w:left w:val="nil"/>
          <w:bottom w:val="nil"/>
          <w:right w:val="nil"/>
          <w:between w:val="nil"/>
        </w:pBdr>
      </w:pPr>
    </w:p>
    <w:p w14:paraId="4738AC16" w14:textId="792DA8C7" w:rsidR="00FD2651" w:rsidRPr="006073D7" w:rsidRDefault="0043613A" w:rsidP="00447877">
      <w:pPr>
        <w:pStyle w:val="Heading2"/>
        <w:numPr>
          <w:ilvl w:val="0"/>
          <w:numId w:val="13"/>
        </w:numPr>
        <w:spacing w:before="0"/>
        <w:ind w:left="720" w:hanging="540"/>
        <w:jc w:val="left"/>
      </w:pPr>
      <w:bookmarkStart w:id="38" w:name="_Toc46916367"/>
      <w:r w:rsidRPr="006073D7">
        <w:t>Post-Qualification</w:t>
      </w:r>
      <w:bookmarkEnd w:id="38"/>
    </w:p>
    <w:p w14:paraId="642E9DB5" w14:textId="77777777" w:rsidR="00FD2651" w:rsidRPr="006073D7" w:rsidRDefault="00FD2651">
      <w:pPr>
        <w:rPr>
          <w:color w:val="FF6699"/>
        </w:rPr>
      </w:pPr>
    </w:p>
    <w:p w14:paraId="6B652129" w14:textId="12DAA740" w:rsidR="00FD2651" w:rsidRPr="006073D7" w:rsidRDefault="0043613A">
      <w:pPr>
        <w:ind w:left="1440" w:hanging="720"/>
      </w:pPr>
      <w:r w:rsidRPr="006073D7">
        <w:t>20.</w:t>
      </w:r>
      <w:r w:rsidR="00635155">
        <w:t>1</w:t>
      </w:r>
      <w:r w:rsidRPr="006073D7">
        <w:t>.</w:t>
      </w:r>
      <w:r w:rsidRPr="006073D7">
        <w:tab/>
        <w:t xml:space="preserve">Within a non-extendible period of five (5) calendar days from receipt by the Bidder of the notice from the BAC that it submitted the Lowest Calculated Bid, </w:t>
      </w:r>
      <w:r w:rsidR="00635155">
        <w:rPr>
          <w:rStyle w:val="fontstyle01"/>
        </w:rPr>
        <w:t>the Bidder shall submit its latest income and business tax returns filed and paid through the</w:t>
      </w:r>
      <w:r w:rsidR="00635155">
        <w:rPr>
          <w:rFonts w:ascii="TimesNewRomanPSMT" w:hAnsi="TimesNewRomanPSMT"/>
          <w:color w:val="242021"/>
        </w:rPr>
        <w:t xml:space="preserve"> </w:t>
      </w:r>
      <w:r w:rsidR="00635155">
        <w:rPr>
          <w:rStyle w:val="fontstyle01"/>
        </w:rPr>
        <w:t xml:space="preserve">BIR Electronic Filing and Payment System (eFPS) and other appropriate licenses and permits required by law and stated in the </w:t>
      </w:r>
      <w:r w:rsidR="00635155" w:rsidRPr="001A60E1">
        <w:rPr>
          <w:rStyle w:val="fontstyle01"/>
          <w:b/>
        </w:rPr>
        <w:t>BDS</w:t>
      </w:r>
      <w:r w:rsidR="001A60E1">
        <w:t>.</w:t>
      </w:r>
      <w:r w:rsidR="00635155">
        <w:t xml:space="preserve"> </w:t>
      </w:r>
    </w:p>
    <w:p w14:paraId="51CFDD43" w14:textId="2875B2F7" w:rsidR="00533B0F" w:rsidRPr="006073D7" w:rsidRDefault="00533B0F"/>
    <w:p w14:paraId="5E1A9B0A" w14:textId="5033FD5C" w:rsidR="00FD2651" w:rsidRPr="006073D7" w:rsidRDefault="0043613A" w:rsidP="00447877">
      <w:pPr>
        <w:pStyle w:val="Heading2"/>
        <w:numPr>
          <w:ilvl w:val="0"/>
          <w:numId w:val="13"/>
        </w:numPr>
        <w:spacing w:before="0"/>
        <w:ind w:left="720" w:hanging="540"/>
        <w:jc w:val="left"/>
      </w:pPr>
      <w:bookmarkStart w:id="39" w:name="_Toc46916368"/>
      <w:r w:rsidRPr="006073D7">
        <w:t>Signing of the Contract</w:t>
      </w:r>
      <w:bookmarkEnd w:id="39"/>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0" w:name="_Toc46916369"/>
      <w:r w:rsidRPr="006073D7">
        <w:lastRenderedPageBreak/>
        <w:t>Section III. Bid Data Sheet</w:t>
      </w:r>
      <w:bookmarkEnd w:id="40"/>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1" w:name="_heading=h.4f1mdlm" w:colFirst="0" w:colLast="0"/>
            <w:bookmarkEnd w:id="41"/>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rsidP="00447877">
            <w:pPr>
              <w:numPr>
                <w:ilvl w:val="2"/>
                <w:numId w:val="19"/>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rsidP="00447877">
            <w:pPr>
              <w:numPr>
                <w:ilvl w:val="2"/>
                <w:numId w:val="19"/>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289DB4DB" w:rsidR="00FD2651" w:rsidRDefault="00FD2651"/>
    <w:p w14:paraId="452FEEF4" w14:textId="505E9CE4" w:rsidR="00D85564" w:rsidRDefault="00D85564"/>
    <w:p w14:paraId="58B5B66F" w14:textId="314D16FB" w:rsidR="00D85564" w:rsidRDefault="00D85564"/>
    <w:p w14:paraId="75776EBA" w14:textId="07CF6E21" w:rsidR="00D85564" w:rsidRDefault="00D85564"/>
    <w:p w14:paraId="3BC096D2" w14:textId="79F511F8" w:rsidR="00D85564" w:rsidRDefault="00D85564"/>
    <w:p w14:paraId="49BF5D4A" w14:textId="6FD9563F" w:rsidR="00D85564" w:rsidRDefault="00D85564"/>
    <w:p w14:paraId="7FCE9DED" w14:textId="1ABB5167" w:rsidR="00D85564" w:rsidRDefault="00D85564"/>
    <w:p w14:paraId="1F2E936B" w14:textId="2E8D4573" w:rsidR="00D85564" w:rsidRDefault="00D85564"/>
    <w:p w14:paraId="7CAE15D4" w14:textId="62CEB424" w:rsidR="00D85564" w:rsidRDefault="00D85564"/>
    <w:p w14:paraId="2EE1C682" w14:textId="345F6112" w:rsidR="00D85564" w:rsidRDefault="00D85564"/>
    <w:p w14:paraId="4A1BB453" w14:textId="69A72F18" w:rsidR="00D85564" w:rsidRDefault="00D85564"/>
    <w:p w14:paraId="4DC69764" w14:textId="2DE41289" w:rsidR="00D85564" w:rsidRDefault="00D85564"/>
    <w:p w14:paraId="21A7EF22" w14:textId="5DCF921A" w:rsidR="00D85564" w:rsidRDefault="00D85564"/>
    <w:p w14:paraId="7F24E707" w14:textId="2BDD06FF" w:rsidR="00D85564" w:rsidRDefault="00D85564"/>
    <w:p w14:paraId="59622BE4" w14:textId="3456F939" w:rsidR="00D85564" w:rsidRDefault="00D85564"/>
    <w:p w14:paraId="07A3C6E5" w14:textId="3A46E7E9" w:rsidR="00D85564" w:rsidRDefault="00D85564"/>
    <w:p w14:paraId="4D3B9BB4" w14:textId="4C0FE828" w:rsidR="00D85564" w:rsidRDefault="00D85564"/>
    <w:p w14:paraId="194A31F2" w14:textId="24AF8EE8" w:rsidR="00D85564" w:rsidRDefault="00D85564"/>
    <w:p w14:paraId="7E0A2428" w14:textId="71BEAF26" w:rsidR="00D85564" w:rsidRDefault="00D85564"/>
    <w:p w14:paraId="3B523858" w14:textId="10210A21" w:rsidR="00D85564" w:rsidRDefault="00D85564"/>
    <w:p w14:paraId="5E8E552D" w14:textId="704137CC" w:rsidR="00D85564" w:rsidRDefault="00D85564"/>
    <w:p w14:paraId="110683F3" w14:textId="0C97860B" w:rsidR="00D85564" w:rsidRDefault="00D85564"/>
    <w:p w14:paraId="2BFE0899" w14:textId="7CF8244E" w:rsidR="00D85564" w:rsidRDefault="00D85564"/>
    <w:p w14:paraId="5695B361" w14:textId="6BEC15EC" w:rsidR="00D85564" w:rsidRDefault="00D85564"/>
    <w:p w14:paraId="5B11FC3D" w14:textId="77777777" w:rsidR="00D85564" w:rsidRPr="006073D7" w:rsidRDefault="00D85564"/>
    <w:p w14:paraId="4EB990BB" w14:textId="77777777" w:rsidR="00FD2651" w:rsidRPr="006073D7" w:rsidRDefault="00FD2651"/>
    <w:p w14:paraId="3FF23CCF" w14:textId="77777777" w:rsidR="00FD2651" w:rsidRPr="006073D7" w:rsidRDefault="00FD2651">
      <w:pPr>
        <w:sectPr w:rsidR="00FD2651" w:rsidRPr="006073D7" w:rsidSect="00973B57">
          <w:headerReference w:type="even" r:id="rId27"/>
          <w:headerReference w:type="default" r:id="rId28"/>
          <w:headerReference w:type="first" r:id="rId29"/>
          <w:type w:val="continuous"/>
          <w:pgSz w:w="12240" w:h="18720" w:code="1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2" w:name="_heading=h.2u6wntf" w:colFirst="0" w:colLast="0"/>
      <w:bookmarkEnd w:id="42"/>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47E92390" w14:textId="77777777" w:rsidR="001A60E1" w:rsidRDefault="001A60E1" w:rsidP="000A0AE6">
            <w:pPr>
              <w:rPr>
                <w:rStyle w:val="fontstyle01"/>
              </w:rPr>
            </w:pPr>
            <w:r>
              <w:rPr>
                <w:rStyle w:val="fontstyle01"/>
              </w:rPr>
              <w:t>For this purpose, contracts similar to the Project shall be:</w:t>
            </w:r>
          </w:p>
          <w:p w14:paraId="40DE37C8" w14:textId="77777777" w:rsidR="00C24E34" w:rsidRPr="00202C49" w:rsidRDefault="00884FFC" w:rsidP="00C24E34">
            <w:pPr>
              <w:spacing w:after="0"/>
              <w:ind w:left="-59"/>
              <w:rPr>
                <w:rStyle w:val="fontstyle01"/>
              </w:rPr>
            </w:pPr>
            <w:r>
              <w:rPr>
                <w:rStyle w:val="fontstyle01"/>
              </w:rPr>
              <w:t xml:space="preserve">    ‘</w:t>
            </w:r>
            <w:r w:rsidR="000A0AE6" w:rsidRPr="0062677D">
              <w:rPr>
                <w:rStyle w:val="fontstyle01"/>
              </w:rPr>
              <w:t>a</w:t>
            </w:r>
            <w:r w:rsidR="000A0AE6" w:rsidRPr="00202C49">
              <w:rPr>
                <w:rStyle w:val="fontstyle01"/>
              </w:rPr>
              <w:t xml:space="preserve">. </w:t>
            </w:r>
            <w:r w:rsidRPr="00202C49">
              <w:rPr>
                <w:rStyle w:val="fontstyle01"/>
              </w:rPr>
              <w:t xml:space="preserve"> S</w:t>
            </w:r>
            <w:r w:rsidR="001A60E1" w:rsidRPr="00202C49">
              <w:rPr>
                <w:rStyle w:val="fontstyle01"/>
              </w:rPr>
              <w:t xml:space="preserve">upply, </w:t>
            </w:r>
            <w:r w:rsidRPr="00202C49">
              <w:rPr>
                <w:rStyle w:val="fontstyle01"/>
              </w:rPr>
              <w:t>D</w:t>
            </w:r>
            <w:r w:rsidR="001A60E1" w:rsidRPr="00202C49">
              <w:rPr>
                <w:rStyle w:val="fontstyle01"/>
              </w:rPr>
              <w:t xml:space="preserve">elivery, </w:t>
            </w:r>
            <w:r w:rsidRPr="00202C49">
              <w:rPr>
                <w:rStyle w:val="fontstyle01"/>
              </w:rPr>
              <w:t>I</w:t>
            </w:r>
            <w:r w:rsidR="001A60E1" w:rsidRPr="00202C49">
              <w:rPr>
                <w:rStyle w:val="fontstyle01"/>
              </w:rPr>
              <w:t xml:space="preserve">nstallation, </w:t>
            </w:r>
            <w:r w:rsidRPr="00202C49">
              <w:rPr>
                <w:rStyle w:val="fontstyle01"/>
              </w:rPr>
              <w:t>T</w:t>
            </w:r>
            <w:r w:rsidR="001A60E1" w:rsidRPr="00202C49">
              <w:rPr>
                <w:rStyle w:val="fontstyle01"/>
              </w:rPr>
              <w:t>esting and</w:t>
            </w:r>
            <w:r w:rsidRPr="00202C49">
              <w:rPr>
                <w:rStyle w:val="fontstyle01"/>
              </w:rPr>
              <w:t xml:space="preserve"> C</w:t>
            </w:r>
            <w:r w:rsidR="001A60E1" w:rsidRPr="00202C49">
              <w:rPr>
                <w:rStyle w:val="fontstyle01"/>
              </w:rPr>
              <w:t>ommissioning</w:t>
            </w:r>
            <w:r w:rsidR="00C24E34" w:rsidRPr="00202C49">
              <w:rPr>
                <w:rStyle w:val="fontstyle01"/>
              </w:rPr>
              <w:t xml:space="preserve"> for Labor,    </w:t>
            </w:r>
          </w:p>
          <w:p w14:paraId="42407A87" w14:textId="77E5AB01" w:rsidR="00884FFC" w:rsidRDefault="00C24E34" w:rsidP="00C24E34">
            <w:pPr>
              <w:spacing w:after="0"/>
              <w:ind w:left="571"/>
              <w:rPr>
                <w:rStyle w:val="fontstyle01"/>
              </w:rPr>
            </w:pPr>
            <w:r w:rsidRPr="00202C49">
              <w:rPr>
                <w:rStyle w:val="fontstyle01"/>
              </w:rPr>
              <w:t xml:space="preserve">Materials and Equipment </w:t>
            </w:r>
            <w:r w:rsidR="00884FFC" w:rsidRPr="00202C49">
              <w:rPr>
                <w:rStyle w:val="fontstyle01"/>
              </w:rPr>
              <w:t>for Water Supply System.</w:t>
            </w:r>
          </w:p>
          <w:p w14:paraId="4257D6E4" w14:textId="6071266F" w:rsidR="00884FFC" w:rsidRPr="0062677D" w:rsidRDefault="00884FFC" w:rsidP="00884FFC">
            <w:pPr>
              <w:spacing w:after="0"/>
              <w:rPr>
                <w:rFonts w:ascii="TimesNewRomanPSMT" w:hAnsi="TimesNewRomanPSMT"/>
                <w:color w:val="242021"/>
              </w:rPr>
            </w:pPr>
            <w:r>
              <w:rPr>
                <w:rStyle w:val="fontstyle01"/>
              </w:rPr>
              <w:t xml:space="preserve">          </w:t>
            </w:r>
          </w:p>
          <w:p w14:paraId="635807C4" w14:textId="5AA58A24" w:rsidR="00FD2651" w:rsidRPr="0022483B" w:rsidRDefault="00884FFC" w:rsidP="00884FFC">
            <w:pPr>
              <w:rPr>
                <w:rFonts w:ascii="TimesNewRomanPSMT" w:hAnsi="TimesNewRomanPSMT"/>
                <w:color w:val="242021"/>
              </w:rPr>
            </w:pPr>
            <w:r>
              <w:rPr>
                <w:rStyle w:val="fontstyle01"/>
              </w:rPr>
              <w:t xml:space="preserve">   ‘</w:t>
            </w:r>
            <w:r w:rsidR="000A0AE6" w:rsidRPr="0062677D">
              <w:rPr>
                <w:rStyle w:val="fontstyle01"/>
              </w:rPr>
              <w:t xml:space="preserve">b. </w:t>
            </w:r>
            <w:r>
              <w:rPr>
                <w:rStyle w:val="fontstyle01"/>
              </w:rPr>
              <w:t>Having completed government and private contracts within five (5) years                                      ‘       prior to the deadline for submission and receipt of bids.</w:t>
            </w:r>
            <w:r w:rsidR="0022483B">
              <w:rPr>
                <w:rFonts w:ascii="TimesNewRomanPSMT" w:hAnsi="TimesNewRomanPSMT"/>
                <w:color w:val="242021"/>
              </w:rPr>
              <w:t xml:space="preserve">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4F58A684" w:rsidR="00FD2651" w:rsidRPr="00325DF2" w:rsidRDefault="00325DF2" w:rsidP="0022483B">
            <w:r>
              <w:rPr>
                <w:rStyle w:val="fontstyle01"/>
              </w:rPr>
              <w:t xml:space="preserve">Subcontracting is not </w:t>
            </w:r>
            <w:r w:rsidR="0022483B">
              <w:rPr>
                <w:rStyle w:val="fontstyle01"/>
              </w:rPr>
              <w:t>ALLOWED.</w:t>
            </w:r>
          </w:p>
        </w:tc>
      </w:tr>
      <w:tr w:rsidR="00FD2651" w:rsidRPr="0022483B"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5F191763" w:rsidR="00FD2651" w:rsidRPr="0022483B" w:rsidRDefault="003F655F" w:rsidP="00767983">
            <w:pPr>
              <w:rPr>
                <w:highlight w:val="yellow"/>
              </w:rPr>
            </w:pPr>
            <w:r>
              <w:t xml:space="preserve">The price of the Goods shall be quoted </w:t>
            </w:r>
            <w:r w:rsidR="00767983">
              <w:t>DDP Sablayan Water District, Buenavista Sablayan Occidental Mindoro</w:t>
            </w:r>
            <w:r>
              <w:t xml:space="preserve"> or the applicable International Commercial Terms (INCOTERMS) for this Project. </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3DB7013" w14:textId="77777777" w:rsidR="00704CA2" w:rsidRDefault="00704CA2" w:rsidP="00704CA2">
            <w:pPr>
              <w:rPr>
                <w:rFonts w:ascii="TimesNewRomanPSMT" w:hAnsi="TimesNewRomanPSMT"/>
                <w:color w:val="242021"/>
              </w:rPr>
            </w:pPr>
            <w:r>
              <w:rPr>
                <w:rStyle w:val="fontstyle01"/>
              </w:rPr>
              <w:t>The bid security shall be in the form of a Bid Securing Declaration (BSD), or any of the following forms and amounts:</w:t>
            </w:r>
            <w:r>
              <w:rPr>
                <w:rFonts w:ascii="TimesNewRomanPSMT" w:hAnsi="TimesNewRomanPSMT"/>
                <w:color w:val="242021"/>
              </w:rPr>
              <w:t xml:space="preserve"> </w:t>
            </w:r>
          </w:p>
          <w:p w14:paraId="44677BEB" w14:textId="1940BC34" w:rsidR="00704CA2" w:rsidRDefault="00704CA2" w:rsidP="00704CA2">
            <w:pPr>
              <w:ind w:left="301" w:hanging="301"/>
              <w:rPr>
                <w:rStyle w:val="fontstyle01"/>
              </w:rPr>
            </w:pPr>
            <w:r>
              <w:rPr>
                <w:rStyle w:val="fontstyle01"/>
              </w:rPr>
              <w:t>a. The amount of not less than</w:t>
            </w:r>
            <w:r w:rsidR="0022483B">
              <w:rPr>
                <w:rStyle w:val="fontstyle01"/>
              </w:rPr>
              <w:t xml:space="preserve"> </w:t>
            </w:r>
            <w:r>
              <w:rPr>
                <w:rStyle w:val="fontstyle01"/>
              </w:rPr>
              <w:t xml:space="preserve"> </w:t>
            </w:r>
            <w:r w:rsidRPr="00704CA2">
              <w:rPr>
                <w:rStyle w:val="fontstyle01"/>
                <w:b/>
              </w:rPr>
              <w:t>T</w:t>
            </w:r>
            <w:r w:rsidR="0022483B">
              <w:rPr>
                <w:rStyle w:val="fontstyle01"/>
                <w:b/>
              </w:rPr>
              <w:t xml:space="preserve">wo Hundred Fifty </w:t>
            </w:r>
            <w:r w:rsidR="002931A9">
              <w:rPr>
                <w:rStyle w:val="fontstyle01"/>
                <w:b/>
              </w:rPr>
              <w:t>Four</w:t>
            </w:r>
            <w:r w:rsidR="0022483B">
              <w:rPr>
                <w:rStyle w:val="fontstyle01"/>
                <w:b/>
              </w:rPr>
              <w:t xml:space="preserve"> Thousand Eight Hundred </w:t>
            </w:r>
            <w:r w:rsidR="002931A9">
              <w:rPr>
                <w:rStyle w:val="fontstyle01"/>
                <w:b/>
              </w:rPr>
              <w:t xml:space="preserve">Forty Three </w:t>
            </w:r>
            <w:r w:rsidR="0022483B">
              <w:rPr>
                <w:rStyle w:val="fontstyle01"/>
                <w:b/>
              </w:rPr>
              <w:t>Pesos</w:t>
            </w:r>
            <w:r w:rsidRPr="00704CA2">
              <w:rPr>
                <w:rStyle w:val="fontstyle01"/>
                <w:b/>
              </w:rPr>
              <w:t xml:space="preserve"> &amp; </w:t>
            </w:r>
            <w:r w:rsidR="002931A9">
              <w:rPr>
                <w:rStyle w:val="fontstyle01"/>
                <w:b/>
              </w:rPr>
              <w:t>43</w:t>
            </w:r>
            <w:r w:rsidR="0022483B">
              <w:rPr>
                <w:rStyle w:val="fontstyle01"/>
                <w:b/>
              </w:rPr>
              <w:t>/100</w:t>
            </w:r>
            <w:r w:rsidRPr="00704CA2">
              <w:rPr>
                <w:rStyle w:val="fontstyle01"/>
                <w:b/>
              </w:rPr>
              <w:t xml:space="preserve"> (Php</w:t>
            </w:r>
            <w:r w:rsidR="0022483B">
              <w:rPr>
                <w:rStyle w:val="fontstyle01"/>
                <w:b/>
              </w:rPr>
              <w:t xml:space="preserve"> 25</w:t>
            </w:r>
            <w:r w:rsidR="002931A9">
              <w:rPr>
                <w:rStyle w:val="fontstyle01"/>
                <w:b/>
              </w:rPr>
              <w:t>4</w:t>
            </w:r>
            <w:r w:rsidR="0022483B">
              <w:rPr>
                <w:rStyle w:val="fontstyle01"/>
                <w:b/>
              </w:rPr>
              <w:t>,</w:t>
            </w:r>
            <w:r w:rsidR="002931A9">
              <w:rPr>
                <w:rStyle w:val="fontstyle01"/>
                <w:b/>
              </w:rPr>
              <w:t>843.43</w:t>
            </w:r>
            <w:r w:rsidRPr="00704CA2">
              <w:rPr>
                <w:rStyle w:val="fontstyle01"/>
                <w:b/>
              </w:rPr>
              <w:t>)</w:t>
            </w:r>
            <w:r>
              <w:rPr>
                <w:rFonts w:ascii="TimesNewRomanPSMT" w:hAnsi="TimesNewRomanPSMT"/>
                <w:color w:val="242021"/>
              </w:rPr>
              <w:t xml:space="preserve"> </w:t>
            </w:r>
            <w:r w:rsidRPr="003A5DD6">
              <w:rPr>
                <w:rStyle w:val="fontstyle01"/>
                <w:i/>
              </w:rPr>
              <w:t>or two percent (2%)</w:t>
            </w:r>
            <w:r>
              <w:rPr>
                <w:rStyle w:val="fontstyle01"/>
              </w:rPr>
              <w:t xml:space="preserve"> of ABC, if bid security is in cash, cashier’s/manager’s</w:t>
            </w:r>
            <w:r>
              <w:rPr>
                <w:rFonts w:ascii="TimesNewRomanPSMT" w:hAnsi="TimesNewRomanPSMT"/>
                <w:color w:val="242021"/>
              </w:rPr>
              <w:br/>
            </w:r>
            <w:r>
              <w:rPr>
                <w:rStyle w:val="fontstyle01"/>
              </w:rPr>
              <w:t xml:space="preserve">check, bank draft/guarantee or irrevocable letter of credit; or  </w:t>
            </w:r>
          </w:p>
          <w:p w14:paraId="75FBDCBE" w14:textId="07B61555" w:rsidR="00704CA2" w:rsidRPr="00CD1AD6" w:rsidRDefault="003A5DD6" w:rsidP="002931A9">
            <w:pPr>
              <w:ind w:left="301" w:hanging="301"/>
              <w:rPr>
                <w:rFonts w:ascii="TimesNewRomanPSMT" w:hAnsi="TimesNewRomanPSMT"/>
                <w:color w:val="242021"/>
              </w:rPr>
            </w:pPr>
            <w:r>
              <w:rPr>
                <w:rStyle w:val="fontstyle01"/>
              </w:rPr>
              <w:t>b. The amount of not less than</w:t>
            </w:r>
            <w:r w:rsidR="00704CA2">
              <w:rPr>
                <w:rStyle w:val="fontstyle01"/>
              </w:rPr>
              <w:t xml:space="preserve">, </w:t>
            </w:r>
            <w:r w:rsidR="00704CA2" w:rsidRPr="00704CA2">
              <w:rPr>
                <w:rStyle w:val="fontstyle01"/>
                <w:b/>
              </w:rPr>
              <w:t>Six</w:t>
            </w:r>
            <w:r>
              <w:rPr>
                <w:rStyle w:val="fontstyle01"/>
                <w:b/>
              </w:rPr>
              <w:t xml:space="preserve"> Hundred Thirty </w:t>
            </w:r>
            <w:r w:rsidR="002931A9">
              <w:rPr>
                <w:rStyle w:val="fontstyle01"/>
                <w:b/>
              </w:rPr>
              <w:t>Seven</w:t>
            </w:r>
            <w:r>
              <w:rPr>
                <w:rStyle w:val="fontstyle01"/>
                <w:b/>
              </w:rPr>
              <w:t xml:space="preserve"> Thousand </w:t>
            </w:r>
            <w:r w:rsidR="002931A9">
              <w:rPr>
                <w:rStyle w:val="fontstyle01"/>
                <w:b/>
              </w:rPr>
              <w:t>One Hundred Eight P</w:t>
            </w:r>
            <w:r>
              <w:rPr>
                <w:rStyle w:val="fontstyle01"/>
                <w:b/>
              </w:rPr>
              <w:t xml:space="preserve">esos </w:t>
            </w:r>
            <w:r w:rsidR="00704CA2" w:rsidRPr="00704CA2">
              <w:rPr>
                <w:rStyle w:val="fontstyle01"/>
                <w:b/>
              </w:rPr>
              <w:t xml:space="preserve">&amp; </w:t>
            </w:r>
            <w:r w:rsidR="002931A9">
              <w:rPr>
                <w:rStyle w:val="fontstyle01"/>
                <w:b/>
              </w:rPr>
              <w:t>57</w:t>
            </w:r>
            <w:r w:rsidR="00704CA2" w:rsidRPr="00704CA2">
              <w:rPr>
                <w:rStyle w:val="fontstyle01"/>
                <w:b/>
              </w:rPr>
              <w:t>/100 (Php 6</w:t>
            </w:r>
            <w:r>
              <w:rPr>
                <w:rStyle w:val="fontstyle01"/>
                <w:b/>
              </w:rPr>
              <w:t>3</w:t>
            </w:r>
            <w:r w:rsidR="002931A9">
              <w:rPr>
                <w:rStyle w:val="fontstyle01"/>
                <w:b/>
              </w:rPr>
              <w:t>7</w:t>
            </w:r>
            <w:r>
              <w:rPr>
                <w:rStyle w:val="fontstyle01"/>
                <w:b/>
              </w:rPr>
              <w:t>,</w:t>
            </w:r>
            <w:r w:rsidR="002931A9">
              <w:rPr>
                <w:rStyle w:val="fontstyle01"/>
                <w:b/>
              </w:rPr>
              <w:t>108.57</w:t>
            </w:r>
            <w:r w:rsidR="00704CA2" w:rsidRPr="00704CA2">
              <w:rPr>
                <w:rStyle w:val="fontstyle01"/>
                <w:b/>
              </w:rPr>
              <w:t>)</w:t>
            </w:r>
            <w:r w:rsidR="00704CA2">
              <w:rPr>
                <w:rStyle w:val="fontstyle01"/>
              </w:rPr>
              <w:t xml:space="preserve">, </w:t>
            </w:r>
            <w:r w:rsidR="00704CA2" w:rsidRPr="003A5DD6">
              <w:rPr>
                <w:rStyle w:val="fontstyle01"/>
                <w:i/>
              </w:rPr>
              <w:t>or five percent (5%)</w:t>
            </w:r>
            <w:r w:rsidR="00704CA2">
              <w:rPr>
                <w:rStyle w:val="fontstyle01"/>
              </w:rPr>
              <w:t xml:space="preserve"> of ABC, if bid security is in Surety Bond:</w:t>
            </w:r>
          </w:p>
        </w:tc>
      </w:tr>
      <w:tr w:rsidR="00FD2651" w:rsidRPr="006073D7" w14:paraId="366B6376" w14:textId="77777777" w:rsidTr="00CD1AD6">
        <w:trPr>
          <w:trHeight w:val="287"/>
        </w:trPr>
        <w:tc>
          <w:tcPr>
            <w:tcW w:w="612" w:type="pct"/>
            <w:tcBorders>
              <w:top w:val="single" w:sz="8" w:space="0" w:color="000000"/>
              <w:bottom w:val="single" w:sz="8" w:space="0" w:color="000000"/>
            </w:tcBorders>
          </w:tcPr>
          <w:p w14:paraId="020E728E" w14:textId="77777777" w:rsidR="00FD2651" w:rsidRPr="006073D7" w:rsidRDefault="0043613A">
            <w:pPr>
              <w:jc w:val="center"/>
              <w:rPr>
                <w:i/>
              </w:rPr>
            </w:pPr>
            <w:r w:rsidRPr="006073D7">
              <w:t>19.3</w:t>
            </w:r>
          </w:p>
        </w:tc>
        <w:tc>
          <w:tcPr>
            <w:tcW w:w="4388" w:type="pct"/>
          </w:tcPr>
          <w:p w14:paraId="7F4D5B8B" w14:textId="33A377A6" w:rsidR="00FD2651" w:rsidRPr="006F139D" w:rsidRDefault="00D61F69">
            <w:pPr>
              <w:spacing w:after="0"/>
              <w:rPr>
                <w:b/>
              </w:rPr>
            </w:pPr>
            <w:r w:rsidRPr="00202C49">
              <w:t>Pr</w:t>
            </w:r>
            <w:r w:rsidR="006F139D" w:rsidRPr="00202C49">
              <w:t>oject/ Brief Description: One (1) Lot</w:t>
            </w:r>
            <w:r w:rsidR="00202C49" w:rsidRPr="00202C49">
              <w:t xml:space="preserve">- Procurement for the </w:t>
            </w:r>
            <w:r w:rsidR="006F139D" w:rsidRPr="00202C49">
              <w:t>Supply</w:t>
            </w:r>
            <w:r w:rsidRPr="00202C49">
              <w:t>, Delivery, Installation, Testing and Commissioning for Labor</w:t>
            </w:r>
            <w:r w:rsidR="00214A0D" w:rsidRPr="00202C49">
              <w:t xml:space="preserve">, </w:t>
            </w:r>
            <w:r w:rsidRPr="00202C49">
              <w:t xml:space="preserve">Materials </w:t>
            </w:r>
            <w:r w:rsidR="00214A0D" w:rsidRPr="00202C49">
              <w:t xml:space="preserve">and Equipment </w:t>
            </w:r>
            <w:r w:rsidRPr="00202C49">
              <w:t xml:space="preserve">for </w:t>
            </w:r>
            <w:r w:rsidR="00767983" w:rsidRPr="00202C49">
              <w:t>five</w:t>
            </w:r>
            <w:r w:rsidRPr="00202C49">
              <w:t xml:space="preserve"> (</w:t>
            </w:r>
            <w:r w:rsidR="00767983" w:rsidRPr="00202C49">
              <w:t>5</w:t>
            </w:r>
            <w:r w:rsidRPr="00202C49">
              <w:t>) units Shallow Well and One (1) unit Deep Well for Water Supply System Expansion Project</w:t>
            </w:r>
            <w:r w:rsidR="006F139D" w:rsidRPr="00202C49">
              <w:t xml:space="preserve"> with approved Budget for the Contract (ABC) amounting to </w:t>
            </w:r>
            <w:r w:rsidR="00177114" w:rsidRPr="00202C49">
              <w:rPr>
                <w:b/>
                <w:spacing w:val="-2"/>
              </w:rPr>
              <w:t>Twelve Million Seven Hundred Forty Two Thousand One Hundred Seventy One Pesos &amp; 39/100    (PhP 12,742,171.39)</w:t>
            </w:r>
            <w:r w:rsidR="00177114" w:rsidRPr="00202C49">
              <w:rPr>
                <w:spacing w:val="-2"/>
              </w:rPr>
              <w:t>.</w:t>
            </w:r>
          </w:p>
          <w:p w14:paraId="6F374553" w14:textId="5F2E7292" w:rsidR="00FD2651" w:rsidRPr="006073D7" w:rsidRDefault="00FD2651">
            <w:pPr>
              <w:spacing w:after="0"/>
              <w:rPr>
                <w:i/>
              </w:rPr>
            </w:pPr>
          </w:p>
        </w:tc>
      </w:tr>
      <w:tr w:rsidR="00CD1AD6" w:rsidRPr="006073D7" w14:paraId="3001F3E7" w14:textId="77777777" w:rsidTr="00FF5413">
        <w:trPr>
          <w:trHeight w:val="2743"/>
        </w:trPr>
        <w:tc>
          <w:tcPr>
            <w:tcW w:w="612" w:type="pct"/>
            <w:tcBorders>
              <w:top w:val="single" w:sz="8" w:space="0" w:color="000000"/>
            </w:tcBorders>
          </w:tcPr>
          <w:p w14:paraId="627B5BB4" w14:textId="13306241" w:rsidR="00CD1AD6" w:rsidRPr="006073D7" w:rsidRDefault="00CD1AD6" w:rsidP="001F729E">
            <w:pPr>
              <w:jc w:val="center"/>
            </w:pPr>
            <w:r w:rsidRPr="00D8492F">
              <w:t>2</w:t>
            </w:r>
            <w:r w:rsidR="001F729E">
              <w:t>0</w:t>
            </w:r>
            <w:r w:rsidR="00C468A2">
              <w:t>.</w:t>
            </w:r>
            <w:r w:rsidRPr="00D8492F">
              <w:t>1</w:t>
            </w:r>
          </w:p>
        </w:tc>
        <w:tc>
          <w:tcPr>
            <w:tcW w:w="4388" w:type="pct"/>
          </w:tcPr>
          <w:p w14:paraId="42A1EA01" w14:textId="79825974" w:rsidR="00FF5413" w:rsidRDefault="001F729E" w:rsidP="00FF5413">
            <w:pPr>
              <w:spacing w:after="0"/>
              <w:ind w:left="301" w:hanging="301"/>
              <w:rPr>
                <w:rStyle w:val="fontstyle01"/>
              </w:rPr>
            </w:pPr>
            <w:r w:rsidRPr="001F729E">
              <w:rPr>
                <w:rStyle w:val="fontstyle01"/>
                <w:rFonts w:ascii="Times New Roman" w:hAnsi="Times New Roman"/>
              </w:rPr>
              <w:t>.</w:t>
            </w:r>
            <w:r w:rsidR="00FF5413">
              <w:rPr>
                <w:rStyle w:val="fontstyle01"/>
              </w:rPr>
              <w:t>1. Certified True Copies of the following Class “A” Documents as supporting</w:t>
            </w:r>
            <w:r w:rsidR="00FF5413">
              <w:rPr>
                <w:rFonts w:ascii="TimesNewRomanPSMT" w:hAnsi="TimesNewRomanPSMT"/>
                <w:color w:val="000000"/>
              </w:rPr>
              <w:br/>
            </w:r>
            <w:r w:rsidR="00FF5413">
              <w:rPr>
                <w:rStyle w:val="fontstyle01"/>
              </w:rPr>
              <w:t>documents in Annex “A” of the PhilGEPS Registration Certificate (Platinum</w:t>
            </w:r>
            <w:r w:rsidR="00FF5413">
              <w:rPr>
                <w:rFonts w:ascii="TimesNewRomanPSMT" w:hAnsi="TimesNewRomanPSMT"/>
                <w:color w:val="000000"/>
              </w:rPr>
              <w:br/>
            </w:r>
            <w:r w:rsidR="00FF5413">
              <w:rPr>
                <w:rStyle w:val="fontstyle01"/>
              </w:rPr>
              <w:t>Membership):</w:t>
            </w:r>
          </w:p>
          <w:p w14:paraId="709FB2B4" w14:textId="64188750" w:rsidR="00FF5413" w:rsidRPr="00FF5413" w:rsidRDefault="00FF5413" w:rsidP="00FF5413">
            <w:pPr>
              <w:spacing w:after="0"/>
              <w:rPr>
                <w:color w:val="242021"/>
              </w:rPr>
            </w:pPr>
          </w:p>
          <w:p w14:paraId="3179FD94" w14:textId="13337162" w:rsidR="001F729E" w:rsidRPr="00FF5413" w:rsidRDefault="00FF5413" w:rsidP="00FF5413">
            <w:pPr>
              <w:ind w:left="751" w:hanging="751"/>
              <w:rPr>
                <w:rFonts w:ascii="TimesNewRomanPSMT" w:hAnsi="TimesNewRomanPSMT"/>
                <w:color w:val="242021"/>
              </w:rPr>
            </w:pPr>
            <w:r>
              <w:rPr>
                <w:rStyle w:val="fontstyle01"/>
              </w:rPr>
              <w:t xml:space="preserve">      1.1 </w:t>
            </w:r>
            <w:r>
              <w:rPr>
                <w:rStyle w:val="fontstyle21"/>
              </w:rPr>
              <w:t>Registration certificate from Securities and Exchange Commission (SEC</w:t>
            </w:r>
            <w:r>
              <w:rPr>
                <w:rStyle w:val="fontstyle01"/>
              </w:rPr>
              <w:t>), Department of Trade and Industry (DTI) for sole proprietorship,  or Cooperative Development Authority (CDA) for cooperatives or its            equivalent</w:t>
            </w:r>
            <w:r>
              <w:rPr>
                <w:rFonts w:ascii="TimesNewRomanPSMT" w:hAnsi="TimesNewRomanPSMT"/>
                <w:color w:val="000000"/>
              </w:rPr>
              <w:t xml:space="preserve"> </w:t>
            </w:r>
            <w:r>
              <w:rPr>
                <w:rStyle w:val="fontstyle01"/>
              </w:rPr>
              <w:t>documents;</w:t>
            </w:r>
          </w:p>
        </w:tc>
      </w:tr>
    </w:tbl>
    <w:p w14:paraId="4C2F9220" w14:textId="001B38E1" w:rsidR="00D8492F" w:rsidRDefault="00D8492F">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07E91627" w:rsidR="00FD2651" w:rsidRDefault="00FD2651">
      <w:pPr>
        <w:rPr>
          <w:b/>
        </w:rPr>
      </w:pPr>
    </w:p>
    <w:p w14:paraId="14038C92" w14:textId="791D8138" w:rsidR="001F729E" w:rsidRDefault="001F729E">
      <w:pPr>
        <w:rPr>
          <w:b/>
        </w:rPr>
      </w:pPr>
    </w:p>
    <w:p w14:paraId="7BF32718" w14:textId="4BEFF9EE" w:rsidR="001F729E" w:rsidRDefault="001F729E">
      <w:pPr>
        <w:rPr>
          <w:b/>
        </w:rPr>
      </w:pPr>
    </w:p>
    <w:p w14:paraId="5053F4E1" w14:textId="77777777" w:rsidR="001F729E" w:rsidRPr="006073D7" w:rsidRDefault="001F729E">
      <w:pPr>
        <w:rPr>
          <w:b/>
        </w:rPr>
      </w:pPr>
    </w:p>
    <w:p w14:paraId="61BD97E8" w14:textId="4839E1FA" w:rsidR="00FD2651" w:rsidRDefault="00FD2651">
      <w:pPr>
        <w:rPr>
          <w:b/>
        </w:rPr>
      </w:pPr>
    </w:p>
    <w:p w14:paraId="680491F7" w14:textId="14EBE409" w:rsidR="007B635C" w:rsidRDefault="007B635C">
      <w:pPr>
        <w:rPr>
          <w:b/>
        </w:rPr>
      </w:pPr>
    </w:p>
    <w:p w14:paraId="48F010ED" w14:textId="18092E89" w:rsidR="007B635C" w:rsidRDefault="007B635C">
      <w:pPr>
        <w:rPr>
          <w:b/>
        </w:rPr>
      </w:pPr>
    </w:p>
    <w:p w14:paraId="41302DCA" w14:textId="77777777" w:rsidR="007B635C" w:rsidRDefault="007B635C">
      <w:pPr>
        <w:rPr>
          <w:b/>
        </w:rPr>
      </w:pP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1F729E" w:rsidRPr="006073D7" w14:paraId="21237E15" w14:textId="77777777" w:rsidTr="007B635C">
        <w:trPr>
          <w:trHeight w:val="287"/>
        </w:trPr>
        <w:tc>
          <w:tcPr>
            <w:tcW w:w="612" w:type="pct"/>
            <w:tcBorders>
              <w:top w:val="single" w:sz="8" w:space="0" w:color="000000"/>
              <w:bottom w:val="single" w:sz="8" w:space="0" w:color="000000"/>
            </w:tcBorders>
          </w:tcPr>
          <w:p w14:paraId="62021380" w14:textId="3816BA9A" w:rsidR="001F729E" w:rsidRPr="006073D7" w:rsidRDefault="001F729E" w:rsidP="001F729E">
            <w:pPr>
              <w:jc w:val="center"/>
            </w:pPr>
          </w:p>
        </w:tc>
        <w:tc>
          <w:tcPr>
            <w:tcW w:w="4388" w:type="pct"/>
          </w:tcPr>
          <w:p w14:paraId="389B999A" w14:textId="77777777" w:rsidR="00FF5413" w:rsidRPr="007B635C" w:rsidRDefault="00FF5413" w:rsidP="00FF5413">
            <w:pPr>
              <w:spacing w:after="120"/>
              <w:rPr>
                <w:highlight w:val="yellow"/>
              </w:rPr>
            </w:pPr>
            <w:r>
              <w:rPr>
                <w:highlight w:val="yellow"/>
              </w:rPr>
              <w:t xml:space="preserve">        </w:t>
            </w:r>
          </w:p>
          <w:p w14:paraId="7E0E9272" w14:textId="44082793" w:rsidR="00FF5413" w:rsidRDefault="00FF5413" w:rsidP="00FF5413">
            <w:pPr>
              <w:ind w:left="751" w:hanging="360"/>
              <w:rPr>
                <w:rStyle w:val="fontstyle01"/>
              </w:rPr>
            </w:pPr>
            <w:r>
              <w:rPr>
                <w:rStyle w:val="fontstyle01"/>
              </w:rPr>
              <w:t xml:space="preserve">1.2 </w:t>
            </w:r>
            <w:r>
              <w:rPr>
                <w:rStyle w:val="fontstyle21"/>
              </w:rPr>
              <w:t xml:space="preserve">Mayor’s or Business permit </w:t>
            </w:r>
            <w:r>
              <w:rPr>
                <w:rStyle w:val="fontstyle01"/>
              </w:rPr>
              <w:t>issued by the city or municipality where the</w:t>
            </w:r>
            <w:r>
              <w:rPr>
                <w:rFonts w:ascii="TimesNewRomanPSMT" w:hAnsi="TimesNewRomanPSMT"/>
                <w:color w:val="000000"/>
              </w:rPr>
              <w:t xml:space="preserve"> </w:t>
            </w:r>
            <w:r>
              <w:rPr>
                <w:rStyle w:val="fontstyle01"/>
              </w:rPr>
              <w:t>principal place of business of the prospective bidder is located.</w:t>
            </w:r>
          </w:p>
          <w:p w14:paraId="3D6A260A" w14:textId="5A0DFF33" w:rsidR="00FF5413" w:rsidRDefault="00FF5413" w:rsidP="00FF5413">
            <w:pPr>
              <w:ind w:left="751" w:hanging="360"/>
              <w:rPr>
                <w:rStyle w:val="fontstyle01"/>
              </w:rPr>
            </w:pPr>
            <w:r>
              <w:rPr>
                <w:rStyle w:val="fontstyle01"/>
              </w:rPr>
              <w:t xml:space="preserve">1.3 </w:t>
            </w:r>
            <w:r>
              <w:rPr>
                <w:rStyle w:val="fontstyle21"/>
              </w:rPr>
              <w:t>Tax clearance per E.O. No. 398, s. 2005</w:t>
            </w:r>
            <w:r>
              <w:rPr>
                <w:rStyle w:val="fontstyle01"/>
              </w:rPr>
              <w:t>, as finally reviewed and approved</w:t>
            </w:r>
            <w:r>
              <w:rPr>
                <w:rFonts w:ascii="TimesNewRomanPSMT" w:hAnsi="TimesNewRomanPSMT"/>
                <w:color w:val="000000"/>
              </w:rPr>
              <w:t xml:space="preserve"> </w:t>
            </w:r>
            <w:r>
              <w:rPr>
                <w:rStyle w:val="fontstyle01"/>
              </w:rPr>
              <w:t>by the Bureau of Internal Revenue (BIR); and</w:t>
            </w:r>
          </w:p>
          <w:p w14:paraId="52805AAD" w14:textId="64B72ADA" w:rsidR="001F729E" w:rsidRPr="004E783E" w:rsidRDefault="00FF5413" w:rsidP="004E783E">
            <w:pPr>
              <w:ind w:left="751" w:hanging="360"/>
            </w:pPr>
            <w:r>
              <w:rPr>
                <w:rStyle w:val="fontstyle01"/>
              </w:rPr>
              <w:t xml:space="preserve">1.4 The </w:t>
            </w:r>
            <w:r>
              <w:rPr>
                <w:rStyle w:val="fontstyle21"/>
              </w:rPr>
              <w:t>Supplier’s audited financial statements</w:t>
            </w:r>
            <w:r>
              <w:rPr>
                <w:rStyle w:val="fontstyle01"/>
              </w:rPr>
              <w:t>, showing, among others, the</w:t>
            </w:r>
            <w:r>
              <w:rPr>
                <w:rFonts w:ascii="TimesNewRomanPSMT" w:hAnsi="TimesNewRomanPSMT"/>
                <w:color w:val="000000"/>
              </w:rPr>
              <w:t xml:space="preserve"> </w:t>
            </w:r>
            <w:r>
              <w:rPr>
                <w:rStyle w:val="fontstyle01"/>
              </w:rPr>
              <w:t>Supplier’s total and current assets and liabilities, stamped “received” by the</w:t>
            </w:r>
            <w:r>
              <w:rPr>
                <w:rFonts w:ascii="TimesNewRomanPSMT" w:hAnsi="TimesNewRomanPSMT"/>
                <w:color w:val="000000"/>
              </w:rPr>
              <w:t xml:space="preserve"> </w:t>
            </w:r>
            <w:r>
              <w:rPr>
                <w:rStyle w:val="fontstyle01"/>
              </w:rPr>
              <w:t>BIR or its duly accredited and authorized institutions, for the preceding</w:t>
            </w:r>
            <w:r>
              <w:rPr>
                <w:rFonts w:ascii="TimesNewRomanPSMT" w:hAnsi="TimesNewRomanPSMT"/>
                <w:color w:val="000000"/>
              </w:rPr>
              <w:t xml:space="preserve"> </w:t>
            </w:r>
            <w:r>
              <w:rPr>
                <w:rStyle w:val="fontstyle01"/>
              </w:rPr>
              <w:t>calendar year which should not be earlier than two (2) years from the date of</w:t>
            </w:r>
            <w:r>
              <w:rPr>
                <w:rFonts w:ascii="TimesNewRomanPSMT" w:hAnsi="TimesNewRomanPSMT"/>
                <w:color w:val="000000"/>
              </w:rPr>
              <w:t xml:space="preserve"> </w:t>
            </w:r>
            <w:r>
              <w:rPr>
                <w:rStyle w:val="fontstyle01"/>
              </w:rPr>
              <w:t>bid submission.</w:t>
            </w:r>
          </w:p>
        </w:tc>
      </w:tr>
      <w:tr w:rsidR="001F729E" w:rsidRPr="006073D7" w14:paraId="4A551F21" w14:textId="77777777" w:rsidTr="001F729E">
        <w:trPr>
          <w:trHeight w:val="287"/>
        </w:trPr>
        <w:tc>
          <w:tcPr>
            <w:tcW w:w="612" w:type="pct"/>
            <w:tcBorders>
              <w:top w:val="single" w:sz="8" w:space="0" w:color="000000"/>
              <w:bottom w:val="single" w:sz="8" w:space="0" w:color="000000"/>
            </w:tcBorders>
          </w:tcPr>
          <w:p w14:paraId="5C6B4D8F" w14:textId="77777777" w:rsidR="001F729E" w:rsidRPr="006073D7" w:rsidRDefault="001F729E" w:rsidP="001F729E">
            <w:pPr>
              <w:jc w:val="center"/>
            </w:pPr>
          </w:p>
        </w:tc>
        <w:tc>
          <w:tcPr>
            <w:tcW w:w="4388" w:type="pct"/>
          </w:tcPr>
          <w:p w14:paraId="2162B52F" w14:textId="77777777" w:rsidR="00FF5413" w:rsidRDefault="00FF5413" w:rsidP="00FF5413">
            <w:pPr>
              <w:spacing w:after="0"/>
              <w:rPr>
                <w:rStyle w:val="fontstyle01"/>
                <w:rFonts w:ascii="Times New Roman" w:hAnsi="Times New Roman"/>
              </w:rPr>
            </w:pPr>
            <w:r w:rsidRPr="001F729E">
              <w:rPr>
                <w:rStyle w:val="fontstyle01"/>
                <w:rFonts w:ascii="Times New Roman" w:hAnsi="Times New Roman"/>
              </w:rPr>
              <w:t xml:space="preserve">Latest income and business tax returns filed and paid though the BIR Electronic </w:t>
            </w:r>
          </w:p>
          <w:p w14:paraId="62CD9FB1" w14:textId="77777777" w:rsidR="00FF5413" w:rsidRDefault="00FF5413" w:rsidP="00FF5413">
            <w:pPr>
              <w:spacing w:after="0"/>
              <w:rPr>
                <w:rStyle w:val="fontstyle01"/>
                <w:rFonts w:ascii="Times New Roman" w:hAnsi="Times New Roman"/>
              </w:rPr>
            </w:pPr>
            <w:r w:rsidRPr="001F729E">
              <w:rPr>
                <w:rStyle w:val="fontstyle01"/>
                <w:rFonts w:ascii="Times New Roman" w:hAnsi="Times New Roman"/>
              </w:rPr>
              <w:t>and Payment</w:t>
            </w:r>
            <w:r>
              <w:rPr>
                <w:rStyle w:val="fontstyle01"/>
                <w:rFonts w:ascii="Times New Roman" w:hAnsi="Times New Roman"/>
              </w:rPr>
              <w:t xml:space="preserve"> </w:t>
            </w:r>
            <w:r w:rsidRPr="001F729E">
              <w:rPr>
                <w:rStyle w:val="fontstyle01"/>
                <w:rFonts w:ascii="Times New Roman" w:hAnsi="Times New Roman"/>
              </w:rPr>
              <w:t xml:space="preserve">System. Likewise, updated Tax Clearance and PhilGEPS </w:t>
            </w:r>
            <w:r>
              <w:rPr>
                <w:rStyle w:val="fontstyle01"/>
                <w:rFonts w:ascii="Times New Roman" w:hAnsi="Times New Roman"/>
              </w:rPr>
              <w:t xml:space="preserve">Registration </w:t>
            </w:r>
            <w:r w:rsidRPr="001F729E">
              <w:rPr>
                <w:rStyle w:val="fontstyle01"/>
                <w:rFonts w:ascii="Times New Roman" w:hAnsi="Times New Roman"/>
              </w:rPr>
              <w:t>are required if those</w:t>
            </w:r>
            <w:r>
              <w:rPr>
                <w:color w:val="000000"/>
              </w:rPr>
              <w:t xml:space="preserve"> </w:t>
            </w:r>
            <w:r w:rsidRPr="001F729E">
              <w:rPr>
                <w:rStyle w:val="fontstyle01"/>
                <w:rFonts w:ascii="Times New Roman" w:hAnsi="Times New Roman"/>
              </w:rPr>
              <w:t xml:space="preserve">documents already expire during the conduct </w:t>
            </w:r>
          </w:p>
          <w:p w14:paraId="1B8B4EA7" w14:textId="05743E6B" w:rsidR="001F729E" w:rsidRPr="00FF5413" w:rsidRDefault="00FF5413" w:rsidP="00FF5413">
            <w:pPr>
              <w:spacing w:after="120"/>
              <w:rPr>
                <w:b/>
                <w:color w:val="000000"/>
                <w:highlight w:val="yellow"/>
              </w:rPr>
            </w:pPr>
            <w:r>
              <w:rPr>
                <w:rStyle w:val="fontstyle01"/>
                <w:rFonts w:ascii="Times New Roman" w:hAnsi="Times New Roman"/>
              </w:rPr>
              <w:t>of p</w:t>
            </w:r>
            <w:r w:rsidRPr="001F729E">
              <w:rPr>
                <w:rStyle w:val="fontstyle01"/>
                <w:rFonts w:ascii="Times New Roman" w:hAnsi="Times New Roman"/>
              </w:rPr>
              <w:t>ost-qualification but not during the submission</w:t>
            </w:r>
            <w:r w:rsidRPr="001F729E">
              <w:rPr>
                <w:color w:val="000000"/>
              </w:rPr>
              <w:br/>
            </w:r>
            <w:r w:rsidRPr="001F729E">
              <w:rPr>
                <w:rStyle w:val="fontstyle01"/>
                <w:rFonts w:ascii="Times New Roman" w:hAnsi="Times New Roman"/>
              </w:rPr>
              <w:t>and opening of bids</w:t>
            </w:r>
          </w:p>
        </w:tc>
      </w:tr>
      <w:tr w:rsidR="001F729E" w:rsidRPr="006073D7" w14:paraId="46E7482E" w14:textId="77777777" w:rsidTr="00FF5413">
        <w:trPr>
          <w:trHeight w:val="287"/>
        </w:trPr>
        <w:tc>
          <w:tcPr>
            <w:tcW w:w="612" w:type="pct"/>
            <w:tcBorders>
              <w:top w:val="single" w:sz="8" w:space="0" w:color="000000"/>
              <w:bottom w:val="single" w:sz="8" w:space="0" w:color="000000"/>
            </w:tcBorders>
          </w:tcPr>
          <w:p w14:paraId="248DBC26" w14:textId="77777777" w:rsidR="001F729E" w:rsidRPr="006073D7" w:rsidRDefault="001F729E" w:rsidP="001F729E">
            <w:pPr>
              <w:jc w:val="center"/>
            </w:pPr>
          </w:p>
        </w:tc>
        <w:tc>
          <w:tcPr>
            <w:tcW w:w="4388" w:type="pct"/>
          </w:tcPr>
          <w:p w14:paraId="264A4BBC" w14:textId="77777777" w:rsidR="00FF5413" w:rsidRPr="00202C49" w:rsidRDefault="00FF5413" w:rsidP="00FF5413">
            <w:pPr>
              <w:spacing w:after="120"/>
            </w:pPr>
            <w:r w:rsidRPr="00202C49">
              <w:t xml:space="preserve">The following additional contract documents relevant to the Project are required: </w:t>
            </w:r>
          </w:p>
          <w:p w14:paraId="0B483C13" w14:textId="77777777" w:rsidR="00FF5413" w:rsidRPr="00202C49" w:rsidRDefault="00FF5413" w:rsidP="00FF5413">
            <w:pPr>
              <w:spacing w:after="120"/>
              <w:rPr>
                <w:b/>
                <w:i/>
              </w:rPr>
            </w:pPr>
            <w:r w:rsidRPr="00202C49">
              <w:rPr>
                <w:b/>
                <w:i/>
              </w:rPr>
              <w:t xml:space="preserve">1. Construction Schedule and S-curve/PERT/CPM  </w:t>
            </w:r>
          </w:p>
          <w:p w14:paraId="6D355C89" w14:textId="77777777" w:rsidR="00FF5413" w:rsidRPr="00202C49" w:rsidRDefault="00FF5413" w:rsidP="00FF5413">
            <w:pPr>
              <w:spacing w:after="120"/>
              <w:rPr>
                <w:b/>
                <w:i/>
              </w:rPr>
            </w:pPr>
            <w:r w:rsidRPr="00202C49">
              <w:rPr>
                <w:b/>
                <w:i/>
              </w:rPr>
              <w:t xml:space="preserve">2. Manpower Schedule  </w:t>
            </w:r>
          </w:p>
          <w:p w14:paraId="332BDBBC" w14:textId="77777777" w:rsidR="00FF5413" w:rsidRPr="00202C49" w:rsidRDefault="00FF5413" w:rsidP="00FF5413">
            <w:pPr>
              <w:spacing w:after="120"/>
              <w:rPr>
                <w:b/>
                <w:i/>
              </w:rPr>
            </w:pPr>
            <w:r w:rsidRPr="00202C49">
              <w:rPr>
                <w:b/>
                <w:i/>
              </w:rPr>
              <w:t>3. Construction Methods</w:t>
            </w:r>
          </w:p>
          <w:p w14:paraId="34998301" w14:textId="77777777" w:rsidR="00FF5413" w:rsidRPr="00202C49" w:rsidRDefault="00FF5413" w:rsidP="00FF5413">
            <w:pPr>
              <w:spacing w:after="120"/>
              <w:rPr>
                <w:b/>
                <w:i/>
              </w:rPr>
            </w:pPr>
            <w:r w:rsidRPr="00202C49">
              <w:rPr>
                <w:b/>
                <w:i/>
              </w:rPr>
              <w:t xml:space="preserve">4.  Equipment Utilization Schedule </w:t>
            </w:r>
          </w:p>
          <w:p w14:paraId="004390B0" w14:textId="77777777" w:rsidR="00FF5413" w:rsidRPr="00202C49" w:rsidRDefault="00FF5413" w:rsidP="00FF5413">
            <w:pPr>
              <w:spacing w:after="120"/>
              <w:rPr>
                <w:b/>
                <w:i/>
              </w:rPr>
            </w:pPr>
            <w:r w:rsidRPr="00202C49">
              <w:rPr>
                <w:b/>
                <w:i/>
              </w:rPr>
              <w:t>5. Construction Safety and Health Program approved by the DOLE</w:t>
            </w:r>
          </w:p>
          <w:p w14:paraId="6C77B1A7" w14:textId="45DEFCB8" w:rsidR="001F729E" w:rsidRPr="007B635C" w:rsidRDefault="001F729E" w:rsidP="001F729E">
            <w:pPr>
              <w:spacing w:after="120"/>
              <w:rPr>
                <w:highlight w:val="yellow"/>
              </w:rPr>
            </w:pPr>
          </w:p>
        </w:tc>
      </w:tr>
      <w:tr w:rsidR="00FF5413" w:rsidRPr="006073D7" w14:paraId="7F7BDC25" w14:textId="77777777" w:rsidTr="00FF5413">
        <w:trPr>
          <w:trHeight w:val="287"/>
        </w:trPr>
        <w:tc>
          <w:tcPr>
            <w:tcW w:w="612" w:type="pct"/>
            <w:tcBorders>
              <w:top w:val="single" w:sz="8" w:space="0" w:color="000000"/>
              <w:bottom w:val="single" w:sz="8" w:space="0" w:color="000000"/>
            </w:tcBorders>
          </w:tcPr>
          <w:p w14:paraId="2DC4DDDF" w14:textId="77777777" w:rsidR="00FF5413" w:rsidRPr="006073D7" w:rsidRDefault="00FF5413" w:rsidP="00FF5413">
            <w:pPr>
              <w:jc w:val="center"/>
            </w:pPr>
          </w:p>
        </w:tc>
        <w:tc>
          <w:tcPr>
            <w:tcW w:w="4388" w:type="pct"/>
          </w:tcPr>
          <w:p w14:paraId="748077AB" w14:textId="6F331B37" w:rsidR="00FF5413" w:rsidRPr="00202C49" w:rsidRDefault="00FF5413" w:rsidP="00FF5413">
            <w:pPr>
              <w:spacing w:after="120"/>
            </w:pPr>
            <w:r w:rsidRPr="00202C49">
              <w:rPr>
                <w:color w:val="000000"/>
              </w:rPr>
              <w:t>Valid PCAB License with classification of General Construction</w:t>
            </w:r>
          </w:p>
        </w:tc>
      </w:tr>
      <w:tr w:rsidR="00FF5413" w:rsidRPr="006073D7" w14:paraId="7B85985B" w14:textId="77777777" w:rsidTr="001A677E">
        <w:trPr>
          <w:trHeight w:val="287"/>
        </w:trPr>
        <w:tc>
          <w:tcPr>
            <w:tcW w:w="612" w:type="pct"/>
            <w:tcBorders>
              <w:top w:val="single" w:sz="8" w:space="0" w:color="000000"/>
            </w:tcBorders>
          </w:tcPr>
          <w:p w14:paraId="6495D296" w14:textId="77777777" w:rsidR="00FF5413" w:rsidRPr="006073D7" w:rsidRDefault="00FF5413" w:rsidP="00FF5413">
            <w:pPr>
              <w:jc w:val="center"/>
            </w:pPr>
          </w:p>
        </w:tc>
        <w:tc>
          <w:tcPr>
            <w:tcW w:w="4388" w:type="pct"/>
          </w:tcPr>
          <w:p w14:paraId="62BCAEAA" w14:textId="3BCA4D06" w:rsidR="00FF5413" w:rsidRPr="00202C49" w:rsidRDefault="00FF5413" w:rsidP="00FF5413">
            <w:pPr>
              <w:spacing w:after="120"/>
            </w:pPr>
            <w:r w:rsidRPr="00202C49">
              <w:t xml:space="preserve">List of contractor’s personnel and list of contractor’s equipment units </w:t>
            </w:r>
            <w:r w:rsidRPr="00202C49">
              <w:rPr>
                <w:b/>
                <w:u w:val="single"/>
              </w:rPr>
              <w:t>shall be submitted under oath and notarized.</w:t>
            </w:r>
          </w:p>
        </w:tc>
      </w:tr>
    </w:tbl>
    <w:p w14:paraId="755799AD" w14:textId="18D11C1D" w:rsidR="0022483B" w:rsidRDefault="0022483B">
      <w:pPr>
        <w:rPr>
          <w:b/>
        </w:rPr>
      </w:pPr>
    </w:p>
    <w:p w14:paraId="29305503" w14:textId="6E62E8D3" w:rsidR="003A5DD6" w:rsidRDefault="003A5DD6">
      <w:pPr>
        <w:rPr>
          <w:b/>
        </w:rPr>
      </w:pPr>
    </w:p>
    <w:p w14:paraId="638AD864" w14:textId="0CFB443A" w:rsidR="003A5DD6" w:rsidRDefault="003A5DD6">
      <w:pPr>
        <w:rPr>
          <w:b/>
        </w:rPr>
      </w:pPr>
    </w:p>
    <w:p w14:paraId="1E7516FA" w14:textId="588F01BA" w:rsidR="003A5DD6" w:rsidRDefault="003A5DD6">
      <w:pPr>
        <w:rPr>
          <w:b/>
        </w:rPr>
      </w:pPr>
    </w:p>
    <w:p w14:paraId="01422A6B" w14:textId="05A15440" w:rsidR="003A5DD6" w:rsidRDefault="003A5DD6">
      <w:pPr>
        <w:rPr>
          <w:b/>
        </w:rPr>
      </w:pPr>
    </w:p>
    <w:p w14:paraId="1929BFBE" w14:textId="135A2C35" w:rsidR="007B635C" w:rsidRDefault="007B635C">
      <w:pPr>
        <w:rPr>
          <w:b/>
        </w:rPr>
      </w:pPr>
    </w:p>
    <w:p w14:paraId="055EB830" w14:textId="41FD0F4E" w:rsidR="007B635C" w:rsidRDefault="007B635C">
      <w:pPr>
        <w:rPr>
          <w:b/>
        </w:rPr>
      </w:pPr>
    </w:p>
    <w:p w14:paraId="2440EEF1" w14:textId="29D97D1F" w:rsidR="007B635C" w:rsidRDefault="007B635C">
      <w:pPr>
        <w:rPr>
          <w:b/>
        </w:rPr>
      </w:pPr>
    </w:p>
    <w:p w14:paraId="17A1D05A" w14:textId="2967638E" w:rsidR="007B635C" w:rsidRDefault="007B635C">
      <w:pPr>
        <w:rPr>
          <w:b/>
        </w:rPr>
      </w:pPr>
    </w:p>
    <w:p w14:paraId="7E630DC8" w14:textId="0CAD89DF" w:rsidR="000B1C39" w:rsidRDefault="000B1C39">
      <w:pPr>
        <w:rPr>
          <w:b/>
        </w:rPr>
      </w:pPr>
    </w:p>
    <w:p w14:paraId="788EF072" w14:textId="1B5A8844" w:rsidR="000B1C39" w:rsidRDefault="000B1C39">
      <w:pPr>
        <w:rPr>
          <w:b/>
        </w:rPr>
      </w:pPr>
    </w:p>
    <w:p w14:paraId="7B2A5937" w14:textId="0C4D2F0B" w:rsidR="000B1C39" w:rsidRDefault="000B1C39">
      <w:pPr>
        <w:rPr>
          <w:b/>
        </w:rPr>
      </w:pPr>
    </w:p>
    <w:p w14:paraId="081275FE" w14:textId="4E829422" w:rsidR="000B1C39" w:rsidRDefault="000B1C39">
      <w:pPr>
        <w:rPr>
          <w:b/>
        </w:rPr>
      </w:pPr>
    </w:p>
    <w:p w14:paraId="0279CB40" w14:textId="33AD06AF" w:rsidR="000B1C39" w:rsidRDefault="000B1C39">
      <w:pPr>
        <w:rPr>
          <w:b/>
        </w:rPr>
      </w:pPr>
    </w:p>
    <w:p w14:paraId="0FE6458A" w14:textId="056447BF" w:rsidR="000B1C39" w:rsidRDefault="000B1C39">
      <w:pPr>
        <w:rPr>
          <w:b/>
        </w:rPr>
      </w:pPr>
    </w:p>
    <w:p w14:paraId="732120DB" w14:textId="159DB4BC" w:rsidR="000B1C39" w:rsidRDefault="000B1C39">
      <w:pPr>
        <w:rPr>
          <w:b/>
        </w:rPr>
      </w:pPr>
    </w:p>
    <w:p w14:paraId="5E2B4199" w14:textId="285F4E2C" w:rsidR="000B1C39" w:rsidRDefault="000B1C39">
      <w:pPr>
        <w:rPr>
          <w:b/>
        </w:rPr>
      </w:pPr>
    </w:p>
    <w:p w14:paraId="6B46AFFE" w14:textId="7A9C2F98" w:rsidR="000B1C39" w:rsidRDefault="000B1C39">
      <w:pPr>
        <w:rPr>
          <w:b/>
        </w:rPr>
      </w:pPr>
    </w:p>
    <w:p w14:paraId="54DAD94C" w14:textId="02A1F929" w:rsidR="000B1C39" w:rsidRDefault="000B1C39">
      <w:pPr>
        <w:rPr>
          <w:b/>
        </w:rPr>
      </w:pPr>
    </w:p>
    <w:p w14:paraId="1AE05132" w14:textId="2C207712" w:rsidR="000B1C39" w:rsidRDefault="000B1C39">
      <w:pPr>
        <w:rPr>
          <w:b/>
        </w:rPr>
      </w:pPr>
    </w:p>
    <w:p w14:paraId="7484C607" w14:textId="6AF70254" w:rsidR="000B1C39" w:rsidRDefault="000B1C39">
      <w:pPr>
        <w:rPr>
          <w:b/>
        </w:rPr>
      </w:pPr>
    </w:p>
    <w:p w14:paraId="21212DA7" w14:textId="27C315D4" w:rsidR="000B1C39" w:rsidRDefault="000B1C39">
      <w:pPr>
        <w:rPr>
          <w:b/>
        </w:rPr>
      </w:pPr>
    </w:p>
    <w:p w14:paraId="022923FC" w14:textId="22A1FE43" w:rsidR="000B1C39" w:rsidRDefault="000B1C39">
      <w:pPr>
        <w:rPr>
          <w:b/>
        </w:rPr>
      </w:pPr>
    </w:p>
    <w:p w14:paraId="3BA404A4" w14:textId="120B6CDE" w:rsidR="000B1C39" w:rsidRDefault="000B1C39">
      <w:pPr>
        <w:rPr>
          <w:b/>
        </w:rPr>
      </w:pPr>
    </w:p>
    <w:p w14:paraId="5B5C4A14" w14:textId="70C6E9F1" w:rsidR="000B1C39" w:rsidRDefault="000B1C39">
      <w:pPr>
        <w:rPr>
          <w:b/>
        </w:rPr>
      </w:pPr>
    </w:p>
    <w:p w14:paraId="1A09B5F1" w14:textId="69DC6C4D" w:rsidR="000B1C39" w:rsidRDefault="000B1C39">
      <w:pPr>
        <w:rPr>
          <w:b/>
        </w:rPr>
      </w:pPr>
    </w:p>
    <w:p w14:paraId="1106C7E3" w14:textId="7A6EA725" w:rsidR="00D85564" w:rsidRDefault="00D85564">
      <w:pPr>
        <w:rPr>
          <w:b/>
        </w:rPr>
      </w:pPr>
    </w:p>
    <w:p w14:paraId="41798363" w14:textId="2C13D329"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3" w:name="_Toc46916370"/>
      <w:r w:rsidRPr="006073D7">
        <w:t>Section IV. General Conditions of Contract</w:t>
      </w:r>
      <w:bookmarkEnd w:id="43"/>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44" w:name="_heading=h.3tbugp1" w:colFirst="0" w:colLast="0"/>
            <w:bookmarkEnd w:id="44"/>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52A630E2" w:rsidR="00FD2651" w:rsidRDefault="00FD2651">
      <w:pPr>
        <w:jc w:val="center"/>
        <w:rPr>
          <w:b/>
          <w:sz w:val="32"/>
          <w:szCs w:val="32"/>
        </w:rPr>
      </w:pPr>
    </w:p>
    <w:p w14:paraId="4CAE2B76" w14:textId="4D60FC09" w:rsidR="00D85564" w:rsidRDefault="00D85564">
      <w:pPr>
        <w:jc w:val="center"/>
        <w:rPr>
          <w:b/>
          <w:sz w:val="32"/>
          <w:szCs w:val="32"/>
        </w:rPr>
      </w:pPr>
    </w:p>
    <w:p w14:paraId="1CB1D5D0" w14:textId="251DEFB0" w:rsidR="00D85564" w:rsidRDefault="00D85564">
      <w:pPr>
        <w:jc w:val="center"/>
        <w:rPr>
          <w:b/>
          <w:sz w:val="32"/>
          <w:szCs w:val="32"/>
        </w:rPr>
      </w:pPr>
    </w:p>
    <w:p w14:paraId="088106C9" w14:textId="1722E5C1" w:rsidR="00D85564" w:rsidRDefault="00D85564">
      <w:pPr>
        <w:jc w:val="center"/>
        <w:rPr>
          <w:b/>
          <w:sz w:val="32"/>
          <w:szCs w:val="32"/>
        </w:rPr>
      </w:pPr>
    </w:p>
    <w:p w14:paraId="30D4D3D0" w14:textId="43B203E1" w:rsidR="00D85564" w:rsidRDefault="00D85564">
      <w:pPr>
        <w:jc w:val="center"/>
        <w:rPr>
          <w:b/>
          <w:sz w:val="32"/>
          <w:szCs w:val="32"/>
        </w:rPr>
      </w:pPr>
    </w:p>
    <w:p w14:paraId="1F4BB46B" w14:textId="1ADE9430" w:rsidR="00D85564" w:rsidRDefault="00D85564">
      <w:pPr>
        <w:jc w:val="center"/>
        <w:rPr>
          <w:b/>
          <w:sz w:val="32"/>
          <w:szCs w:val="32"/>
        </w:rPr>
      </w:pPr>
    </w:p>
    <w:p w14:paraId="67E7AC82" w14:textId="5E0965C1" w:rsidR="00D85564" w:rsidRDefault="00D85564">
      <w:pPr>
        <w:jc w:val="center"/>
        <w:rPr>
          <w:b/>
          <w:sz w:val="32"/>
          <w:szCs w:val="32"/>
        </w:rPr>
      </w:pPr>
    </w:p>
    <w:p w14:paraId="29917FA5" w14:textId="1C1D2619" w:rsidR="00D85564" w:rsidRDefault="00D85564">
      <w:pPr>
        <w:jc w:val="center"/>
        <w:rPr>
          <w:b/>
          <w:sz w:val="32"/>
          <w:szCs w:val="32"/>
        </w:rPr>
      </w:pPr>
    </w:p>
    <w:p w14:paraId="254B59F6" w14:textId="669253E5" w:rsidR="00D85564" w:rsidRDefault="00D85564">
      <w:pPr>
        <w:jc w:val="center"/>
        <w:rPr>
          <w:b/>
          <w:sz w:val="32"/>
          <w:szCs w:val="32"/>
        </w:rPr>
      </w:pPr>
    </w:p>
    <w:p w14:paraId="16A9678A" w14:textId="022639F2" w:rsidR="00D85564" w:rsidRDefault="00D85564">
      <w:pPr>
        <w:jc w:val="center"/>
        <w:rPr>
          <w:b/>
          <w:sz w:val="32"/>
          <w:szCs w:val="32"/>
        </w:rPr>
      </w:pPr>
    </w:p>
    <w:p w14:paraId="0F89AB1F" w14:textId="00FC4A13" w:rsidR="00D85564" w:rsidRDefault="00D85564">
      <w:pPr>
        <w:jc w:val="center"/>
        <w:rPr>
          <w:b/>
          <w:sz w:val="32"/>
          <w:szCs w:val="32"/>
        </w:rPr>
      </w:pPr>
    </w:p>
    <w:p w14:paraId="69B26DA0" w14:textId="77212EC7" w:rsidR="00D85564" w:rsidRDefault="00D85564">
      <w:pPr>
        <w:jc w:val="center"/>
        <w:rPr>
          <w:b/>
          <w:sz w:val="32"/>
          <w:szCs w:val="32"/>
        </w:rPr>
      </w:pPr>
    </w:p>
    <w:p w14:paraId="4F0C6F78" w14:textId="67022A10" w:rsidR="00D85564" w:rsidRDefault="00D85564">
      <w:pPr>
        <w:jc w:val="center"/>
        <w:rPr>
          <w:b/>
          <w:sz w:val="32"/>
          <w:szCs w:val="32"/>
        </w:rPr>
      </w:pPr>
    </w:p>
    <w:p w14:paraId="59149EAF" w14:textId="1DC05400" w:rsidR="00D85564" w:rsidRDefault="00D85564">
      <w:pPr>
        <w:jc w:val="center"/>
        <w:rPr>
          <w:b/>
          <w:sz w:val="32"/>
          <w:szCs w:val="32"/>
        </w:rPr>
      </w:pPr>
    </w:p>
    <w:p w14:paraId="7663567E" w14:textId="123188BC" w:rsidR="00D85564" w:rsidRDefault="00D85564">
      <w:pPr>
        <w:jc w:val="center"/>
        <w:rPr>
          <w:b/>
          <w:sz w:val="32"/>
          <w:szCs w:val="32"/>
        </w:rPr>
      </w:pPr>
    </w:p>
    <w:p w14:paraId="11573F4F" w14:textId="4A7DE2FE" w:rsidR="00D85564" w:rsidRDefault="00D85564">
      <w:pPr>
        <w:jc w:val="center"/>
        <w:rPr>
          <w:b/>
          <w:sz w:val="32"/>
          <w:szCs w:val="32"/>
        </w:rPr>
      </w:pPr>
    </w:p>
    <w:p w14:paraId="5A7A15A5" w14:textId="4DDA96C8" w:rsidR="00522FAF" w:rsidRDefault="00522FAF">
      <w:pPr>
        <w:jc w:val="center"/>
        <w:rPr>
          <w:b/>
          <w:sz w:val="32"/>
          <w:szCs w:val="32"/>
        </w:rPr>
      </w:pPr>
    </w:p>
    <w:p w14:paraId="55D76087" w14:textId="48BD1179" w:rsidR="00522FAF" w:rsidRDefault="00522FAF">
      <w:pPr>
        <w:jc w:val="center"/>
        <w:rPr>
          <w:b/>
          <w:sz w:val="32"/>
          <w:szCs w:val="32"/>
        </w:rPr>
      </w:pPr>
    </w:p>
    <w:p w14:paraId="18542880" w14:textId="4ADDBD5D" w:rsidR="00522FAF" w:rsidRDefault="00522FAF">
      <w:pPr>
        <w:jc w:val="center"/>
        <w:rPr>
          <w:b/>
          <w:sz w:val="32"/>
          <w:szCs w:val="32"/>
        </w:rPr>
      </w:pPr>
    </w:p>
    <w:p w14:paraId="37B677DF" w14:textId="77777777" w:rsidR="00522FAF" w:rsidRDefault="00522FAF">
      <w:pPr>
        <w:jc w:val="center"/>
        <w:rPr>
          <w:b/>
          <w:sz w:val="32"/>
          <w:szCs w:val="32"/>
        </w:rPr>
      </w:pPr>
    </w:p>
    <w:p w14:paraId="157B2754" w14:textId="2B7A056B" w:rsidR="00D85564" w:rsidRDefault="00D85564">
      <w:pPr>
        <w:jc w:val="center"/>
        <w:rPr>
          <w:b/>
          <w:sz w:val="32"/>
          <w:szCs w:val="32"/>
        </w:rPr>
      </w:pPr>
    </w:p>
    <w:p w14:paraId="032E9F8F" w14:textId="520C9335" w:rsidR="00D85564" w:rsidRDefault="00D85564">
      <w:pPr>
        <w:jc w:val="center"/>
        <w:rPr>
          <w:b/>
          <w:sz w:val="32"/>
          <w:szCs w:val="32"/>
        </w:rPr>
      </w:pPr>
    </w:p>
    <w:p w14:paraId="4A627B3A" w14:textId="644F8D7C" w:rsidR="00D85564" w:rsidRDefault="00D85564" w:rsidP="00DC6058">
      <w:pPr>
        <w:rPr>
          <w:b/>
          <w:sz w:val="32"/>
          <w:szCs w:val="32"/>
        </w:rPr>
      </w:pPr>
    </w:p>
    <w:p w14:paraId="1C6D900E" w14:textId="180E1375" w:rsidR="00D85564" w:rsidRDefault="00D85564">
      <w:pPr>
        <w:jc w:val="center"/>
        <w:rPr>
          <w:b/>
          <w:sz w:val="32"/>
          <w:szCs w:val="32"/>
        </w:rPr>
      </w:pPr>
    </w:p>
    <w:p w14:paraId="16704B16" w14:textId="13FCD620" w:rsidR="00D85564" w:rsidRPr="006073D7" w:rsidRDefault="00D85564" w:rsidP="00D85564">
      <w:pPr>
        <w:rPr>
          <w:b/>
          <w:sz w:val="32"/>
          <w:szCs w:val="32"/>
        </w:rPr>
        <w:sectPr w:rsidR="00D85564" w:rsidRPr="006073D7" w:rsidSect="00973B57">
          <w:headerReference w:type="even" r:id="rId30"/>
          <w:headerReference w:type="default" r:id="rId31"/>
          <w:footerReference w:type="default" r:id="rId32"/>
          <w:headerReference w:type="first" r:id="rId33"/>
          <w:type w:val="continuous"/>
          <w:pgSz w:w="12240" w:h="18720" w:code="14"/>
          <w:pgMar w:top="1440" w:right="1440" w:bottom="1440" w:left="1440" w:header="720" w:footer="720" w:gutter="0"/>
          <w:cols w:space="720" w:equalWidth="0">
            <w:col w:w="9029"/>
          </w:cols>
        </w:sectPr>
      </w:pPr>
    </w:p>
    <w:p w14:paraId="25AEA50E" w14:textId="1031094C" w:rsidR="00FD2651" w:rsidRPr="006073D7" w:rsidRDefault="0043613A" w:rsidP="00447877">
      <w:pPr>
        <w:pStyle w:val="Heading2"/>
        <w:numPr>
          <w:ilvl w:val="0"/>
          <w:numId w:val="9"/>
        </w:numPr>
        <w:spacing w:before="0"/>
        <w:ind w:hanging="436"/>
        <w:jc w:val="left"/>
      </w:pPr>
      <w:bookmarkStart w:id="45" w:name="_Toc46916371"/>
      <w:r w:rsidRPr="006073D7">
        <w:lastRenderedPageBreak/>
        <w:t>Scope of Contract</w:t>
      </w:r>
      <w:bookmarkEnd w:id="45"/>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51543A6E"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491169">
        <w:t xml:space="preserve"> Herein clauses shall serve as </w:t>
      </w:r>
      <w:r w:rsidRPr="006073D7">
        <w:t xml:space="preserve">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447877">
      <w:pPr>
        <w:pStyle w:val="Heading2"/>
        <w:numPr>
          <w:ilvl w:val="0"/>
          <w:numId w:val="9"/>
        </w:numPr>
        <w:spacing w:before="0"/>
        <w:ind w:hanging="436"/>
        <w:jc w:val="left"/>
      </w:pPr>
      <w:bookmarkStart w:id="46" w:name="_heading=h.phwvcnbsdou" w:colFirst="0" w:colLast="0"/>
      <w:bookmarkStart w:id="47" w:name="_Toc46916372"/>
      <w:bookmarkEnd w:id="46"/>
      <w:r w:rsidRPr="006073D7">
        <w:t>Advance Payment and Terms of Payment</w:t>
      </w:r>
      <w:bookmarkEnd w:id="47"/>
    </w:p>
    <w:p w14:paraId="2570F0E3" w14:textId="77777777" w:rsidR="00887FC1" w:rsidRPr="006073D7" w:rsidRDefault="00887FC1" w:rsidP="00887FC1">
      <w:pPr>
        <w:ind w:left="1440"/>
      </w:pPr>
    </w:p>
    <w:p w14:paraId="4308F722" w14:textId="250270D4" w:rsidR="00887FC1" w:rsidRPr="006073D7" w:rsidRDefault="00887FC1" w:rsidP="00447877">
      <w:pPr>
        <w:numPr>
          <w:ilvl w:val="1"/>
          <w:numId w:val="9"/>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447877">
      <w:pPr>
        <w:numPr>
          <w:ilvl w:val="1"/>
          <w:numId w:val="9"/>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69E50AA2" w14:textId="114377D7" w:rsidR="00FD2651" w:rsidRPr="006073D7" w:rsidRDefault="0043613A" w:rsidP="00447877">
      <w:pPr>
        <w:pStyle w:val="Heading2"/>
        <w:numPr>
          <w:ilvl w:val="0"/>
          <w:numId w:val="9"/>
        </w:numPr>
        <w:spacing w:before="0"/>
        <w:ind w:hanging="436"/>
        <w:jc w:val="left"/>
      </w:pPr>
      <w:bookmarkStart w:id="48" w:name="_Toc46916373"/>
      <w:r w:rsidRPr="006073D7">
        <w:t>Performance Security</w:t>
      </w:r>
      <w:bookmarkEnd w:id="48"/>
    </w:p>
    <w:p w14:paraId="12D5D820" w14:textId="77777777" w:rsidR="00FD2651" w:rsidRPr="006073D7" w:rsidRDefault="00FD2651"/>
    <w:p w14:paraId="30D0ECFD" w14:textId="3847B4CC" w:rsidR="00FD2651" w:rsidRDefault="0043613A">
      <w:pPr>
        <w:ind w:left="720"/>
        <w:rPr>
          <w:i/>
          <w:iCs/>
        </w:rPr>
      </w:pPr>
      <w:r w:rsidRPr="006073D7">
        <w:t>Within ten (10) calendar days from receipt of the Notice of Award by the Bidder from the Procuring Entity but in no case later than</w:t>
      </w:r>
      <w:r w:rsidR="00167473">
        <w:t xml:space="preserve"> </w:t>
      </w:r>
      <w:r w:rsidRPr="006073D7">
        <w:t>the signing of the Contract by both parties, the successful Bidder shall furnish the performance security in any of the forms prescribed in Section 39 of the 2016 revised IRR of RA No. 9184</w:t>
      </w:r>
      <w:r w:rsidR="0000663E">
        <w: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447877">
      <w:pPr>
        <w:pStyle w:val="Heading2"/>
        <w:numPr>
          <w:ilvl w:val="0"/>
          <w:numId w:val="9"/>
        </w:numPr>
        <w:spacing w:before="0"/>
        <w:ind w:hanging="436"/>
        <w:jc w:val="left"/>
      </w:pPr>
      <w:bookmarkStart w:id="49" w:name="_Toc46916374"/>
      <w:r w:rsidRPr="006073D7">
        <w:t>Inspection and Tests</w:t>
      </w:r>
      <w:bookmarkEnd w:id="49"/>
    </w:p>
    <w:p w14:paraId="307E13BC" w14:textId="77777777" w:rsidR="00FD2651" w:rsidRPr="006073D7" w:rsidRDefault="00FD2651">
      <w:pPr>
        <w:rPr>
          <w:sz w:val="22"/>
          <w:szCs w:val="22"/>
        </w:rPr>
      </w:pPr>
    </w:p>
    <w:p w14:paraId="1A13FB68" w14:textId="25112005" w:rsidR="00533B0F" w:rsidRDefault="0043613A" w:rsidP="00D85564">
      <w:pPr>
        <w:ind w:left="720"/>
      </w:pPr>
      <w:r w:rsidRPr="006073D7">
        <w:t xml:space="preserve">The Procuring Entity or its representative shall have the right to inspect and/or to test the Goods to confirm their conformity to the Project </w:t>
      </w:r>
      <w:r w:rsidR="0000663E">
        <w:t xml:space="preserve">specification </w:t>
      </w:r>
      <w:r w:rsidRPr="006073D7">
        <w:t xml:space="preserve">at no extra cost to the Procuring Entity in accordance with the Generic Procurement Manual.  In addition to tests in the </w:t>
      </w:r>
      <w:r w:rsidRPr="006073D7">
        <w:rPr>
          <w:b/>
        </w:rPr>
        <w:t>SCC</w:t>
      </w:r>
      <w:r w:rsidRPr="006073D7">
        <w:t xml:space="preserve">, </w:t>
      </w:r>
      <w:r w:rsidRPr="00BD4327">
        <w:rPr>
          <w:b/>
        </w:rPr>
        <w:t xml:space="preserve">Section </w:t>
      </w:r>
      <w:r w:rsidR="00BD4327" w:rsidRPr="00BD4327">
        <w:rPr>
          <w:b/>
        </w:rPr>
        <w:t>VII</w:t>
      </w:r>
      <w:r w:rsidRPr="00BD4327">
        <w:rPr>
          <w:b/>
        </w:rPr>
        <w:t xml:space="preserve">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7A29FC2B" w14:textId="77777777" w:rsidR="00533B0F" w:rsidRPr="006073D7" w:rsidRDefault="00533B0F">
      <w:pPr>
        <w:ind w:left="720"/>
      </w:pPr>
    </w:p>
    <w:p w14:paraId="6990F501" w14:textId="378A0645" w:rsidR="00FD2651"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5E69DE08" w:rsidR="00FD2651" w:rsidRDefault="00FD2651">
      <w:pPr>
        <w:rPr>
          <w:sz w:val="22"/>
          <w:szCs w:val="22"/>
        </w:rPr>
      </w:pPr>
    </w:p>
    <w:p w14:paraId="1E77B6A5" w14:textId="2EF64083" w:rsidR="000B1C39" w:rsidRDefault="000B1C39">
      <w:pPr>
        <w:rPr>
          <w:sz w:val="22"/>
          <w:szCs w:val="22"/>
        </w:rPr>
      </w:pPr>
    </w:p>
    <w:p w14:paraId="3815AE64" w14:textId="5CA0A8AA" w:rsidR="000B1C39" w:rsidRDefault="000B1C39">
      <w:pPr>
        <w:rPr>
          <w:sz w:val="22"/>
          <w:szCs w:val="22"/>
        </w:rPr>
      </w:pPr>
    </w:p>
    <w:p w14:paraId="1A736843" w14:textId="52CEB6A8" w:rsidR="00522FAF" w:rsidRDefault="00522FAF">
      <w:pPr>
        <w:rPr>
          <w:sz w:val="22"/>
          <w:szCs w:val="22"/>
        </w:rPr>
      </w:pPr>
    </w:p>
    <w:p w14:paraId="5F4239C6" w14:textId="742CB493" w:rsidR="00522FAF" w:rsidRDefault="00522FAF">
      <w:pPr>
        <w:rPr>
          <w:sz w:val="22"/>
          <w:szCs w:val="22"/>
        </w:rPr>
      </w:pPr>
    </w:p>
    <w:p w14:paraId="721854C0" w14:textId="15B052E6" w:rsidR="00522FAF" w:rsidRDefault="00522FAF">
      <w:pPr>
        <w:rPr>
          <w:sz w:val="22"/>
          <w:szCs w:val="22"/>
        </w:rPr>
      </w:pPr>
    </w:p>
    <w:p w14:paraId="2868F69B" w14:textId="77777777" w:rsidR="00522FAF" w:rsidRPr="006073D7" w:rsidRDefault="00522FAF">
      <w:pPr>
        <w:rPr>
          <w:sz w:val="22"/>
          <w:szCs w:val="22"/>
        </w:rPr>
      </w:pPr>
    </w:p>
    <w:p w14:paraId="154756F6" w14:textId="558FA491" w:rsidR="00FD2651" w:rsidRPr="006073D7" w:rsidRDefault="0043613A" w:rsidP="00447877">
      <w:pPr>
        <w:pStyle w:val="Heading2"/>
        <w:numPr>
          <w:ilvl w:val="0"/>
          <w:numId w:val="9"/>
        </w:numPr>
        <w:spacing w:before="0"/>
        <w:ind w:hanging="436"/>
        <w:jc w:val="left"/>
      </w:pPr>
      <w:bookmarkStart w:id="50" w:name="_Toc46916375"/>
      <w:r w:rsidRPr="006073D7">
        <w:lastRenderedPageBreak/>
        <w:t>Warranty</w:t>
      </w:r>
      <w:bookmarkEnd w:id="50"/>
    </w:p>
    <w:p w14:paraId="6CDFE877" w14:textId="77777777" w:rsidR="00FD2651" w:rsidRPr="006073D7" w:rsidRDefault="00FD2651"/>
    <w:p w14:paraId="64E619E9" w14:textId="3DC11EEE" w:rsidR="00FD2651" w:rsidRPr="003D7411" w:rsidRDefault="0043613A" w:rsidP="00447877">
      <w:pPr>
        <w:pStyle w:val="ListParagraph"/>
        <w:numPr>
          <w:ilvl w:val="1"/>
          <w:numId w:val="21"/>
        </w:numPr>
        <w:pBdr>
          <w:top w:val="nil"/>
          <w:left w:val="nil"/>
          <w:bottom w:val="nil"/>
          <w:right w:val="nil"/>
          <w:between w:val="nil"/>
        </w:pBdr>
        <w:ind w:hanging="731"/>
        <w:rPr>
          <w:sz w:val="22"/>
          <w:szCs w:val="22"/>
        </w:rPr>
      </w:pPr>
      <w:r w:rsidRPr="003D7411">
        <w:rPr>
          <w:color w:val="000000"/>
        </w:rPr>
        <w:t>In order to assure that manufacturing defects shall be corrected by the Supplier, a warranty shall be required from the Supplier as provided under Section 62.</w:t>
      </w:r>
      <w:r w:rsidRPr="006073D7">
        <w:t>1</w:t>
      </w:r>
      <w:r w:rsidRPr="003D7411">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252B5D04" w:rsidR="00FD2651" w:rsidRPr="006073D7" w:rsidRDefault="0043613A" w:rsidP="00447877">
      <w:pPr>
        <w:pStyle w:val="ListParagraph"/>
        <w:numPr>
          <w:ilvl w:val="1"/>
          <w:numId w:val="21"/>
        </w:numPr>
        <w:pBdr>
          <w:top w:val="nil"/>
          <w:left w:val="nil"/>
          <w:bottom w:val="nil"/>
          <w:right w:val="nil"/>
          <w:between w:val="nil"/>
        </w:pBdr>
        <w:ind w:hanging="731"/>
      </w:pPr>
      <w:r w:rsidRPr="003D7411">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3D7411">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447877">
      <w:pPr>
        <w:pStyle w:val="Heading2"/>
        <w:numPr>
          <w:ilvl w:val="0"/>
          <w:numId w:val="9"/>
        </w:numPr>
        <w:spacing w:before="0"/>
        <w:ind w:hanging="436"/>
        <w:jc w:val="left"/>
      </w:pPr>
      <w:bookmarkStart w:id="51" w:name="_Toc46916376"/>
      <w:r w:rsidRPr="006073D7">
        <w:t>Liability of the Supplier</w:t>
      </w:r>
      <w:bookmarkEnd w:id="51"/>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CD3F83" w:rsidR="00FD2651" w:rsidRDefault="0043613A">
      <w:pPr>
        <w:ind w:left="720"/>
      </w:pPr>
      <w:r w:rsidRPr="006073D7">
        <w:t>If the Supplier is a joint venture, all partners to the joint venture shall be jointly and severally liable to the Procuring Entity.</w:t>
      </w:r>
    </w:p>
    <w:p w14:paraId="180A8A3A" w14:textId="03938026" w:rsidR="00D85564" w:rsidRDefault="00D85564">
      <w:pPr>
        <w:ind w:left="720"/>
      </w:pPr>
    </w:p>
    <w:p w14:paraId="4CA7F04B" w14:textId="2FE844D9" w:rsidR="00D85564" w:rsidRDefault="00D85564">
      <w:pPr>
        <w:ind w:left="720"/>
      </w:pPr>
    </w:p>
    <w:p w14:paraId="7CA610DF" w14:textId="19DD95F7" w:rsidR="00D85564" w:rsidRDefault="00D85564">
      <w:pPr>
        <w:ind w:left="720"/>
      </w:pPr>
    </w:p>
    <w:p w14:paraId="64CED9B4" w14:textId="6EF9CB4D" w:rsidR="00D85564" w:rsidRDefault="00D85564">
      <w:pPr>
        <w:ind w:left="720"/>
      </w:pPr>
    </w:p>
    <w:p w14:paraId="7FF94367" w14:textId="3689DA7B" w:rsidR="00D85564" w:rsidRDefault="00D85564">
      <w:pPr>
        <w:ind w:left="720"/>
      </w:pPr>
    </w:p>
    <w:p w14:paraId="618F80F7" w14:textId="01D5AD8D" w:rsidR="00D85564" w:rsidRDefault="00D85564">
      <w:pPr>
        <w:ind w:left="720"/>
      </w:pPr>
    </w:p>
    <w:p w14:paraId="7D6F9C50" w14:textId="7E6A7078" w:rsidR="00D85564" w:rsidRDefault="00D85564">
      <w:pPr>
        <w:ind w:left="720"/>
      </w:pPr>
    </w:p>
    <w:p w14:paraId="5469B011" w14:textId="71EE3226" w:rsidR="00D85564" w:rsidRDefault="00D85564">
      <w:pPr>
        <w:ind w:left="720"/>
      </w:pPr>
    </w:p>
    <w:p w14:paraId="5A06D350" w14:textId="3123C5B8" w:rsidR="00D85564" w:rsidRDefault="00D85564">
      <w:pPr>
        <w:ind w:left="720"/>
      </w:pPr>
    </w:p>
    <w:p w14:paraId="4465045A" w14:textId="59C3CBA5" w:rsidR="00D85564" w:rsidRDefault="00D85564">
      <w:pPr>
        <w:ind w:left="720"/>
      </w:pPr>
    </w:p>
    <w:p w14:paraId="47684F1C" w14:textId="7C80484D" w:rsidR="00D85564" w:rsidRDefault="00D85564">
      <w:pPr>
        <w:ind w:left="720"/>
      </w:pPr>
    </w:p>
    <w:p w14:paraId="6062A031" w14:textId="4FE67EFE" w:rsidR="00D85564" w:rsidRDefault="00D85564">
      <w:pPr>
        <w:ind w:left="720"/>
      </w:pPr>
    </w:p>
    <w:p w14:paraId="58A2A34C" w14:textId="33624EC2" w:rsidR="00D85564" w:rsidRDefault="00D85564">
      <w:pPr>
        <w:ind w:left="720"/>
      </w:pPr>
    </w:p>
    <w:p w14:paraId="5D742EE8" w14:textId="057F85B2" w:rsidR="00D85564" w:rsidRDefault="00D85564">
      <w:pPr>
        <w:ind w:left="720"/>
      </w:pPr>
    </w:p>
    <w:p w14:paraId="0838A42E" w14:textId="4A63D93D" w:rsidR="00D85564" w:rsidRDefault="00D85564">
      <w:pPr>
        <w:ind w:left="720"/>
      </w:pPr>
    </w:p>
    <w:p w14:paraId="7391CF06" w14:textId="5D682323" w:rsidR="00D85564" w:rsidRDefault="00D85564">
      <w:pPr>
        <w:ind w:left="720"/>
      </w:pPr>
    </w:p>
    <w:p w14:paraId="7F18CCB4" w14:textId="5CBD4C96" w:rsidR="00D85564" w:rsidRDefault="00D85564">
      <w:pPr>
        <w:ind w:left="720"/>
      </w:pPr>
    </w:p>
    <w:p w14:paraId="652FF80C" w14:textId="29E6170F" w:rsidR="00D85564" w:rsidRDefault="00D85564">
      <w:pPr>
        <w:ind w:left="720"/>
      </w:pPr>
    </w:p>
    <w:p w14:paraId="7B0F6B4B" w14:textId="1382D324" w:rsidR="00D85564" w:rsidRDefault="00D85564">
      <w:pPr>
        <w:ind w:left="720"/>
      </w:pPr>
    </w:p>
    <w:p w14:paraId="1CEAB597" w14:textId="5167A9B1" w:rsidR="00D85564" w:rsidRDefault="00D85564">
      <w:pPr>
        <w:ind w:left="720"/>
      </w:pPr>
    </w:p>
    <w:p w14:paraId="10E5D1A8" w14:textId="40D5FC5C" w:rsidR="00D85564" w:rsidRDefault="00D85564">
      <w:pPr>
        <w:ind w:left="720"/>
      </w:pPr>
    </w:p>
    <w:p w14:paraId="6C3F1BDA" w14:textId="1BD9CA9A" w:rsidR="00D85564" w:rsidRDefault="00D85564">
      <w:pPr>
        <w:ind w:left="720"/>
      </w:pPr>
    </w:p>
    <w:p w14:paraId="0D3E247B" w14:textId="0ED61A18" w:rsidR="00D85564" w:rsidRDefault="00D85564">
      <w:pPr>
        <w:ind w:left="720"/>
      </w:pPr>
    </w:p>
    <w:p w14:paraId="46B3CA42" w14:textId="5AA92DFD" w:rsidR="00D85564" w:rsidRDefault="00D85564">
      <w:pPr>
        <w:ind w:left="720"/>
      </w:pPr>
    </w:p>
    <w:p w14:paraId="27563122" w14:textId="00226C30" w:rsidR="00D85564" w:rsidRDefault="00D85564">
      <w:pPr>
        <w:ind w:left="720"/>
      </w:pPr>
    </w:p>
    <w:p w14:paraId="439D1334" w14:textId="44F0460E" w:rsidR="00D85564" w:rsidRDefault="00D85564">
      <w:pPr>
        <w:ind w:left="720"/>
      </w:pPr>
    </w:p>
    <w:p w14:paraId="50BC5D7A" w14:textId="0005DA75" w:rsidR="00D85564" w:rsidRDefault="00D85564">
      <w:pPr>
        <w:ind w:left="720"/>
      </w:pPr>
    </w:p>
    <w:p w14:paraId="7B9A6BA7" w14:textId="0293D547" w:rsidR="00D85564" w:rsidRDefault="00D85564">
      <w:pPr>
        <w:ind w:left="720"/>
      </w:pPr>
    </w:p>
    <w:p w14:paraId="7C69A4C9" w14:textId="1BA666F1" w:rsidR="00D85564" w:rsidRDefault="00D85564">
      <w:pPr>
        <w:ind w:left="720"/>
      </w:pPr>
    </w:p>
    <w:p w14:paraId="59C7F3C8" w14:textId="4B4A190D" w:rsidR="00D85564" w:rsidRDefault="00D85564">
      <w:pPr>
        <w:ind w:left="720"/>
      </w:pPr>
    </w:p>
    <w:p w14:paraId="74AFF138" w14:textId="26EDD84B" w:rsidR="00D85564" w:rsidRDefault="00D85564">
      <w:pPr>
        <w:ind w:left="720"/>
      </w:pPr>
    </w:p>
    <w:p w14:paraId="0D8F826D" w14:textId="636ADAC4" w:rsidR="00D85564" w:rsidRDefault="00D85564">
      <w:pPr>
        <w:ind w:left="720"/>
      </w:pPr>
    </w:p>
    <w:p w14:paraId="15576F2B" w14:textId="2E27A375" w:rsidR="00D85564" w:rsidRDefault="00D85564">
      <w:pPr>
        <w:ind w:left="720"/>
      </w:pPr>
    </w:p>
    <w:p w14:paraId="41B68004" w14:textId="23805D4F" w:rsidR="00D85564" w:rsidRDefault="00D85564">
      <w:pPr>
        <w:ind w:left="720"/>
      </w:pPr>
    </w:p>
    <w:p w14:paraId="0E885354" w14:textId="4EF2BACD" w:rsidR="00D85564" w:rsidRDefault="00D85564">
      <w:pPr>
        <w:ind w:left="720"/>
      </w:pPr>
    </w:p>
    <w:p w14:paraId="50F53C96" w14:textId="0AE99E09" w:rsidR="00D85564" w:rsidRDefault="00D85564">
      <w:pPr>
        <w:ind w:left="720"/>
      </w:pPr>
    </w:p>
    <w:p w14:paraId="3F606A21" w14:textId="6150FD4A" w:rsidR="00D85564" w:rsidRDefault="00D85564">
      <w:pPr>
        <w:ind w:left="720"/>
      </w:pPr>
    </w:p>
    <w:p w14:paraId="7B11E69B" w14:textId="591A811A" w:rsidR="00D85564" w:rsidRDefault="00D85564">
      <w:pPr>
        <w:ind w:left="720"/>
      </w:pPr>
    </w:p>
    <w:p w14:paraId="68D7A7F9" w14:textId="4E7EAECC" w:rsidR="00D85564" w:rsidRDefault="00D85564">
      <w:pPr>
        <w:ind w:left="720"/>
      </w:pPr>
    </w:p>
    <w:p w14:paraId="6D04967B" w14:textId="7E36C96D" w:rsidR="00D85564" w:rsidRDefault="00D85564">
      <w:pPr>
        <w:ind w:left="720"/>
      </w:pPr>
    </w:p>
    <w:p w14:paraId="16DA502A" w14:textId="5046662B" w:rsidR="00D85564" w:rsidRDefault="00D85564">
      <w:pPr>
        <w:ind w:left="720"/>
      </w:pPr>
    </w:p>
    <w:p w14:paraId="37CA70D7" w14:textId="290A59C5" w:rsidR="00D85564" w:rsidRDefault="00D85564">
      <w:pPr>
        <w:ind w:left="720"/>
      </w:pPr>
    </w:p>
    <w:p w14:paraId="0D22B562" w14:textId="526691C2" w:rsidR="00D85564" w:rsidRDefault="00D85564">
      <w:pPr>
        <w:ind w:left="720"/>
      </w:pPr>
    </w:p>
    <w:p w14:paraId="43F2A78D" w14:textId="06ED90EB" w:rsidR="00D85564" w:rsidRDefault="00D85564">
      <w:pPr>
        <w:ind w:left="720"/>
      </w:pPr>
    </w:p>
    <w:p w14:paraId="62DD40D7" w14:textId="77777777" w:rsidR="00D85564" w:rsidRPr="006073D7" w:rsidRDefault="00D85564">
      <w:pPr>
        <w:ind w:left="720"/>
        <w:sectPr w:rsidR="00D85564" w:rsidRPr="006073D7" w:rsidSect="00973B57">
          <w:headerReference w:type="even" r:id="rId34"/>
          <w:headerReference w:type="default" r:id="rId35"/>
          <w:footerReference w:type="default" r:id="rId36"/>
          <w:headerReference w:type="first" r:id="rId37"/>
          <w:type w:val="continuous"/>
          <w:pgSz w:w="12240" w:h="18720" w:code="14"/>
          <w:pgMar w:top="1440" w:right="1440" w:bottom="1350" w:left="1440" w:header="720" w:footer="720" w:gutter="0"/>
          <w:cols w:space="720" w:equalWidth="0">
            <w:col w:w="9029"/>
          </w:cols>
        </w:sectPr>
      </w:pPr>
    </w:p>
    <w:p w14:paraId="0C9F1189" w14:textId="75804A79" w:rsidR="00FD2651" w:rsidRPr="006073D7" w:rsidRDefault="0043613A">
      <w:pPr>
        <w:pStyle w:val="Heading1"/>
        <w:spacing w:before="0" w:after="0"/>
      </w:pPr>
      <w:bookmarkStart w:id="52" w:name="_Toc46916377"/>
      <w:r w:rsidRPr="006073D7">
        <w:lastRenderedPageBreak/>
        <w:t>Section V. Special Conditions of Contract</w:t>
      </w:r>
      <w:bookmarkEnd w:id="52"/>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53" w:name="_heading=h.3l18frh" w:colFirst="0" w:colLast="0"/>
            <w:bookmarkEnd w:id="53"/>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rsidP="00447877">
            <w:pPr>
              <w:numPr>
                <w:ilvl w:val="1"/>
                <w:numId w:val="8"/>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rsidP="00447877">
            <w:pPr>
              <w:numPr>
                <w:ilvl w:val="1"/>
                <w:numId w:val="8"/>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973B57">
          <w:headerReference w:type="even" r:id="rId38"/>
          <w:headerReference w:type="default" r:id="rId39"/>
          <w:footerReference w:type="default" r:id="rId40"/>
          <w:headerReference w:type="first" r:id="rId41"/>
          <w:type w:val="continuous"/>
          <w:pgSz w:w="12240" w:h="18720" w:code="14"/>
          <w:pgMar w:top="1440" w:right="1440" w:bottom="1440" w:left="1440" w:header="720" w:footer="720" w:gutter="0"/>
          <w:cols w:space="720" w:equalWidth="0">
            <w:col w:w="9029"/>
          </w:cols>
        </w:sectPr>
      </w:pPr>
    </w:p>
    <w:p w14:paraId="5F01A13F" w14:textId="77777777" w:rsidR="00D85564" w:rsidRDefault="00D85564">
      <w:pPr>
        <w:tabs>
          <w:tab w:val="left" w:pos="370"/>
        </w:tabs>
        <w:ind w:left="120"/>
        <w:jc w:val="center"/>
        <w:rPr>
          <w:b/>
          <w:sz w:val="40"/>
          <w:szCs w:val="40"/>
        </w:rPr>
      </w:pPr>
      <w:bookmarkStart w:id="54" w:name="_heading=h.206ipza" w:colFirst="0" w:colLast="0"/>
      <w:bookmarkEnd w:id="54"/>
    </w:p>
    <w:p w14:paraId="0D76C811" w14:textId="77777777" w:rsidR="00D85564" w:rsidRDefault="00D85564">
      <w:pPr>
        <w:tabs>
          <w:tab w:val="left" w:pos="370"/>
        </w:tabs>
        <w:ind w:left="120"/>
        <w:jc w:val="center"/>
        <w:rPr>
          <w:b/>
          <w:sz w:val="40"/>
          <w:szCs w:val="40"/>
        </w:rPr>
      </w:pPr>
    </w:p>
    <w:p w14:paraId="7E611F80" w14:textId="77777777" w:rsidR="00D85564" w:rsidRDefault="00D85564">
      <w:pPr>
        <w:tabs>
          <w:tab w:val="left" w:pos="370"/>
        </w:tabs>
        <w:ind w:left="120"/>
        <w:jc w:val="center"/>
        <w:rPr>
          <w:b/>
          <w:sz w:val="40"/>
          <w:szCs w:val="40"/>
        </w:rPr>
      </w:pPr>
    </w:p>
    <w:p w14:paraId="328495D5" w14:textId="77777777" w:rsidR="00D85564" w:rsidRDefault="00D85564">
      <w:pPr>
        <w:tabs>
          <w:tab w:val="left" w:pos="370"/>
        </w:tabs>
        <w:ind w:left="120"/>
        <w:jc w:val="center"/>
        <w:rPr>
          <w:b/>
          <w:sz w:val="40"/>
          <w:szCs w:val="40"/>
        </w:rPr>
      </w:pPr>
    </w:p>
    <w:p w14:paraId="518F2359" w14:textId="77777777" w:rsidR="00D85564" w:rsidRDefault="00D85564">
      <w:pPr>
        <w:tabs>
          <w:tab w:val="left" w:pos="370"/>
        </w:tabs>
        <w:ind w:left="120"/>
        <w:jc w:val="center"/>
        <w:rPr>
          <w:b/>
          <w:sz w:val="40"/>
          <w:szCs w:val="40"/>
        </w:rPr>
      </w:pPr>
    </w:p>
    <w:p w14:paraId="0A76AC7C" w14:textId="77777777" w:rsidR="00D85564" w:rsidRDefault="00D85564">
      <w:pPr>
        <w:tabs>
          <w:tab w:val="left" w:pos="370"/>
        </w:tabs>
        <w:ind w:left="120"/>
        <w:jc w:val="center"/>
        <w:rPr>
          <w:b/>
          <w:sz w:val="40"/>
          <w:szCs w:val="40"/>
        </w:rPr>
      </w:pPr>
    </w:p>
    <w:p w14:paraId="1281430F" w14:textId="77777777" w:rsidR="00D85564" w:rsidRDefault="00D85564">
      <w:pPr>
        <w:tabs>
          <w:tab w:val="left" w:pos="370"/>
        </w:tabs>
        <w:ind w:left="120"/>
        <w:jc w:val="center"/>
        <w:rPr>
          <w:b/>
          <w:sz w:val="40"/>
          <w:szCs w:val="40"/>
        </w:rPr>
      </w:pPr>
    </w:p>
    <w:p w14:paraId="23726856" w14:textId="77777777" w:rsidR="00D85564" w:rsidRDefault="00D85564">
      <w:pPr>
        <w:tabs>
          <w:tab w:val="left" w:pos="370"/>
        </w:tabs>
        <w:ind w:left="120"/>
        <w:jc w:val="center"/>
        <w:rPr>
          <w:b/>
          <w:sz w:val="40"/>
          <w:szCs w:val="40"/>
        </w:rPr>
      </w:pPr>
    </w:p>
    <w:p w14:paraId="7AE4D81B" w14:textId="77777777" w:rsidR="00D85564" w:rsidRDefault="00D85564">
      <w:pPr>
        <w:tabs>
          <w:tab w:val="left" w:pos="370"/>
        </w:tabs>
        <w:ind w:left="120"/>
        <w:jc w:val="center"/>
        <w:rPr>
          <w:b/>
          <w:sz w:val="40"/>
          <w:szCs w:val="40"/>
        </w:rPr>
      </w:pPr>
    </w:p>
    <w:p w14:paraId="7D302326" w14:textId="77777777" w:rsidR="00D85564" w:rsidRDefault="00D85564">
      <w:pPr>
        <w:tabs>
          <w:tab w:val="left" w:pos="370"/>
        </w:tabs>
        <w:ind w:left="120"/>
        <w:jc w:val="center"/>
        <w:rPr>
          <w:b/>
          <w:sz w:val="40"/>
          <w:szCs w:val="40"/>
        </w:rPr>
      </w:pPr>
    </w:p>
    <w:p w14:paraId="2368BE8B" w14:textId="77777777" w:rsidR="00D85564" w:rsidRDefault="00D85564">
      <w:pPr>
        <w:tabs>
          <w:tab w:val="left" w:pos="370"/>
        </w:tabs>
        <w:ind w:left="120"/>
        <w:jc w:val="center"/>
        <w:rPr>
          <w:b/>
          <w:sz w:val="40"/>
          <w:szCs w:val="40"/>
        </w:rPr>
      </w:pPr>
    </w:p>
    <w:p w14:paraId="4B4A83A4" w14:textId="77777777" w:rsidR="00D85564" w:rsidRDefault="00D85564">
      <w:pPr>
        <w:tabs>
          <w:tab w:val="left" w:pos="370"/>
        </w:tabs>
        <w:ind w:left="120"/>
        <w:jc w:val="center"/>
        <w:rPr>
          <w:b/>
          <w:sz w:val="40"/>
          <w:szCs w:val="40"/>
        </w:rPr>
      </w:pPr>
    </w:p>
    <w:p w14:paraId="7481B4EE" w14:textId="77777777" w:rsidR="00D85564" w:rsidRDefault="00D85564">
      <w:pPr>
        <w:tabs>
          <w:tab w:val="left" w:pos="370"/>
        </w:tabs>
        <w:ind w:left="120"/>
        <w:jc w:val="center"/>
        <w:rPr>
          <w:b/>
          <w:sz w:val="40"/>
          <w:szCs w:val="40"/>
        </w:rPr>
      </w:pPr>
    </w:p>
    <w:p w14:paraId="1F4DFAF5" w14:textId="77777777" w:rsidR="00D85564" w:rsidRDefault="00D85564">
      <w:pPr>
        <w:tabs>
          <w:tab w:val="left" w:pos="370"/>
        </w:tabs>
        <w:ind w:left="120"/>
        <w:jc w:val="center"/>
        <w:rPr>
          <w:b/>
          <w:sz w:val="40"/>
          <w:szCs w:val="40"/>
        </w:rPr>
      </w:pPr>
    </w:p>
    <w:p w14:paraId="3DF93636" w14:textId="26467D06" w:rsidR="00D85564" w:rsidRDefault="00D85564">
      <w:pPr>
        <w:tabs>
          <w:tab w:val="left" w:pos="370"/>
        </w:tabs>
        <w:ind w:left="120"/>
        <w:jc w:val="center"/>
        <w:rPr>
          <w:b/>
          <w:sz w:val="40"/>
          <w:szCs w:val="40"/>
        </w:rPr>
      </w:pPr>
    </w:p>
    <w:p w14:paraId="79370BA5" w14:textId="77777777" w:rsidR="00522FAF" w:rsidRDefault="00522FAF">
      <w:pPr>
        <w:tabs>
          <w:tab w:val="left" w:pos="370"/>
        </w:tabs>
        <w:ind w:left="120"/>
        <w:jc w:val="center"/>
        <w:rPr>
          <w:b/>
          <w:sz w:val="40"/>
          <w:szCs w:val="40"/>
        </w:rPr>
      </w:pPr>
    </w:p>
    <w:p w14:paraId="30C90402" w14:textId="5D8254AF" w:rsidR="00FD2651" w:rsidRPr="006073D7" w:rsidRDefault="0043613A">
      <w:pPr>
        <w:tabs>
          <w:tab w:val="left" w:pos="370"/>
        </w:tabs>
        <w:ind w:left="120"/>
        <w:jc w:val="center"/>
        <w:rPr>
          <w:b/>
          <w:sz w:val="40"/>
          <w:szCs w:val="40"/>
        </w:rPr>
      </w:pPr>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D61F69">
        <w:trPr>
          <w:trHeight w:val="530"/>
        </w:trPr>
        <w:tc>
          <w:tcPr>
            <w:tcW w:w="671" w:type="pct"/>
            <w:tcBorders>
              <w:top w:val="single" w:sz="4" w:space="0" w:color="000000"/>
              <w:left w:val="single" w:sz="4" w:space="0" w:color="000000"/>
              <w:bottom w:val="single" w:sz="4" w:space="0" w:color="auto"/>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single" w:sz="4" w:space="0" w:color="auto"/>
              <w:right w:val="single" w:sz="4" w:space="0" w:color="000000"/>
            </w:tcBorders>
          </w:tcPr>
          <w:p w14:paraId="43BEA981" w14:textId="4323C79A" w:rsidR="00797B88" w:rsidRPr="0008258A" w:rsidRDefault="00590A85" w:rsidP="00D61F69">
            <w:pPr>
              <w:rPr>
                <w:rFonts w:ascii="TimesNewRomanPSMT" w:hAnsi="TimesNewRomanPSMT"/>
                <w:color w:val="242021"/>
              </w:rPr>
            </w:pPr>
            <w:r>
              <w:rPr>
                <w:rStyle w:val="fontstyle01"/>
              </w:rPr>
              <w:t xml:space="preserve">Delivery </w:t>
            </w:r>
            <w:r w:rsidR="00D61F69">
              <w:rPr>
                <w:rStyle w:val="fontstyle01"/>
              </w:rPr>
              <w:t xml:space="preserve">and Documents - </w:t>
            </w:r>
          </w:p>
        </w:tc>
      </w:tr>
      <w:tr w:rsidR="00FD2651" w:rsidRPr="006073D7" w14:paraId="7BAA2CF3" w14:textId="77777777" w:rsidTr="005D1E83">
        <w:trPr>
          <w:trHeight w:val="696"/>
        </w:trPr>
        <w:tc>
          <w:tcPr>
            <w:tcW w:w="671" w:type="pct"/>
            <w:tcBorders>
              <w:top w:val="single" w:sz="4" w:space="0" w:color="auto"/>
              <w:left w:val="single" w:sz="4" w:space="0" w:color="000000"/>
              <w:bottom w:val="single" w:sz="4" w:space="0" w:color="auto"/>
              <w:right w:val="single" w:sz="4" w:space="0" w:color="000000"/>
            </w:tcBorders>
          </w:tcPr>
          <w:p w14:paraId="0C138DCB" w14:textId="22D10C4A" w:rsidR="00FD2651" w:rsidRPr="006073D7" w:rsidRDefault="00FD2651">
            <w:pPr>
              <w:spacing w:after="0"/>
              <w:jc w:val="center"/>
            </w:pPr>
          </w:p>
        </w:tc>
        <w:tc>
          <w:tcPr>
            <w:tcW w:w="4329" w:type="pct"/>
            <w:tcBorders>
              <w:top w:val="single" w:sz="4" w:space="0" w:color="auto"/>
              <w:left w:val="single" w:sz="4" w:space="0" w:color="000000"/>
              <w:bottom w:val="single" w:sz="4" w:space="0" w:color="auto"/>
              <w:right w:val="single" w:sz="4" w:space="0" w:color="000000"/>
            </w:tcBorders>
          </w:tcPr>
          <w:p w14:paraId="653349FC" w14:textId="2082D6AB" w:rsidR="00963C4A" w:rsidRPr="005D1E83" w:rsidRDefault="00712164" w:rsidP="00712164">
            <w:pPr>
              <w:rPr>
                <w:rFonts w:ascii="TimesNewRomanPSMT" w:hAnsi="TimesNewRomanPSMT"/>
                <w:color w:val="242021"/>
              </w:rPr>
            </w:pPr>
            <w: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r>
              <w:rPr>
                <w:rStyle w:val="fontstyle01"/>
              </w:rPr>
              <w:t xml:space="preserve"> </w:t>
            </w:r>
          </w:p>
        </w:tc>
      </w:tr>
      <w:tr w:rsidR="005D1E83" w:rsidRPr="006073D7" w14:paraId="2EC70D86" w14:textId="77777777" w:rsidTr="005D1E83">
        <w:trPr>
          <w:trHeight w:val="696"/>
        </w:trPr>
        <w:tc>
          <w:tcPr>
            <w:tcW w:w="671" w:type="pct"/>
            <w:tcBorders>
              <w:top w:val="single" w:sz="4" w:space="0" w:color="auto"/>
              <w:left w:val="single" w:sz="4" w:space="0" w:color="000000"/>
              <w:bottom w:val="single" w:sz="4" w:space="0" w:color="auto"/>
              <w:right w:val="single" w:sz="4" w:space="0" w:color="000000"/>
            </w:tcBorders>
          </w:tcPr>
          <w:p w14:paraId="40B01FF0" w14:textId="77777777" w:rsidR="005D1E83" w:rsidRPr="006073D7" w:rsidRDefault="005D1E83">
            <w:pPr>
              <w:jc w:val="center"/>
            </w:pPr>
          </w:p>
        </w:tc>
        <w:tc>
          <w:tcPr>
            <w:tcW w:w="4329" w:type="pct"/>
            <w:tcBorders>
              <w:top w:val="single" w:sz="4" w:space="0" w:color="auto"/>
              <w:left w:val="single" w:sz="4" w:space="0" w:color="000000"/>
              <w:bottom w:val="single" w:sz="4" w:space="0" w:color="auto"/>
              <w:right w:val="single" w:sz="4" w:space="0" w:color="000000"/>
            </w:tcBorders>
          </w:tcPr>
          <w:p w14:paraId="3FC62004" w14:textId="4EADF5B2" w:rsidR="005D1E83" w:rsidRDefault="005D1E83" w:rsidP="00712164">
            <w:r>
              <w:t>[For Goods supplied from abroad, state:] “The delivery terms applicable to the Contract are DDP delivered at designated locations listed in "Annex A". In accordance with INCOTERMS.”</w:t>
            </w:r>
          </w:p>
        </w:tc>
      </w:tr>
      <w:tr w:rsidR="005D1E83" w:rsidRPr="006073D7" w14:paraId="4CCFA9EB" w14:textId="77777777" w:rsidTr="005D1E83">
        <w:trPr>
          <w:trHeight w:val="696"/>
        </w:trPr>
        <w:tc>
          <w:tcPr>
            <w:tcW w:w="671" w:type="pct"/>
            <w:tcBorders>
              <w:top w:val="single" w:sz="4" w:space="0" w:color="auto"/>
              <w:left w:val="single" w:sz="4" w:space="0" w:color="000000"/>
              <w:bottom w:val="single" w:sz="4" w:space="0" w:color="auto"/>
              <w:right w:val="single" w:sz="4" w:space="0" w:color="000000"/>
            </w:tcBorders>
          </w:tcPr>
          <w:p w14:paraId="191417BF" w14:textId="77777777" w:rsidR="005D1E83" w:rsidRPr="006073D7" w:rsidRDefault="005D1E83">
            <w:pPr>
              <w:jc w:val="center"/>
            </w:pPr>
          </w:p>
        </w:tc>
        <w:tc>
          <w:tcPr>
            <w:tcW w:w="4329" w:type="pct"/>
            <w:tcBorders>
              <w:top w:val="single" w:sz="4" w:space="0" w:color="auto"/>
              <w:left w:val="single" w:sz="4" w:space="0" w:color="000000"/>
              <w:bottom w:val="single" w:sz="4" w:space="0" w:color="auto"/>
              <w:right w:val="single" w:sz="4" w:space="0" w:color="000000"/>
            </w:tcBorders>
          </w:tcPr>
          <w:p w14:paraId="32DFBFD9" w14:textId="40699666" w:rsidR="005D1E83" w:rsidRDefault="005D1E83" w:rsidP="00712164">
            <w:r>
              <w:t>[For Goods supplied from within the Philippines, state:] “The delivery terms applicable to this Contract are delivered at designated locations listed in "Annex A". Risk and title will pass from the Supplier to the Procuring Entity upon receipt and final acceptance of the Goods at their final destination.”</w:t>
            </w:r>
          </w:p>
        </w:tc>
      </w:tr>
      <w:tr w:rsidR="005D1E83" w:rsidRPr="006073D7" w14:paraId="72C1EA99" w14:textId="77777777" w:rsidTr="005D1E83">
        <w:trPr>
          <w:trHeight w:val="696"/>
        </w:trPr>
        <w:tc>
          <w:tcPr>
            <w:tcW w:w="671" w:type="pct"/>
            <w:tcBorders>
              <w:top w:val="single" w:sz="4" w:space="0" w:color="auto"/>
              <w:left w:val="single" w:sz="4" w:space="0" w:color="000000"/>
              <w:bottom w:val="single" w:sz="4" w:space="0" w:color="auto"/>
              <w:right w:val="single" w:sz="4" w:space="0" w:color="000000"/>
            </w:tcBorders>
          </w:tcPr>
          <w:p w14:paraId="0D0B1623" w14:textId="77777777" w:rsidR="005D1E83" w:rsidRPr="006073D7" w:rsidRDefault="005D1E83">
            <w:pPr>
              <w:jc w:val="center"/>
            </w:pPr>
          </w:p>
        </w:tc>
        <w:tc>
          <w:tcPr>
            <w:tcW w:w="4329" w:type="pct"/>
            <w:tcBorders>
              <w:top w:val="single" w:sz="4" w:space="0" w:color="auto"/>
              <w:left w:val="single" w:sz="4" w:space="0" w:color="000000"/>
              <w:bottom w:val="single" w:sz="4" w:space="0" w:color="auto"/>
              <w:right w:val="single" w:sz="4" w:space="0" w:color="000000"/>
            </w:tcBorders>
          </w:tcPr>
          <w:p w14:paraId="7D5CF8CE" w14:textId="0B81E0C1" w:rsidR="005D1E83" w:rsidRDefault="005D1E83" w:rsidP="00712164">
            <w:r>
              <w:t>Delivery of the Goods shall be made by the Supplier in accordance with the terms specified in Section VI (Schedule of Requirements).</w:t>
            </w:r>
          </w:p>
        </w:tc>
      </w:tr>
      <w:tr w:rsidR="005D1E83" w:rsidRPr="006073D7" w14:paraId="36BF987F" w14:textId="77777777" w:rsidTr="005D1E83">
        <w:trPr>
          <w:trHeight w:val="696"/>
        </w:trPr>
        <w:tc>
          <w:tcPr>
            <w:tcW w:w="671" w:type="pct"/>
            <w:tcBorders>
              <w:top w:val="single" w:sz="4" w:space="0" w:color="auto"/>
              <w:left w:val="single" w:sz="4" w:space="0" w:color="000000"/>
              <w:bottom w:val="single" w:sz="4" w:space="0" w:color="auto"/>
              <w:right w:val="single" w:sz="4" w:space="0" w:color="000000"/>
            </w:tcBorders>
          </w:tcPr>
          <w:p w14:paraId="77E7487A" w14:textId="77777777" w:rsidR="005D1E83" w:rsidRPr="006073D7" w:rsidRDefault="005D1E83">
            <w:pPr>
              <w:jc w:val="center"/>
            </w:pPr>
          </w:p>
        </w:tc>
        <w:tc>
          <w:tcPr>
            <w:tcW w:w="4329" w:type="pct"/>
            <w:tcBorders>
              <w:top w:val="single" w:sz="4" w:space="0" w:color="auto"/>
              <w:left w:val="single" w:sz="4" w:space="0" w:color="000000"/>
              <w:bottom w:val="single" w:sz="4" w:space="0" w:color="auto"/>
              <w:right w:val="single" w:sz="4" w:space="0" w:color="000000"/>
            </w:tcBorders>
          </w:tcPr>
          <w:p w14:paraId="7ED46F52" w14:textId="1939D224" w:rsidR="005D1E83" w:rsidRPr="000619D8" w:rsidRDefault="005D1E83" w:rsidP="000B1C39">
            <w:r w:rsidRPr="000619D8">
              <w:t xml:space="preserve">For purposes of this Clause the Procuring Entity’s Representative at the Project site is </w:t>
            </w:r>
            <w:r w:rsidR="000B1C39" w:rsidRPr="000619D8">
              <w:t xml:space="preserve"> </w:t>
            </w:r>
            <w:r w:rsidR="000B1C39" w:rsidRPr="000619D8">
              <w:rPr>
                <w:b/>
              </w:rPr>
              <w:t>Engr. Gefford Brayan  C. Temenia</w:t>
            </w:r>
            <w:r w:rsidRPr="000619D8">
              <w:rPr>
                <w:b/>
              </w:rPr>
              <w:t>.</w:t>
            </w:r>
          </w:p>
        </w:tc>
      </w:tr>
      <w:tr w:rsidR="005D1E83" w:rsidRPr="006073D7" w14:paraId="64B8D481" w14:textId="77777777" w:rsidTr="005D1E83">
        <w:trPr>
          <w:trHeight w:val="696"/>
        </w:trPr>
        <w:tc>
          <w:tcPr>
            <w:tcW w:w="671" w:type="pct"/>
            <w:tcBorders>
              <w:top w:val="single" w:sz="4" w:space="0" w:color="auto"/>
              <w:left w:val="single" w:sz="4" w:space="0" w:color="000000"/>
              <w:bottom w:val="single" w:sz="4" w:space="0" w:color="auto"/>
              <w:right w:val="single" w:sz="4" w:space="0" w:color="000000"/>
            </w:tcBorders>
          </w:tcPr>
          <w:p w14:paraId="3C551241" w14:textId="77777777" w:rsidR="005D1E83" w:rsidRPr="006073D7" w:rsidRDefault="005D1E83">
            <w:pPr>
              <w:jc w:val="center"/>
            </w:pPr>
          </w:p>
        </w:tc>
        <w:tc>
          <w:tcPr>
            <w:tcW w:w="4329" w:type="pct"/>
            <w:tcBorders>
              <w:top w:val="single" w:sz="4" w:space="0" w:color="auto"/>
              <w:left w:val="single" w:sz="4" w:space="0" w:color="000000"/>
              <w:bottom w:val="single" w:sz="4" w:space="0" w:color="auto"/>
              <w:right w:val="single" w:sz="4" w:space="0" w:color="000000"/>
            </w:tcBorders>
          </w:tcPr>
          <w:p w14:paraId="26AA0CC6" w14:textId="0254A472" w:rsidR="005D1E83" w:rsidRPr="005D1E83" w:rsidRDefault="005D1E83" w:rsidP="00712164">
            <w:pPr>
              <w:rPr>
                <w:b/>
                <w:highlight w:val="yellow"/>
              </w:rPr>
            </w:pPr>
            <w:r w:rsidRPr="005D1E83">
              <w:rPr>
                <w:b/>
              </w:rPr>
              <w:t>Incidental Services –</w:t>
            </w:r>
          </w:p>
        </w:tc>
      </w:tr>
      <w:tr w:rsidR="005D1E83" w:rsidRPr="006073D7" w14:paraId="0DE35F60" w14:textId="77777777" w:rsidTr="005D1E83">
        <w:trPr>
          <w:trHeight w:val="696"/>
        </w:trPr>
        <w:tc>
          <w:tcPr>
            <w:tcW w:w="671" w:type="pct"/>
            <w:tcBorders>
              <w:top w:val="single" w:sz="4" w:space="0" w:color="auto"/>
              <w:left w:val="single" w:sz="4" w:space="0" w:color="000000"/>
              <w:bottom w:val="single" w:sz="4" w:space="0" w:color="auto"/>
              <w:right w:val="single" w:sz="4" w:space="0" w:color="000000"/>
            </w:tcBorders>
          </w:tcPr>
          <w:p w14:paraId="3F6565D3" w14:textId="77777777" w:rsidR="005D1E83" w:rsidRPr="006073D7" w:rsidRDefault="005D1E83">
            <w:pPr>
              <w:jc w:val="center"/>
            </w:pPr>
          </w:p>
        </w:tc>
        <w:tc>
          <w:tcPr>
            <w:tcW w:w="4329" w:type="pct"/>
            <w:tcBorders>
              <w:top w:val="single" w:sz="4" w:space="0" w:color="auto"/>
              <w:left w:val="single" w:sz="4" w:space="0" w:color="000000"/>
              <w:bottom w:val="single" w:sz="4" w:space="0" w:color="auto"/>
              <w:right w:val="single" w:sz="4" w:space="0" w:color="000000"/>
            </w:tcBorders>
          </w:tcPr>
          <w:p w14:paraId="0E4EAD6E" w14:textId="77777777" w:rsidR="005D1E83" w:rsidRDefault="005D1E83" w:rsidP="00712164">
            <w:r>
              <w:t>The Supplier/Contractor is required to provide all of the following services, including additional services, if any, specified in Section VI. Schedule of Requirements:</w:t>
            </w:r>
          </w:p>
          <w:p w14:paraId="48C9009E" w14:textId="5B9F21A3" w:rsidR="005D1E83" w:rsidRDefault="005D1E83" w:rsidP="005D1E83">
            <w:pPr>
              <w:ind w:left="1276" w:hanging="1276"/>
            </w:pPr>
            <w:r>
              <w:t xml:space="preserve">               </w:t>
            </w:r>
            <w:r w:rsidR="000B1C39">
              <w:t xml:space="preserve"> </w:t>
            </w:r>
            <w:r>
              <w:t>a.  performance or supervision of on-site assembly and/or start-up of the   supplied Goods;</w:t>
            </w:r>
          </w:p>
          <w:p w14:paraId="09F0CF69" w14:textId="3B3AC7CE" w:rsidR="005D1E83" w:rsidRDefault="005D1E83" w:rsidP="005D1E83">
            <w:pPr>
              <w:ind w:left="1276" w:hanging="1276"/>
            </w:pPr>
            <w:r>
              <w:t xml:space="preserve">               </w:t>
            </w:r>
            <w:r w:rsidR="000B1C39">
              <w:t xml:space="preserve"> </w:t>
            </w:r>
            <w:r>
              <w:t>b. furnishing of tools required for assembly and/or maintenance of the supplied Goods;</w:t>
            </w:r>
          </w:p>
          <w:p w14:paraId="3228A5B8" w14:textId="1BBAE125" w:rsidR="005D1E83" w:rsidRDefault="005D1E83" w:rsidP="005D1E83">
            <w:pPr>
              <w:tabs>
                <w:tab w:val="left" w:pos="826"/>
              </w:tabs>
              <w:ind w:left="1186" w:hanging="1276"/>
            </w:pPr>
            <w:r>
              <w:t xml:space="preserve">                </w:t>
            </w:r>
            <w:r w:rsidR="000B1C39">
              <w:t xml:space="preserve"> </w:t>
            </w:r>
            <w:r>
              <w:t>c. furnishing of a detailed operations and maintenance manual for      each appropriate unit of the supplied Goods;</w:t>
            </w:r>
          </w:p>
          <w:p w14:paraId="5E3F468A" w14:textId="3BFC5005" w:rsidR="005D1E83" w:rsidRDefault="000B1C39" w:rsidP="00ED2095">
            <w:pPr>
              <w:ind w:left="1276" w:hanging="1276"/>
            </w:pPr>
            <w:r>
              <w:t xml:space="preserve">               </w:t>
            </w:r>
            <w:r w:rsidR="005D1E83">
              <w:t>d.  performance or supervision or maintenance and/or repair of the supplied Goods, for a period of time agreed by the parties, provided that this service shall not relieve the Supplier of any warranty obligations under this Contract; and</w:t>
            </w:r>
          </w:p>
          <w:p w14:paraId="300012F0" w14:textId="55DFCEC1" w:rsidR="005D1E83" w:rsidRPr="005D1E83" w:rsidRDefault="005D1E83" w:rsidP="00ED2095">
            <w:pPr>
              <w:ind w:left="1276" w:hanging="1276"/>
            </w:pPr>
            <w:r>
              <w:rPr>
                <w:b/>
              </w:rPr>
              <w:t xml:space="preserve">               </w:t>
            </w:r>
            <w:r w:rsidR="00ED2095">
              <w:rPr>
                <w:b/>
              </w:rPr>
              <w:t xml:space="preserve"> </w:t>
            </w:r>
            <w:r>
              <w:t>e.  training of the Procuring Entity’s personnel, at the Supplier’s plant and/or on-site, in assembly, start-up, operation, maintenance, and/or repair of the supplied Goods.</w:t>
            </w:r>
          </w:p>
        </w:tc>
      </w:tr>
      <w:tr w:rsidR="005D1E83" w:rsidRPr="006073D7" w14:paraId="334CD10E" w14:textId="77777777" w:rsidTr="004C0161">
        <w:trPr>
          <w:trHeight w:val="696"/>
        </w:trPr>
        <w:tc>
          <w:tcPr>
            <w:tcW w:w="671" w:type="pct"/>
            <w:tcBorders>
              <w:top w:val="single" w:sz="4" w:space="0" w:color="auto"/>
              <w:left w:val="single" w:sz="4" w:space="0" w:color="000000"/>
              <w:bottom w:val="single" w:sz="4" w:space="0" w:color="auto"/>
              <w:right w:val="single" w:sz="4" w:space="0" w:color="000000"/>
            </w:tcBorders>
          </w:tcPr>
          <w:p w14:paraId="65C24A93" w14:textId="77777777" w:rsidR="005D1E83" w:rsidRPr="006073D7" w:rsidRDefault="005D1E83">
            <w:pPr>
              <w:jc w:val="center"/>
            </w:pPr>
          </w:p>
        </w:tc>
        <w:tc>
          <w:tcPr>
            <w:tcW w:w="4329" w:type="pct"/>
            <w:tcBorders>
              <w:top w:val="single" w:sz="4" w:space="0" w:color="auto"/>
              <w:left w:val="single" w:sz="4" w:space="0" w:color="000000"/>
              <w:bottom w:val="single" w:sz="4" w:space="0" w:color="auto"/>
              <w:right w:val="single" w:sz="4" w:space="0" w:color="000000"/>
            </w:tcBorders>
          </w:tcPr>
          <w:p w14:paraId="69B3D705" w14:textId="6BDDE39A" w:rsidR="005D1E83" w:rsidRDefault="004C0161" w:rsidP="00712164">
            <w:r>
              <w:t>The Contract price for the Goods shall include the prices charged by the Supplier for incidental services and shall not exceed the prevailing rates charged to other parties by the Supplier for similar services.</w:t>
            </w:r>
          </w:p>
        </w:tc>
      </w:tr>
      <w:tr w:rsidR="004C0161" w:rsidRPr="006073D7" w14:paraId="4141B40D" w14:textId="77777777" w:rsidTr="001314DF">
        <w:trPr>
          <w:trHeight w:val="696"/>
        </w:trPr>
        <w:tc>
          <w:tcPr>
            <w:tcW w:w="671" w:type="pct"/>
            <w:tcBorders>
              <w:top w:val="single" w:sz="4" w:space="0" w:color="auto"/>
              <w:left w:val="single" w:sz="4" w:space="0" w:color="000000"/>
              <w:bottom w:val="single" w:sz="4" w:space="0" w:color="auto"/>
              <w:right w:val="single" w:sz="4" w:space="0" w:color="000000"/>
            </w:tcBorders>
          </w:tcPr>
          <w:p w14:paraId="6965A933" w14:textId="77777777" w:rsidR="004C0161" w:rsidRDefault="004C0161">
            <w:pPr>
              <w:jc w:val="center"/>
            </w:pPr>
          </w:p>
          <w:p w14:paraId="1AFF3A44" w14:textId="29F2F9CB" w:rsidR="004C0161" w:rsidRPr="006073D7" w:rsidRDefault="004C0161">
            <w:pPr>
              <w:jc w:val="center"/>
            </w:pPr>
          </w:p>
        </w:tc>
        <w:tc>
          <w:tcPr>
            <w:tcW w:w="4329" w:type="pct"/>
            <w:tcBorders>
              <w:top w:val="single" w:sz="4" w:space="0" w:color="auto"/>
              <w:left w:val="single" w:sz="4" w:space="0" w:color="000000"/>
              <w:bottom w:val="single" w:sz="4" w:space="0" w:color="auto"/>
              <w:right w:val="single" w:sz="4" w:space="0" w:color="000000"/>
            </w:tcBorders>
          </w:tcPr>
          <w:p w14:paraId="61CF9479" w14:textId="77777777" w:rsidR="004C0161" w:rsidRDefault="004C0161" w:rsidP="00712164">
            <w:r w:rsidRPr="004C0161">
              <w:rPr>
                <w:b/>
              </w:rPr>
              <w:lastRenderedPageBreak/>
              <w:t>Spare Parts –</w:t>
            </w:r>
            <w:r>
              <w:t xml:space="preserve"> </w:t>
            </w:r>
          </w:p>
          <w:p w14:paraId="4F7E7A85" w14:textId="77777777" w:rsidR="001314DF" w:rsidRDefault="004C0161" w:rsidP="00712164">
            <w:r>
              <w:lastRenderedPageBreak/>
              <w:t xml:space="preserve">The Supplier is required to provide all of the following materials, notifications, and information pertaining to spare parts manufactured or distributed by the Supplier: </w:t>
            </w:r>
          </w:p>
          <w:p w14:paraId="5A460391" w14:textId="0F19A5D6" w:rsidR="001314DF" w:rsidRDefault="001314DF" w:rsidP="00D11FBC">
            <w:pPr>
              <w:ind w:left="646" w:hanging="646"/>
            </w:pPr>
            <w:r>
              <w:rPr>
                <w:b/>
              </w:rPr>
              <w:t xml:space="preserve">       </w:t>
            </w:r>
            <w:r w:rsidR="004C0161" w:rsidRPr="001314DF">
              <w:rPr>
                <w:b/>
              </w:rPr>
              <w:t>1.</w:t>
            </w:r>
            <w:r w:rsidR="004C0161">
              <w:t xml:space="preserve"> such spare parts as the Procuring Entity may elect to purchase from the Supplier, provided that this election shall not relieve the Supplier of any warranty obligations under this Contract; and </w:t>
            </w:r>
          </w:p>
          <w:p w14:paraId="6650E1B0" w14:textId="40BF16BC" w:rsidR="001314DF" w:rsidRDefault="001314DF" w:rsidP="00712164">
            <w:r>
              <w:rPr>
                <w:b/>
              </w:rPr>
              <w:t xml:space="preserve">       </w:t>
            </w:r>
            <w:r w:rsidR="004C0161" w:rsidRPr="001314DF">
              <w:rPr>
                <w:b/>
              </w:rPr>
              <w:t>2.</w:t>
            </w:r>
            <w:r w:rsidR="004C0161">
              <w:t xml:space="preserve"> in the event of termination of production of the spare parts: </w:t>
            </w:r>
          </w:p>
          <w:p w14:paraId="6E15AD17" w14:textId="7C1FBBF0" w:rsidR="00D11FBC" w:rsidRDefault="00D11FBC" w:rsidP="00D11FBC">
            <w:pPr>
              <w:ind w:left="1366" w:hanging="1366"/>
            </w:pPr>
            <w:r>
              <w:rPr>
                <w:b/>
              </w:rPr>
              <w:t xml:space="preserve">                  </w:t>
            </w:r>
            <w:r w:rsidR="004C0161" w:rsidRPr="001314DF">
              <w:rPr>
                <w:b/>
              </w:rPr>
              <w:t>i.</w:t>
            </w:r>
            <w:r w:rsidR="004C0161">
              <w:t xml:space="preserve"> advance notification to the Procuring Entity of the pending </w:t>
            </w:r>
            <w:r>
              <w:t xml:space="preserve"> </w:t>
            </w:r>
            <w:r w:rsidR="004C0161">
              <w:t xml:space="preserve">termination, in sufficient time to permit the Procuring Entity to procure needed requirements; and </w:t>
            </w:r>
          </w:p>
          <w:p w14:paraId="7ECB807E" w14:textId="5F12C4D3" w:rsidR="004C0161" w:rsidRDefault="004C0161" w:rsidP="00D11FBC">
            <w:pPr>
              <w:ind w:left="1366" w:hanging="270"/>
            </w:pPr>
            <w:r w:rsidRPr="001314DF">
              <w:rPr>
                <w:b/>
              </w:rPr>
              <w:t>ii</w:t>
            </w:r>
            <w:r>
              <w:t xml:space="preserve">. following such termination, furnishing at no cost to the Procuring Entity, the blueprints, drawings, and specifications of the spare parts, if requested. </w:t>
            </w:r>
          </w:p>
          <w:p w14:paraId="4C6B08E9" w14:textId="7CCDD0AD" w:rsidR="004C0161" w:rsidRDefault="004C0161" w:rsidP="00712164">
            <w:r>
              <w:t>The spare parts and other components required are listed in Section VI (Schedule of Requirements) and the costs thereof are included in the contract price.</w:t>
            </w:r>
          </w:p>
        </w:tc>
      </w:tr>
      <w:tr w:rsidR="001314DF" w:rsidRPr="006073D7" w14:paraId="63406D6A" w14:textId="77777777" w:rsidTr="00804F6D">
        <w:trPr>
          <w:trHeight w:val="696"/>
        </w:trPr>
        <w:tc>
          <w:tcPr>
            <w:tcW w:w="671" w:type="pct"/>
            <w:tcBorders>
              <w:top w:val="single" w:sz="4" w:space="0" w:color="auto"/>
              <w:left w:val="single" w:sz="4" w:space="0" w:color="000000"/>
              <w:bottom w:val="single" w:sz="4" w:space="0" w:color="auto"/>
              <w:right w:val="single" w:sz="4" w:space="0" w:color="000000"/>
            </w:tcBorders>
          </w:tcPr>
          <w:p w14:paraId="36F1262E" w14:textId="77777777" w:rsidR="001314DF" w:rsidRDefault="001314DF">
            <w:pPr>
              <w:jc w:val="center"/>
            </w:pPr>
          </w:p>
        </w:tc>
        <w:tc>
          <w:tcPr>
            <w:tcW w:w="4329" w:type="pct"/>
            <w:tcBorders>
              <w:top w:val="single" w:sz="4" w:space="0" w:color="auto"/>
              <w:left w:val="single" w:sz="4" w:space="0" w:color="000000"/>
              <w:bottom w:val="single" w:sz="4" w:space="0" w:color="auto"/>
              <w:right w:val="single" w:sz="4" w:space="0" w:color="000000"/>
            </w:tcBorders>
          </w:tcPr>
          <w:p w14:paraId="13A0C7E3" w14:textId="1370BCFF" w:rsidR="001314DF" w:rsidRPr="005B643D" w:rsidRDefault="0031125C" w:rsidP="0031125C">
            <w:pPr>
              <w:rPr>
                <w:b/>
              </w:rPr>
            </w:pPr>
            <w:r w:rsidRPr="005B643D">
              <w:rPr>
                <w:b/>
              </w:rPr>
              <w:t xml:space="preserve">Warranty – </w:t>
            </w:r>
          </w:p>
          <w:p w14:paraId="5C527ADE" w14:textId="2C3CBBDB" w:rsidR="0031125C" w:rsidRPr="004C0161" w:rsidRDefault="0031125C" w:rsidP="005B643D">
            <w:pPr>
              <w:rPr>
                <w:b/>
              </w:rPr>
            </w:pPr>
            <w:r>
              <w:t xml:space="preserve">   One (1) year warranty on equipment.</w:t>
            </w:r>
          </w:p>
        </w:tc>
      </w:tr>
      <w:tr w:rsidR="00804F6D" w:rsidRPr="006073D7" w14:paraId="746C6902" w14:textId="77777777" w:rsidTr="00946F68">
        <w:trPr>
          <w:trHeight w:val="696"/>
        </w:trPr>
        <w:tc>
          <w:tcPr>
            <w:tcW w:w="671" w:type="pct"/>
            <w:tcBorders>
              <w:top w:val="single" w:sz="4" w:space="0" w:color="auto"/>
              <w:left w:val="single" w:sz="4" w:space="0" w:color="000000"/>
              <w:bottom w:val="single" w:sz="4" w:space="0" w:color="auto"/>
              <w:right w:val="single" w:sz="4" w:space="0" w:color="000000"/>
            </w:tcBorders>
          </w:tcPr>
          <w:p w14:paraId="598CD21D" w14:textId="77777777" w:rsidR="00804F6D" w:rsidRDefault="00804F6D">
            <w:pPr>
              <w:jc w:val="center"/>
            </w:pPr>
          </w:p>
        </w:tc>
        <w:tc>
          <w:tcPr>
            <w:tcW w:w="4329" w:type="pct"/>
            <w:tcBorders>
              <w:top w:val="single" w:sz="4" w:space="0" w:color="auto"/>
              <w:left w:val="single" w:sz="4" w:space="0" w:color="000000"/>
              <w:bottom w:val="single" w:sz="4" w:space="0" w:color="auto"/>
              <w:right w:val="single" w:sz="4" w:space="0" w:color="000000"/>
            </w:tcBorders>
          </w:tcPr>
          <w:p w14:paraId="207F8977" w14:textId="77777777" w:rsidR="00522FAF" w:rsidRDefault="00804F6D" w:rsidP="00712164">
            <w:r w:rsidRPr="00804F6D">
              <w:rPr>
                <w:b/>
              </w:rPr>
              <w:t>Packaging –</w:t>
            </w:r>
            <w:r w:rsidR="00522FAF">
              <w:t xml:space="preserve"> </w:t>
            </w:r>
          </w:p>
          <w:p w14:paraId="0A658A04" w14:textId="082C014E" w:rsidR="00804F6D" w:rsidRDefault="00522FAF" w:rsidP="00712164">
            <w:r>
              <w:t>Not Applicable</w:t>
            </w:r>
            <w:r w:rsidR="00804F6D">
              <w:t xml:space="preserve"> </w:t>
            </w:r>
          </w:p>
        </w:tc>
      </w:tr>
      <w:tr w:rsidR="004F3920" w:rsidRPr="006073D7" w14:paraId="2329A5AA" w14:textId="77777777" w:rsidTr="00946F68">
        <w:trPr>
          <w:trHeight w:val="696"/>
        </w:trPr>
        <w:tc>
          <w:tcPr>
            <w:tcW w:w="671" w:type="pct"/>
            <w:tcBorders>
              <w:top w:val="single" w:sz="4" w:space="0" w:color="auto"/>
              <w:left w:val="single" w:sz="4" w:space="0" w:color="000000"/>
              <w:bottom w:val="single" w:sz="4" w:space="0" w:color="auto"/>
              <w:right w:val="single" w:sz="4" w:space="0" w:color="000000"/>
            </w:tcBorders>
          </w:tcPr>
          <w:p w14:paraId="4E5DC5F7" w14:textId="542DBC5B" w:rsidR="004F3920" w:rsidRDefault="004F3920" w:rsidP="004F3920">
            <w:pPr>
              <w:jc w:val="center"/>
            </w:pPr>
            <w:r w:rsidRPr="0026582B">
              <w:t>2.2</w:t>
            </w:r>
          </w:p>
        </w:tc>
        <w:tc>
          <w:tcPr>
            <w:tcW w:w="4329" w:type="pct"/>
            <w:tcBorders>
              <w:top w:val="single" w:sz="4" w:space="0" w:color="auto"/>
              <w:left w:val="single" w:sz="4" w:space="0" w:color="000000"/>
              <w:bottom w:val="single" w:sz="4" w:space="0" w:color="auto"/>
              <w:right w:val="single" w:sz="4" w:space="0" w:color="000000"/>
            </w:tcBorders>
          </w:tcPr>
          <w:p w14:paraId="799FCE11" w14:textId="77777777" w:rsidR="004F3920" w:rsidRPr="005B643D" w:rsidRDefault="004F3920" w:rsidP="004F3920">
            <w:r w:rsidRPr="005B643D">
              <w:t>The terms of payment shall be as follows:</w:t>
            </w:r>
          </w:p>
          <w:p w14:paraId="3369D977" w14:textId="77777777" w:rsidR="005B643D" w:rsidRDefault="0031125C" w:rsidP="0031125C">
            <w:r w:rsidRPr="005B643D">
              <w:t xml:space="preserve">       ‘a.  15% on m</w:t>
            </w:r>
            <w:r w:rsidR="005B643D">
              <w:t>obilization</w:t>
            </w:r>
          </w:p>
          <w:p w14:paraId="7E8082DF" w14:textId="3C457314" w:rsidR="004F3920" w:rsidRPr="005B643D" w:rsidRDefault="005B643D" w:rsidP="0031125C">
            <w:r>
              <w:t xml:space="preserve">     </w:t>
            </w:r>
            <w:r w:rsidR="0031125C" w:rsidRPr="005B643D">
              <w:t xml:space="preserve">   ‘b.  Progress payment </w:t>
            </w:r>
          </w:p>
        </w:tc>
      </w:tr>
      <w:tr w:rsidR="004F3920" w:rsidRPr="006073D7" w14:paraId="2DAEB3CF" w14:textId="77777777" w:rsidTr="00946F68">
        <w:trPr>
          <w:trHeight w:val="696"/>
        </w:trPr>
        <w:tc>
          <w:tcPr>
            <w:tcW w:w="671" w:type="pct"/>
            <w:tcBorders>
              <w:top w:val="single" w:sz="4" w:space="0" w:color="auto"/>
              <w:left w:val="single" w:sz="4" w:space="0" w:color="000000"/>
              <w:bottom w:val="single" w:sz="4" w:space="0" w:color="auto"/>
              <w:right w:val="single" w:sz="4" w:space="0" w:color="000000"/>
            </w:tcBorders>
          </w:tcPr>
          <w:p w14:paraId="3AF14ED2" w14:textId="7B762A53" w:rsidR="004F3920" w:rsidRPr="0026582B" w:rsidRDefault="004F3920" w:rsidP="0031125C"/>
        </w:tc>
        <w:tc>
          <w:tcPr>
            <w:tcW w:w="4329" w:type="pct"/>
            <w:tcBorders>
              <w:top w:val="single" w:sz="4" w:space="0" w:color="auto"/>
              <w:left w:val="single" w:sz="4" w:space="0" w:color="000000"/>
              <w:bottom w:val="single" w:sz="4" w:space="0" w:color="auto"/>
              <w:right w:val="single" w:sz="4" w:space="0" w:color="000000"/>
            </w:tcBorders>
          </w:tcPr>
          <w:p w14:paraId="5669A368" w14:textId="30C9A44F" w:rsidR="004F3920" w:rsidRPr="00D1601D" w:rsidRDefault="004F3920" w:rsidP="00D1601D">
            <w:pPr>
              <w:rPr>
                <w:b/>
                <w:highlight w:val="yellow"/>
              </w:rPr>
            </w:pPr>
            <w:r w:rsidRPr="005B643D">
              <w:t xml:space="preserve">The inspections and tests that will be conducted are </w:t>
            </w:r>
            <w:r w:rsidR="00D1601D" w:rsidRPr="005B643D">
              <w:t xml:space="preserve">actual inspection and test run of all the Equipment upon installation </w:t>
            </w:r>
            <w:r w:rsidRPr="005B643D">
              <w:t>as stated in Section VII.</w:t>
            </w:r>
            <w:r w:rsidRPr="005B643D">
              <w:rPr>
                <w:b/>
              </w:rPr>
              <w:t xml:space="preserve"> Technical Specification.</w:t>
            </w:r>
          </w:p>
        </w:tc>
      </w:tr>
    </w:tbl>
    <w:p w14:paraId="520DEA00" w14:textId="16EF153D" w:rsidR="00946F68" w:rsidRDefault="00946F68" w:rsidP="00946F68">
      <w:pPr>
        <w:rPr>
          <w:b/>
          <w:sz w:val="32"/>
          <w:szCs w:val="32"/>
        </w:rPr>
      </w:pPr>
    </w:p>
    <w:p w14:paraId="6D0E70B1" w14:textId="6394DB8C" w:rsidR="00522FAF" w:rsidRDefault="00522FAF" w:rsidP="00946F68">
      <w:pPr>
        <w:rPr>
          <w:b/>
          <w:sz w:val="32"/>
          <w:szCs w:val="32"/>
        </w:rPr>
      </w:pPr>
    </w:p>
    <w:p w14:paraId="60B776A7" w14:textId="3C529DF5" w:rsidR="00522FAF" w:rsidRDefault="00522FAF" w:rsidP="00946F68">
      <w:pPr>
        <w:rPr>
          <w:b/>
          <w:sz w:val="32"/>
          <w:szCs w:val="32"/>
        </w:rPr>
      </w:pPr>
    </w:p>
    <w:p w14:paraId="4882998B" w14:textId="71E1C06E" w:rsidR="00522FAF" w:rsidRDefault="00522FAF" w:rsidP="00946F68">
      <w:pPr>
        <w:rPr>
          <w:b/>
          <w:sz w:val="32"/>
          <w:szCs w:val="32"/>
        </w:rPr>
      </w:pPr>
    </w:p>
    <w:p w14:paraId="7CA02E13" w14:textId="052B9C11" w:rsidR="00522FAF" w:rsidRDefault="00522FAF" w:rsidP="00946F68">
      <w:pPr>
        <w:rPr>
          <w:b/>
          <w:sz w:val="32"/>
          <w:szCs w:val="32"/>
        </w:rPr>
      </w:pPr>
    </w:p>
    <w:p w14:paraId="750EE3B5" w14:textId="7B2ADB25" w:rsidR="00522FAF" w:rsidRDefault="00522FAF" w:rsidP="00946F68">
      <w:pPr>
        <w:rPr>
          <w:b/>
          <w:sz w:val="32"/>
          <w:szCs w:val="32"/>
        </w:rPr>
      </w:pPr>
    </w:p>
    <w:p w14:paraId="36260A16" w14:textId="03AC2EFC" w:rsidR="00522FAF" w:rsidRDefault="00522FAF" w:rsidP="00946F68">
      <w:pPr>
        <w:rPr>
          <w:b/>
          <w:sz w:val="32"/>
          <w:szCs w:val="32"/>
        </w:rPr>
      </w:pPr>
    </w:p>
    <w:p w14:paraId="7F933C87" w14:textId="2F008EA1" w:rsidR="00522FAF" w:rsidRDefault="00522FAF" w:rsidP="00946F68">
      <w:pPr>
        <w:rPr>
          <w:b/>
          <w:sz w:val="32"/>
          <w:szCs w:val="32"/>
        </w:rPr>
      </w:pPr>
    </w:p>
    <w:p w14:paraId="436C896F" w14:textId="06BFCB73" w:rsidR="00522FAF" w:rsidRDefault="00522FAF" w:rsidP="00946F68">
      <w:pPr>
        <w:rPr>
          <w:b/>
          <w:sz w:val="32"/>
          <w:szCs w:val="32"/>
        </w:rPr>
      </w:pPr>
    </w:p>
    <w:p w14:paraId="06ECB3BA" w14:textId="6618D71F" w:rsidR="00522FAF" w:rsidRDefault="00522FAF" w:rsidP="00946F68">
      <w:pPr>
        <w:rPr>
          <w:b/>
          <w:sz w:val="32"/>
          <w:szCs w:val="32"/>
        </w:rPr>
      </w:pPr>
    </w:p>
    <w:p w14:paraId="7DC3F69C" w14:textId="47595769" w:rsidR="00804F6D" w:rsidRDefault="00804F6D" w:rsidP="006346FA">
      <w:pPr>
        <w:rPr>
          <w:b/>
          <w:sz w:val="32"/>
          <w:szCs w:val="32"/>
        </w:rPr>
      </w:pPr>
    </w:p>
    <w:p w14:paraId="46E2C45F" w14:textId="79D2D6AE" w:rsidR="00F30CCE" w:rsidRDefault="00F30CCE" w:rsidP="00D85564">
      <w:pPr>
        <w:rPr>
          <w:b/>
          <w:sz w:val="32"/>
          <w:szCs w:val="32"/>
        </w:rPr>
      </w:pPr>
    </w:p>
    <w:p w14:paraId="37828DBD" w14:textId="4E16F569" w:rsidR="009C4D19" w:rsidRDefault="009C4D19" w:rsidP="00D85564">
      <w:pPr>
        <w:rPr>
          <w:b/>
          <w:sz w:val="32"/>
          <w:szCs w:val="32"/>
        </w:rPr>
      </w:pPr>
    </w:p>
    <w:p w14:paraId="61D190D6" w14:textId="77777777" w:rsidR="00A001D1" w:rsidRPr="006073D7" w:rsidRDefault="00A001D1" w:rsidP="00D85564">
      <w:pPr>
        <w:rPr>
          <w:b/>
          <w:sz w:val="32"/>
          <w:szCs w:val="32"/>
        </w:rPr>
        <w:sectPr w:rsidR="00A001D1" w:rsidRPr="006073D7" w:rsidSect="00973B57">
          <w:footerReference w:type="default" r:id="rId42"/>
          <w:type w:val="continuous"/>
          <w:pgSz w:w="12240" w:h="18720" w:code="1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5" w:name="_Toc46916378"/>
      <w:r w:rsidRPr="006073D7">
        <w:lastRenderedPageBreak/>
        <w:t>Section VI. Schedule of Requirements</w:t>
      </w:r>
      <w:bookmarkEnd w:id="55"/>
    </w:p>
    <w:p w14:paraId="1A50777C" w14:textId="77777777" w:rsidR="00FD2651" w:rsidRPr="006073D7" w:rsidRDefault="00FD2651"/>
    <w:p w14:paraId="1C048E8A" w14:textId="724177CC" w:rsidR="00FD2651" w:rsidRDefault="0043613A">
      <w:r w:rsidRPr="006073D7">
        <w:t xml:space="preserve">The delivery schedule expressed as weeks/months stipulates hereafter a delivery date which is the date of delivery to the project site.  </w:t>
      </w:r>
    </w:p>
    <w:p w14:paraId="549DBCC0" w14:textId="1FC671AA" w:rsidR="00240D75" w:rsidRDefault="00240D75"/>
    <w:p w14:paraId="1B03573C" w14:textId="77777777" w:rsidR="00240D75" w:rsidRPr="006073D7" w:rsidRDefault="00240D75">
      <w:pPr>
        <w:rPr>
          <w:i/>
          <w:color w:val="FF6699"/>
        </w:rPr>
      </w:pPr>
    </w:p>
    <w:tbl>
      <w:tblPr>
        <w:tblpPr w:leftFromText="180" w:rightFromText="180" w:vertAnchor="text" w:horzAnchor="margin" w:tblpXSpec="center" w:tblpY="57"/>
        <w:tblW w:w="10464" w:type="dxa"/>
        <w:tblLook w:val="04A0" w:firstRow="1" w:lastRow="0" w:firstColumn="1" w:lastColumn="0" w:noHBand="0" w:noVBand="1"/>
      </w:tblPr>
      <w:tblGrid>
        <w:gridCol w:w="820"/>
        <w:gridCol w:w="940"/>
        <w:gridCol w:w="767"/>
        <w:gridCol w:w="3470"/>
        <w:gridCol w:w="1918"/>
        <w:gridCol w:w="2549"/>
      </w:tblGrid>
      <w:tr w:rsidR="00240D75" w:rsidRPr="001911B7" w14:paraId="52B00D59" w14:textId="77777777" w:rsidTr="00013BD4">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90A22" w14:textId="77777777" w:rsidR="00240D75" w:rsidRPr="001911B7" w:rsidRDefault="00240D75" w:rsidP="00240D75">
            <w:pPr>
              <w:jc w:val="center"/>
              <w:rPr>
                <w:b/>
                <w:bCs/>
                <w:color w:val="000000"/>
                <w:sz w:val="22"/>
                <w:szCs w:val="22"/>
                <w:lang w:eastAsia="en-US"/>
              </w:rPr>
            </w:pPr>
            <w:r w:rsidRPr="001911B7">
              <w:rPr>
                <w:b/>
                <w:bCs/>
                <w:color w:val="000000"/>
                <w:sz w:val="22"/>
                <w:szCs w:val="22"/>
                <w:lang w:eastAsia="en-US"/>
              </w:rPr>
              <w:t>ITEM NO.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1469E3C" w14:textId="77777777" w:rsidR="00240D75" w:rsidRPr="001911B7" w:rsidRDefault="00240D75" w:rsidP="00240D75">
            <w:pPr>
              <w:jc w:val="center"/>
              <w:rPr>
                <w:b/>
                <w:bCs/>
                <w:color w:val="000000"/>
                <w:sz w:val="22"/>
                <w:szCs w:val="22"/>
                <w:lang w:eastAsia="en-US"/>
              </w:rPr>
            </w:pPr>
            <w:r w:rsidRPr="001911B7">
              <w:rPr>
                <w:b/>
                <w:bCs/>
                <w:color w:val="000000"/>
                <w:sz w:val="22"/>
                <w:szCs w:val="22"/>
                <w:lang w:eastAsia="en-US"/>
              </w:rPr>
              <w:t>QTY</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5D311C37" w14:textId="77777777" w:rsidR="00240D75" w:rsidRPr="001911B7" w:rsidRDefault="00240D75" w:rsidP="00240D75">
            <w:pPr>
              <w:jc w:val="center"/>
              <w:rPr>
                <w:b/>
                <w:bCs/>
                <w:color w:val="000000"/>
                <w:sz w:val="22"/>
                <w:szCs w:val="22"/>
                <w:lang w:eastAsia="en-US"/>
              </w:rPr>
            </w:pPr>
            <w:r w:rsidRPr="001911B7">
              <w:rPr>
                <w:b/>
                <w:bCs/>
                <w:color w:val="000000"/>
                <w:sz w:val="22"/>
                <w:szCs w:val="22"/>
                <w:lang w:eastAsia="en-US"/>
              </w:rPr>
              <w:t>UNIT</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146191" w14:textId="77777777" w:rsidR="00240D75" w:rsidRPr="001911B7" w:rsidRDefault="00240D75" w:rsidP="00240D75">
            <w:pPr>
              <w:jc w:val="center"/>
              <w:rPr>
                <w:b/>
                <w:bCs/>
                <w:color w:val="000000"/>
                <w:sz w:val="22"/>
                <w:szCs w:val="22"/>
                <w:lang w:eastAsia="en-US"/>
              </w:rPr>
            </w:pPr>
            <w:r w:rsidRPr="001911B7">
              <w:rPr>
                <w:b/>
                <w:bCs/>
                <w:color w:val="000000"/>
                <w:sz w:val="22"/>
                <w:szCs w:val="22"/>
                <w:lang w:eastAsia="en-US"/>
              </w:rPr>
              <w:t>PARTICULARS</w:t>
            </w:r>
          </w:p>
        </w:tc>
        <w:tc>
          <w:tcPr>
            <w:tcW w:w="2549" w:type="dxa"/>
            <w:tcBorders>
              <w:top w:val="single" w:sz="4" w:space="0" w:color="auto"/>
              <w:left w:val="nil"/>
              <w:bottom w:val="single" w:sz="4" w:space="0" w:color="auto"/>
              <w:right w:val="single" w:sz="4" w:space="0" w:color="auto"/>
            </w:tcBorders>
          </w:tcPr>
          <w:p w14:paraId="68EFCD9E" w14:textId="77777777" w:rsidR="00240D75" w:rsidRPr="001911B7" w:rsidRDefault="00240D75" w:rsidP="00240D75">
            <w:pPr>
              <w:jc w:val="center"/>
              <w:rPr>
                <w:b/>
                <w:bCs/>
                <w:color w:val="000000"/>
                <w:sz w:val="22"/>
                <w:szCs w:val="22"/>
                <w:lang w:eastAsia="en-US"/>
              </w:rPr>
            </w:pPr>
          </w:p>
        </w:tc>
      </w:tr>
      <w:tr w:rsidR="00240D75" w:rsidRPr="001911B7" w14:paraId="433EB847" w14:textId="77777777" w:rsidTr="00013BD4">
        <w:trPr>
          <w:trHeight w:val="570"/>
        </w:trPr>
        <w:tc>
          <w:tcPr>
            <w:tcW w:w="7915" w:type="dxa"/>
            <w:gridSpan w:val="5"/>
            <w:tcBorders>
              <w:top w:val="single" w:sz="4" w:space="0" w:color="auto"/>
              <w:left w:val="single" w:sz="4" w:space="0" w:color="auto"/>
              <w:bottom w:val="single" w:sz="4" w:space="0" w:color="auto"/>
              <w:right w:val="single" w:sz="4" w:space="0" w:color="auto"/>
            </w:tcBorders>
            <w:shd w:val="clear" w:color="000000" w:fill="AEAAAA"/>
            <w:vAlign w:val="center"/>
            <w:hideMark/>
          </w:tcPr>
          <w:p w14:paraId="46FCFF33" w14:textId="77777777" w:rsidR="00240D75" w:rsidRPr="001911B7" w:rsidRDefault="00240D75" w:rsidP="00240D75">
            <w:pPr>
              <w:jc w:val="left"/>
              <w:rPr>
                <w:b/>
                <w:bCs/>
                <w:color w:val="000000"/>
                <w:sz w:val="22"/>
                <w:szCs w:val="22"/>
                <w:lang w:eastAsia="en-US"/>
              </w:rPr>
            </w:pPr>
            <w:r w:rsidRPr="001911B7">
              <w:rPr>
                <w:b/>
                <w:bCs/>
                <w:color w:val="000000"/>
                <w:sz w:val="22"/>
                <w:szCs w:val="22"/>
                <w:lang w:eastAsia="en-US"/>
              </w:rPr>
              <w:t>I. POWER SOURCE</w:t>
            </w:r>
          </w:p>
        </w:tc>
        <w:tc>
          <w:tcPr>
            <w:tcW w:w="2549" w:type="dxa"/>
            <w:tcBorders>
              <w:top w:val="single" w:sz="4" w:space="0" w:color="auto"/>
              <w:left w:val="single" w:sz="4" w:space="0" w:color="auto"/>
              <w:bottom w:val="single" w:sz="4" w:space="0" w:color="auto"/>
              <w:right w:val="single" w:sz="4" w:space="0" w:color="auto"/>
            </w:tcBorders>
            <w:shd w:val="clear" w:color="000000" w:fill="AEAAAA"/>
          </w:tcPr>
          <w:p w14:paraId="72D728A2" w14:textId="77777777" w:rsidR="00240D75" w:rsidRPr="001911B7" w:rsidRDefault="00240D75" w:rsidP="00240D75">
            <w:pPr>
              <w:jc w:val="left"/>
              <w:rPr>
                <w:b/>
                <w:bCs/>
                <w:color w:val="000000"/>
                <w:sz w:val="22"/>
                <w:szCs w:val="22"/>
                <w:lang w:eastAsia="en-US"/>
              </w:rPr>
            </w:pPr>
          </w:p>
        </w:tc>
      </w:tr>
      <w:tr w:rsidR="00240D75" w:rsidRPr="001911B7" w14:paraId="1F38B491" w14:textId="77777777" w:rsidTr="00013BD4">
        <w:trPr>
          <w:trHeight w:val="12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04526"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ED995F9"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0C5B6320" w14:textId="77777777" w:rsidR="00240D75" w:rsidRPr="001911B7" w:rsidRDefault="00240D75" w:rsidP="00240D75">
            <w:pPr>
              <w:jc w:val="center"/>
              <w:rPr>
                <w:color w:val="000000"/>
                <w:sz w:val="22"/>
                <w:szCs w:val="22"/>
                <w:lang w:eastAsia="en-US"/>
              </w:rPr>
            </w:pPr>
            <w:r w:rsidRPr="001911B7">
              <w:rPr>
                <w:color w:val="000000"/>
                <w:sz w:val="22"/>
                <w:szCs w:val="22"/>
                <w:lang w:eastAsia="en-US"/>
              </w:rPr>
              <w:t>lot</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28F68B28" w14:textId="77777777" w:rsidR="00240D75" w:rsidRPr="001911B7" w:rsidRDefault="00240D75" w:rsidP="00240D75">
            <w:pPr>
              <w:jc w:val="left"/>
              <w:rPr>
                <w:sz w:val="22"/>
                <w:szCs w:val="22"/>
                <w:lang w:eastAsia="en-US"/>
              </w:rPr>
            </w:pPr>
            <w:r w:rsidRPr="001911B7">
              <w:rPr>
                <w:sz w:val="22"/>
                <w:szCs w:val="22"/>
                <w:lang w:eastAsia="en-US"/>
              </w:rPr>
              <w:t>Construction of 720meters 3phase primary power line from P.Urieta street to Abaca pump house. Including; Pole Mounted Transformer with accessories,Current Transformer,FM48a meter with L switch and wires. and Retirement of Old line.</w:t>
            </w:r>
          </w:p>
        </w:tc>
        <w:tc>
          <w:tcPr>
            <w:tcW w:w="2549" w:type="dxa"/>
            <w:vMerge w:val="restart"/>
            <w:tcBorders>
              <w:top w:val="single" w:sz="4" w:space="0" w:color="auto"/>
              <w:left w:val="nil"/>
              <w:bottom w:val="single" w:sz="4" w:space="0" w:color="auto"/>
              <w:right w:val="single" w:sz="4" w:space="0" w:color="auto"/>
            </w:tcBorders>
          </w:tcPr>
          <w:p w14:paraId="30CD4825" w14:textId="77777777" w:rsidR="00013BD4" w:rsidRDefault="00013BD4" w:rsidP="00013BD4">
            <w:pPr>
              <w:jc w:val="center"/>
              <w:rPr>
                <w:rStyle w:val="fontstyle01"/>
              </w:rPr>
            </w:pPr>
          </w:p>
          <w:p w14:paraId="13C27ED2" w14:textId="77777777" w:rsidR="00013BD4" w:rsidRDefault="00013BD4" w:rsidP="00013BD4">
            <w:pPr>
              <w:jc w:val="center"/>
              <w:rPr>
                <w:rStyle w:val="fontstyle01"/>
              </w:rPr>
            </w:pPr>
          </w:p>
          <w:p w14:paraId="1A3C620A" w14:textId="77777777" w:rsidR="00013BD4" w:rsidRDefault="00013BD4" w:rsidP="00013BD4">
            <w:pPr>
              <w:jc w:val="center"/>
              <w:rPr>
                <w:rStyle w:val="fontstyle01"/>
              </w:rPr>
            </w:pPr>
          </w:p>
          <w:p w14:paraId="4819E961" w14:textId="77777777" w:rsidR="00013BD4" w:rsidRDefault="00013BD4" w:rsidP="00013BD4">
            <w:pPr>
              <w:jc w:val="center"/>
              <w:rPr>
                <w:rStyle w:val="fontstyle01"/>
              </w:rPr>
            </w:pPr>
          </w:p>
          <w:p w14:paraId="61BB6FC9" w14:textId="77777777" w:rsidR="00013BD4" w:rsidRDefault="00013BD4" w:rsidP="00013BD4">
            <w:pPr>
              <w:jc w:val="center"/>
              <w:rPr>
                <w:rStyle w:val="fontstyle01"/>
              </w:rPr>
            </w:pPr>
          </w:p>
          <w:p w14:paraId="2F07E877" w14:textId="77777777" w:rsidR="00013BD4" w:rsidRDefault="00013BD4" w:rsidP="00013BD4">
            <w:pPr>
              <w:jc w:val="center"/>
              <w:rPr>
                <w:rStyle w:val="fontstyle01"/>
              </w:rPr>
            </w:pPr>
          </w:p>
          <w:p w14:paraId="4442118C" w14:textId="77777777" w:rsidR="00013BD4" w:rsidRDefault="00013BD4" w:rsidP="00013BD4">
            <w:pPr>
              <w:jc w:val="center"/>
              <w:rPr>
                <w:rStyle w:val="fontstyle01"/>
              </w:rPr>
            </w:pPr>
          </w:p>
          <w:p w14:paraId="08EE7793" w14:textId="77777777" w:rsidR="00013BD4" w:rsidRDefault="00013BD4" w:rsidP="00013BD4">
            <w:pPr>
              <w:jc w:val="center"/>
              <w:rPr>
                <w:rStyle w:val="fontstyle01"/>
              </w:rPr>
            </w:pPr>
          </w:p>
          <w:p w14:paraId="7D5ECBEB" w14:textId="77777777" w:rsidR="00013BD4" w:rsidRDefault="00013BD4" w:rsidP="00013BD4">
            <w:pPr>
              <w:jc w:val="center"/>
              <w:rPr>
                <w:rStyle w:val="fontstyle01"/>
              </w:rPr>
            </w:pPr>
          </w:p>
          <w:p w14:paraId="2FBA054A" w14:textId="77777777" w:rsidR="00013BD4" w:rsidRDefault="00013BD4" w:rsidP="00013BD4">
            <w:pPr>
              <w:jc w:val="center"/>
              <w:rPr>
                <w:rStyle w:val="fontstyle01"/>
              </w:rPr>
            </w:pPr>
          </w:p>
          <w:p w14:paraId="0EAEF89D" w14:textId="46126FE2" w:rsidR="003F4E5E" w:rsidRDefault="003F4E5E" w:rsidP="00013BD4">
            <w:pPr>
              <w:jc w:val="center"/>
            </w:pPr>
            <w:r>
              <w:rPr>
                <w:rStyle w:val="fontstyle01"/>
              </w:rPr>
              <w:t xml:space="preserve">Shall not exceed </w:t>
            </w:r>
            <w:r w:rsidR="007F3471">
              <w:rPr>
                <w:rStyle w:val="fontstyle01"/>
              </w:rPr>
              <w:t xml:space="preserve">ninety (90) </w:t>
            </w:r>
            <w:r>
              <w:rPr>
                <w:rStyle w:val="fontstyle01"/>
              </w:rPr>
              <w:t>calendar days upon</w:t>
            </w:r>
            <w:r>
              <w:rPr>
                <w:rFonts w:ascii="TimesNewRomanPSMT" w:hAnsi="TimesNewRomanPSMT"/>
                <w:color w:val="000000"/>
              </w:rPr>
              <w:br/>
            </w:r>
            <w:r>
              <w:rPr>
                <w:rStyle w:val="fontstyle01"/>
              </w:rPr>
              <w:t>Supplier’s receipt of the</w:t>
            </w:r>
            <w:r>
              <w:rPr>
                <w:rFonts w:ascii="TimesNewRomanPSMT" w:hAnsi="TimesNewRomanPSMT"/>
                <w:color w:val="000000"/>
              </w:rPr>
              <w:br/>
            </w:r>
            <w:r>
              <w:rPr>
                <w:rStyle w:val="fontstyle01"/>
              </w:rPr>
              <w:t>Notice to Proceed (NTP)</w:t>
            </w:r>
          </w:p>
          <w:p w14:paraId="154550C8" w14:textId="77777777" w:rsidR="00240D75" w:rsidRPr="001911B7" w:rsidRDefault="00240D75" w:rsidP="00240D75">
            <w:pPr>
              <w:jc w:val="left"/>
              <w:rPr>
                <w:sz w:val="22"/>
                <w:szCs w:val="22"/>
                <w:lang w:eastAsia="en-US"/>
              </w:rPr>
            </w:pPr>
          </w:p>
        </w:tc>
      </w:tr>
      <w:tr w:rsidR="00240D75" w:rsidRPr="001911B7" w14:paraId="17B337F8" w14:textId="77777777" w:rsidTr="00013BD4">
        <w:trPr>
          <w:trHeight w:val="70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3E315" w14:textId="77777777" w:rsidR="00240D75" w:rsidRPr="001911B7" w:rsidRDefault="00240D75" w:rsidP="00240D75">
            <w:pPr>
              <w:jc w:val="center"/>
              <w:rPr>
                <w:color w:val="000000"/>
                <w:sz w:val="22"/>
                <w:szCs w:val="22"/>
                <w:lang w:eastAsia="en-US"/>
              </w:rPr>
            </w:pPr>
            <w:r w:rsidRPr="001911B7">
              <w:rPr>
                <w:color w:val="000000"/>
                <w:sz w:val="22"/>
                <w:szCs w:val="22"/>
                <w:lang w:eastAsia="en-US"/>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1DB969D" w14:textId="77777777" w:rsidR="00240D75" w:rsidRPr="001911B7" w:rsidRDefault="00240D75" w:rsidP="00240D75">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202DD3C9"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19229C31" w14:textId="77777777" w:rsidR="00240D75" w:rsidRPr="001911B7" w:rsidRDefault="00240D75" w:rsidP="00240D75">
            <w:pPr>
              <w:jc w:val="left"/>
              <w:rPr>
                <w:color w:val="000000"/>
                <w:sz w:val="22"/>
                <w:szCs w:val="22"/>
                <w:lang w:eastAsia="en-US"/>
              </w:rPr>
            </w:pPr>
            <w:r w:rsidRPr="001911B7">
              <w:rPr>
                <w:color w:val="000000"/>
                <w:sz w:val="22"/>
                <w:szCs w:val="22"/>
                <w:lang w:eastAsia="en-US"/>
              </w:rPr>
              <w:t>10kVA, 1Ph, 60Hz, Pole mounted transformer, oil immersed, double bushing.</w:t>
            </w:r>
          </w:p>
        </w:tc>
        <w:tc>
          <w:tcPr>
            <w:tcW w:w="2549" w:type="dxa"/>
            <w:vMerge/>
            <w:tcBorders>
              <w:top w:val="single" w:sz="4" w:space="0" w:color="auto"/>
              <w:left w:val="nil"/>
              <w:bottom w:val="single" w:sz="4" w:space="0" w:color="auto"/>
              <w:right w:val="single" w:sz="4" w:space="0" w:color="auto"/>
            </w:tcBorders>
          </w:tcPr>
          <w:p w14:paraId="5FCEB2EE" w14:textId="77777777" w:rsidR="00240D75" w:rsidRPr="001911B7" w:rsidRDefault="00240D75" w:rsidP="00240D75">
            <w:pPr>
              <w:jc w:val="left"/>
              <w:rPr>
                <w:color w:val="000000"/>
                <w:sz w:val="22"/>
                <w:szCs w:val="22"/>
                <w:lang w:eastAsia="en-US"/>
              </w:rPr>
            </w:pPr>
          </w:p>
        </w:tc>
      </w:tr>
      <w:tr w:rsidR="00240D75" w:rsidRPr="001911B7" w14:paraId="0166F1B2" w14:textId="77777777" w:rsidTr="00013BD4">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6E0F6" w14:textId="77777777" w:rsidR="00240D75" w:rsidRPr="001911B7" w:rsidRDefault="00240D75" w:rsidP="00240D75">
            <w:pPr>
              <w:jc w:val="center"/>
              <w:rPr>
                <w:color w:val="000000"/>
                <w:sz w:val="22"/>
                <w:szCs w:val="22"/>
                <w:lang w:eastAsia="en-US"/>
              </w:rPr>
            </w:pPr>
            <w:r w:rsidRPr="001911B7">
              <w:rPr>
                <w:color w:val="000000"/>
                <w:sz w:val="22"/>
                <w:szCs w:val="22"/>
                <w:lang w:eastAsia="en-US"/>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8A11C3A"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37C4B543"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106A9D2A" w14:textId="77777777" w:rsidR="00240D75" w:rsidRPr="001911B7" w:rsidRDefault="00240D75" w:rsidP="00240D75">
            <w:pPr>
              <w:jc w:val="left"/>
              <w:rPr>
                <w:color w:val="000000"/>
                <w:sz w:val="22"/>
                <w:szCs w:val="22"/>
                <w:lang w:eastAsia="en-US"/>
              </w:rPr>
            </w:pPr>
            <w:r w:rsidRPr="001911B7">
              <w:rPr>
                <w:color w:val="000000"/>
                <w:sz w:val="22"/>
                <w:szCs w:val="22"/>
                <w:lang w:eastAsia="en-US"/>
              </w:rPr>
              <w:t>Manual Transfer Switch (MTS) @175A, 3-Pole with Common Bus Bar and NEMA enclosure.</w:t>
            </w:r>
          </w:p>
        </w:tc>
        <w:tc>
          <w:tcPr>
            <w:tcW w:w="2549" w:type="dxa"/>
            <w:vMerge/>
            <w:tcBorders>
              <w:top w:val="single" w:sz="4" w:space="0" w:color="auto"/>
              <w:left w:val="nil"/>
              <w:bottom w:val="single" w:sz="4" w:space="0" w:color="auto"/>
              <w:right w:val="single" w:sz="4" w:space="0" w:color="auto"/>
            </w:tcBorders>
          </w:tcPr>
          <w:p w14:paraId="651C1538" w14:textId="77777777" w:rsidR="00240D75" w:rsidRPr="001911B7" w:rsidRDefault="00240D75" w:rsidP="00240D75">
            <w:pPr>
              <w:jc w:val="left"/>
              <w:rPr>
                <w:color w:val="000000"/>
                <w:sz w:val="22"/>
                <w:szCs w:val="22"/>
                <w:lang w:eastAsia="en-US"/>
              </w:rPr>
            </w:pPr>
          </w:p>
        </w:tc>
      </w:tr>
      <w:tr w:rsidR="00240D75" w:rsidRPr="001911B7" w14:paraId="0541592A" w14:textId="77777777" w:rsidTr="00013BD4">
        <w:trPr>
          <w:trHeight w:val="49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2DFCD" w14:textId="77777777" w:rsidR="00240D75" w:rsidRPr="001911B7" w:rsidRDefault="00240D75" w:rsidP="00240D75">
            <w:pPr>
              <w:jc w:val="center"/>
              <w:rPr>
                <w:color w:val="000000"/>
                <w:sz w:val="22"/>
                <w:szCs w:val="22"/>
                <w:lang w:eastAsia="en-US"/>
              </w:rPr>
            </w:pPr>
            <w:r w:rsidRPr="001911B7">
              <w:rPr>
                <w:color w:val="000000"/>
                <w:sz w:val="22"/>
                <w:szCs w:val="22"/>
                <w:lang w:eastAsia="en-US"/>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760A6C6"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1EABD12"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7564056C" w14:textId="77777777" w:rsidR="00240D75" w:rsidRPr="001911B7" w:rsidRDefault="00240D75" w:rsidP="00240D75">
            <w:pPr>
              <w:jc w:val="left"/>
              <w:rPr>
                <w:sz w:val="22"/>
                <w:szCs w:val="22"/>
                <w:lang w:eastAsia="en-US"/>
              </w:rPr>
            </w:pPr>
            <w:r w:rsidRPr="001911B7">
              <w:rPr>
                <w:sz w:val="22"/>
                <w:szCs w:val="22"/>
                <w:lang w:eastAsia="en-US"/>
              </w:rPr>
              <w:t>Main Circuit Breaker (MCCB) @175A, 3-Pole, 3ph w/ NEMA enclosure.</w:t>
            </w:r>
          </w:p>
        </w:tc>
        <w:tc>
          <w:tcPr>
            <w:tcW w:w="2549" w:type="dxa"/>
            <w:vMerge/>
            <w:tcBorders>
              <w:top w:val="single" w:sz="4" w:space="0" w:color="auto"/>
              <w:left w:val="nil"/>
              <w:bottom w:val="single" w:sz="4" w:space="0" w:color="auto"/>
              <w:right w:val="single" w:sz="4" w:space="0" w:color="auto"/>
            </w:tcBorders>
          </w:tcPr>
          <w:p w14:paraId="1930EEAE" w14:textId="77777777" w:rsidR="00240D75" w:rsidRPr="001911B7" w:rsidRDefault="00240D75" w:rsidP="00240D75">
            <w:pPr>
              <w:jc w:val="left"/>
              <w:rPr>
                <w:sz w:val="22"/>
                <w:szCs w:val="22"/>
                <w:lang w:eastAsia="en-US"/>
              </w:rPr>
            </w:pPr>
          </w:p>
        </w:tc>
      </w:tr>
      <w:tr w:rsidR="00240D75" w:rsidRPr="001911B7" w14:paraId="2ABE3047" w14:textId="77777777" w:rsidTr="00013BD4">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64C77" w14:textId="77777777" w:rsidR="00240D75" w:rsidRPr="001911B7" w:rsidRDefault="00240D75" w:rsidP="00240D75">
            <w:pPr>
              <w:jc w:val="center"/>
              <w:rPr>
                <w:color w:val="000000"/>
                <w:sz w:val="22"/>
                <w:szCs w:val="22"/>
                <w:lang w:eastAsia="en-US"/>
              </w:rPr>
            </w:pPr>
            <w:r w:rsidRPr="001911B7">
              <w:rPr>
                <w:color w:val="000000"/>
                <w:sz w:val="22"/>
                <w:szCs w:val="22"/>
                <w:lang w:eastAsia="en-US"/>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7B05184"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233F818"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6EC15A9A" w14:textId="77777777" w:rsidR="00240D75" w:rsidRPr="001911B7" w:rsidRDefault="00240D75" w:rsidP="00240D75">
            <w:pPr>
              <w:jc w:val="left"/>
              <w:rPr>
                <w:color w:val="000000"/>
                <w:sz w:val="22"/>
                <w:szCs w:val="22"/>
                <w:lang w:eastAsia="en-US"/>
              </w:rPr>
            </w:pPr>
            <w:r w:rsidRPr="001911B7">
              <w:rPr>
                <w:color w:val="000000"/>
                <w:sz w:val="22"/>
                <w:szCs w:val="22"/>
                <w:lang w:eastAsia="en-US"/>
              </w:rPr>
              <w:t xml:space="preserve">Distribution Panel Enclosure Box 6 branches for 175A MCCB main, 3-100A MCCB, 60A MCCB and Spare </w:t>
            </w:r>
          </w:p>
        </w:tc>
        <w:tc>
          <w:tcPr>
            <w:tcW w:w="2549" w:type="dxa"/>
            <w:vMerge/>
            <w:tcBorders>
              <w:top w:val="single" w:sz="4" w:space="0" w:color="auto"/>
              <w:left w:val="nil"/>
              <w:bottom w:val="single" w:sz="4" w:space="0" w:color="auto"/>
              <w:right w:val="single" w:sz="4" w:space="0" w:color="auto"/>
            </w:tcBorders>
          </w:tcPr>
          <w:p w14:paraId="0ABDB465" w14:textId="77777777" w:rsidR="00240D75" w:rsidRPr="001911B7" w:rsidRDefault="00240D75" w:rsidP="00240D75">
            <w:pPr>
              <w:jc w:val="left"/>
              <w:rPr>
                <w:color w:val="000000"/>
                <w:sz w:val="22"/>
                <w:szCs w:val="22"/>
                <w:lang w:eastAsia="en-US"/>
              </w:rPr>
            </w:pPr>
          </w:p>
        </w:tc>
      </w:tr>
      <w:tr w:rsidR="00240D75" w:rsidRPr="001911B7" w14:paraId="6D4D920E" w14:textId="77777777" w:rsidTr="00013BD4">
        <w:trPr>
          <w:trHeight w:val="4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EE65D" w14:textId="77777777" w:rsidR="00240D75" w:rsidRPr="001911B7" w:rsidRDefault="00240D75" w:rsidP="00240D75">
            <w:pPr>
              <w:jc w:val="center"/>
              <w:rPr>
                <w:color w:val="000000"/>
                <w:sz w:val="22"/>
                <w:szCs w:val="22"/>
                <w:lang w:eastAsia="en-US"/>
              </w:rPr>
            </w:pPr>
            <w:r w:rsidRPr="001911B7">
              <w:rPr>
                <w:color w:val="000000"/>
                <w:sz w:val="22"/>
                <w:szCs w:val="22"/>
                <w:lang w:eastAsia="en-US"/>
              </w:rPr>
              <w:t>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6E85E12" w14:textId="77777777" w:rsidR="00240D75" w:rsidRPr="001911B7" w:rsidRDefault="00240D75" w:rsidP="00240D75">
            <w:pPr>
              <w:jc w:val="center"/>
              <w:rPr>
                <w:color w:val="000000"/>
                <w:sz w:val="22"/>
                <w:szCs w:val="22"/>
                <w:lang w:eastAsia="en-US"/>
              </w:rPr>
            </w:pPr>
            <w:r w:rsidRPr="001911B7">
              <w:rPr>
                <w:color w:val="000000"/>
                <w:sz w:val="22"/>
                <w:szCs w:val="22"/>
                <w:lang w:eastAsia="en-US"/>
              </w:rPr>
              <w:t>4</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0B6D9BAE"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FA0C1A" w14:textId="77777777" w:rsidR="00240D75" w:rsidRPr="001911B7" w:rsidRDefault="00240D75" w:rsidP="00240D75">
            <w:pPr>
              <w:jc w:val="left"/>
              <w:rPr>
                <w:color w:val="000000"/>
                <w:sz w:val="22"/>
                <w:szCs w:val="22"/>
                <w:lang w:eastAsia="en-US"/>
              </w:rPr>
            </w:pPr>
            <w:r w:rsidRPr="001911B7">
              <w:rPr>
                <w:color w:val="000000"/>
                <w:sz w:val="22"/>
                <w:szCs w:val="22"/>
                <w:lang w:eastAsia="en-US"/>
              </w:rPr>
              <w:t>KV2C Meter w/ L switch &amp; ERC Seal</w:t>
            </w:r>
          </w:p>
        </w:tc>
        <w:tc>
          <w:tcPr>
            <w:tcW w:w="2549" w:type="dxa"/>
            <w:vMerge/>
            <w:tcBorders>
              <w:top w:val="single" w:sz="4" w:space="0" w:color="auto"/>
              <w:left w:val="nil"/>
              <w:bottom w:val="single" w:sz="4" w:space="0" w:color="auto"/>
              <w:right w:val="single" w:sz="4" w:space="0" w:color="auto"/>
            </w:tcBorders>
          </w:tcPr>
          <w:p w14:paraId="41AEE32A" w14:textId="77777777" w:rsidR="00240D75" w:rsidRPr="001911B7" w:rsidRDefault="00240D75" w:rsidP="00240D75">
            <w:pPr>
              <w:jc w:val="left"/>
              <w:rPr>
                <w:color w:val="000000"/>
                <w:sz w:val="22"/>
                <w:szCs w:val="22"/>
                <w:lang w:eastAsia="en-US"/>
              </w:rPr>
            </w:pPr>
          </w:p>
        </w:tc>
      </w:tr>
      <w:tr w:rsidR="00240D75" w:rsidRPr="001911B7" w14:paraId="7F5C01FC"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90E15" w14:textId="77777777" w:rsidR="00240D75" w:rsidRPr="001911B7" w:rsidRDefault="00240D75" w:rsidP="00240D75">
            <w:pPr>
              <w:jc w:val="center"/>
              <w:rPr>
                <w:color w:val="000000"/>
                <w:sz w:val="22"/>
                <w:szCs w:val="22"/>
                <w:lang w:eastAsia="en-US"/>
              </w:rPr>
            </w:pPr>
            <w:r w:rsidRPr="001911B7">
              <w:rPr>
                <w:color w:val="000000"/>
                <w:sz w:val="22"/>
                <w:szCs w:val="22"/>
                <w:lang w:eastAsia="en-US"/>
              </w:rPr>
              <w:t>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ECE2428"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354DD4EB"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EE12AB" w14:textId="77777777" w:rsidR="00240D75" w:rsidRPr="001911B7" w:rsidRDefault="00240D75" w:rsidP="00240D75">
            <w:pPr>
              <w:jc w:val="left"/>
              <w:rPr>
                <w:color w:val="000000"/>
                <w:sz w:val="22"/>
                <w:szCs w:val="22"/>
                <w:lang w:eastAsia="en-US"/>
              </w:rPr>
            </w:pPr>
            <w:r w:rsidRPr="001911B7">
              <w:rPr>
                <w:color w:val="000000"/>
                <w:sz w:val="22"/>
                <w:szCs w:val="22"/>
                <w:lang w:eastAsia="en-US"/>
              </w:rPr>
              <w:t>2" GI pipe Sch. 40 Electric cable post with spool and steps</w:t>
            </w:r>
          </w:p>
        </w:tc>
        <w:tc>
          <w:tcPr>
            <w:tcW w:w="2549" w:type="dxa"/>
            <w:vMerge/>
            <w:tcBorders>
              <w:top w:val="single" w:sz="4" w:space="0" w:color="auto"/>
              <w:left w:val="nil"/>
              <w:bottom w:val="single" w:sz="4" w:space="0" w:color="auto"/>
              <w:right w:val="single" w:sz="4" w:space="0" w:color="auto"/>
            </w:tcBorders>
          </w:tcPr>
          <w:p w14:paraId="194ECEB0" w14:textId="77777777" w:rsidR="00240D75" w:rsidRPr="001911B7" w:rsidRDefault="00240D75" w:rsidP="00240D75">
            <w:pPr>
              <w:jc w:val="left"/>
              <w:rPr>
                <w:color w:val="000000"/>
                <w:sz w:val="22"/>
                <w:szCs w:val="22"/>
                <w:lang w:eastAsia="en-US"/>
              </w:rPr>
            </w:pPr>
          </w:p>
        </w:tc>
      </w:tr>
      <w:tr w:rsidR="00240D75" w:rsidRPr="001911B7" w14:paraId="455CD4FF"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2EC4" w14:textId="77777777" w:rsidR="00240D75" w:rsidRPr="001911B7" w:rsidRDefault="00240D75" w:rsidP="00240D75">
            <w:pPr>
              <w:jc w:val="center"/>
              <w:rPr>
                <w:color w:val="000000"/>
                <w:sz w:val="22"/>
                <w:szCs w:val="22"/>
                <w:lang w:eastAsia="en-US"/>
              </w:rPr>
            </w:pPr>
            <w:r w:rsidRPr="001911B7">
              <w:rPr>
                <w:color w:val="000000"/>
                <w:sz w:val="22"/>
                <w:szCs w:val="22"/>
                <w:lang w:eastAsia="en-US"/>
              </w:rPr>
              <w:t>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29FBF64" w14:textId="77777777" w:rsidR="00240D75" w:rsidRPr="001911B7" w:rsidRDefault="00240D75" w:rsidP="00240D75">
            <w:pPr>
              <w:jc w:val="center"/>
              <w:rPr>
                <w:color w:val="000000"/>
                <w:sz w:val="22"/>
                <w:szCs w:val="22"/>
                <w:lang w:eastAsia="en-US"/>
              </w:rPr>
            </w:pPr>
            <w:r w:rsidRPr="001911B7">
              <w:rPr>
                <w:color w:val="000000"/>
                <w:sz w:val="22"/>
                <w:szCs w:val="22"/>
                <w:lang w:eastAsia="en-US"/>
              </w:rPr>
              <w:t>4</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357E1CEC"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28490D" w14:textId="77777777" w:rsidR="00240D75" w:rsidRPr="001911B7" w:rsidRDefault="00240D75" w:rsidP="00240D75">
            <w:pPr>
              <w:jc w:val="left"/>
              <w:rPr>
                <w:color w:val="000000"/>
                <w:sz w:val="22"/>
                <w:szCs w:val="22"/>
                <w:lang w:eastAsia="en-US"/>
              </w:rPr>
            </w:pPr>
            <w:r w:rsidRPr="001911B7">
              <w:rPr>
                <w:color w:val="000000"/>
                <w:sz w:val="22"/>
                <w:szCs w:val="22"/>
                <w:lang w:eastAsia="en-US"/>
              </w:rPr>
              <w:t>Meter Base</w:t>
            </w:r>
          </w:p>
        </w:tc>
        <w:tc>
          <w:tcPr>
            <w:tcW w:w="2549" w:type="dxa"/>
            <w:vMerge/>
            <w:tcBorders>
              <w:top w:val="single" w:sz="4" w:space="0" w:color="auto"/>
              <w:left w:val="nil"/>
              <w:bottom w:val="single" w:sz="4" w:space="0" w:color="auto"/>
              <w:right w:val="single" w:sz="4" w:space="0" w:color="auto"/>
            </w:tcBorders>
          </w:tcPr>
          <w:p w14:paraId="1E873DDC" w14:textId="77777777" w:rsidR="00240D75" w:rsidRPr="001911B7" w:rsidRDefault="00240D75" w:rsidP="00240D75">
            <w:pPr>
              <w:jc w:val="left"/>
              <w:rPr>
                <w:color w:val="000000"/>
                <w:sz w:val="22"/>
                <w:szCs w:val="22"/>
                <w:lang w:eastAsia="en-US"/>
              </w:rPr>
            </w:pPr>
          </w:p>
        </w:tc>
      </w:tr>
      <w:tr w:rsidR="00240D75" w:rsidRPr="001911B7" w14:paraId="581AA771"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41DB2" w14:textId="77777777" w:rsidR="00240D75" w:rsidRPr="001911B7" w:rsidRDefault="00240D75" w:rsidP="00240D75">
            <w:pPr>
              <w:jc w:val="center"/>
              <w:rPr>
                <w:color w:val="000000"/>
                <w:sz w:val="22"/>
                <w:szCs w:val="22"/>
                <w:lang w:eastAsia="en-US"/>
              </w:rPr>
            </w:pPr>
            <w:r w:rsidRPr="001911B7">
              <w:rPr>
                <w:color w:val="000000"/>
                <w:sz w:val="22"/>
                <w:szCs w:val="22"/>
                <w:lang w:eastAsia="en-US"/>
              </w:rPr>
              <w:t>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CD3EE16" w14:textId="77777777" w:rsidR="00240D75" w:rsidRPr="001911B7" w:rsidRDefault="00240D75" w:rsidP="00240D75">
            <w:pPr>
              <w:jc w:val="center"/>
              <w:rPr>
                <w:color w:val="000000"/>
                <w:sz w:val="22"/>
                <w:szCs w:val="22"/>
                <w:lang w:eastAsia="en-US"/>
              </w:rPr>
            </w:pPr>
            <w:r w:rsidRPr="001911B7">
              <w:rPr>
                <w:color w:val="000000"/>
                <w:sz w:val="22"/>
                <w:szCs w:val="22"/>
                <w:lang w:eastAsia="en-US"/>
              </w:rPr>
              <w:t>340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29619337"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597AED" w14:textId="77777777" w:rsidR="00240D75" w:rsidRPr="001911B7" w:rsidRDefault="00240D75" w:rsidP="00240D75">
            <w:pPr>
              <w:jc w:val="left"/>
              <w:rPr>
                <w:color w:val="000000"/>
                <w:sz w:val="22"/>
                <w:szCs w:val="22"/>
                <w:lang w:eastAsia="en-US"/>
              </w:rPr>
            </w:pPr>
            <w:r w:rsidRPr="001911B7">
              <w:rPr>
                <w:color w:val="000000"/>
                <w:sz w:val="22"/>
                <w:szCs w:val="22"/>
                <w:lang w:eastAsia="en-US"/>
              </w:rPr>
              <w:t>6 AWG Duplex wire</w:t>
            </w:r>
          </w:p>
        </w:tc>
        <w:tc>
          <w:tcPr>
            <w:tcW w:w="2549" w:type="dxa"/>
            <w:vMerge/>
            <w:tcBorders>
              <w:top w:val="single" w:sz="4" w:space="0" w:color="auto"/>
              <w:left w:val="nil"/>
              <w:bottom w:val="single" w:sz="4" w:space="0" w:color="auto"/>
              <w:right w:val="single" w:sz="4" w:space="0" w:color="auto"/>
            </w:tcBorders>
          </w:tcPr>
          <w:p w14:paraId="46CD96B0" w14:textId="77777777" w:rsidR="00240D75" w:rsidRPr="001911B7" w:rsidRDefault="00240D75" w:rsidP="00240D75">
            <w:pPr>
              <w:jc w:val="left"/>
              <w:rPr>
                <w:color w:val="000000"/>
                <w:sz w:val="22"/>
                <w:szCs w:val="22"/>
                <w:lang w:eastAsia="en-US"/>
              </w:rPr>
            </w:pPr>
          </w:p>
        </w:tc>
      </w:tr>
      <w:tr w:rsidR="00240D75" w:rsidRPr="001911B7" w14:paraId="3A7AE8E1"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67B29"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4FF96F4" w14:textId="77777777" w:rsidR="00240D75" w:rsidRPr="001911B7" w:rsidRDefault="00240D75" w:rsidP="00240D75">
            <w:pPr>
              <w:jc w:val="center"/>
              <w:rPr>
                <w:color w:val="000000"/>
                <w:sz w:val="22"/>
                <w:szCs w:val="22"/>
                <w:lang w:eastAsia="en-US"/>
              </w:rPr>
            </w:pPr>
            <w:r w:rsidRPr="001911B7">
              <w:rPr>
                <w:color w:val="000000"/>
                <w:sz w:val="22"/>
                <w:szCs w:val="22"/>
                <w:lang w:eastAsia="en-US"/>
              </w:rPr>
              <w:t>60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6C4EFE48"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7E02B9" w14:textId="77777777" w:rsidR="00240D75" w:rsidRPr="001911B7" w:rsidRDefault="00240D75" w:rsidP="00240D75">
            <w:pPr>
              <w:jc w:val="left"/>
              <w:rPr>
                <w:color w:val="000000"/>
                <w:sz w:val="22"/>
                <w:szCs w:val="22"/>
                <w:lang w:eastAsia="en-US"/>
              </w:rPr>
            </w:pPr>
            <w:r w:rsidRPr="001911B7">
              <w:rPr>
                <w:color w:val="000000"/>
                <w:sz w:val="22"/>
                <w:szCs w:val="22"/>
                <w:lang w:eastAsia="en-US"/>
              </w:rPr>
              <w:t>4 AWG Duplex wire</w:t>
            </w:r>
          </w:p>
        </w:tc>
        <w:tc>
          <w:tcPr>
            <w:tcW w:w="2549" w:type="dxa"/>
            <w:vMerge/>
            <w:tcBorders>
              <w:top w:val="single" w:sz="4" w:space="0" w:color="auto"/>
              <w:left w:val="nil"/>
              <w:bottom w:val="single" w:sz="4" w:space="0" w:color="auto"/>
              <w:right w:val="single" w:sz="4" w:space="0" w:color="auto"/>
            </w:tcBorders>
          </w:tcPr>
          <w:p w14:paraId="563B42B4" w14:textId="77777777" w:rsidR="00240D75" w:rsidRPr="001911B7" w:rsidRDefault="00240D75" w:rsidP="00240D75">
            <w:pPr>
              <w:jc w:val="left"/>
              <w:rPr>
                <w:color w:val="000000"/>
                <w:sz w:val="22"/>
                <w:szCs w:val="22"/>
                <w:lang w:eastAsia="en-US"/>
              </w:rPr>
            </w:pPr>
          </w:p>
        </w:tc>
      </w:tr>
      <w:tr w:rsidR="00240D75" w:rsidRPr="001911B7" w14:paraId="3520FC01"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4D263"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347E0DB" w14:textId="77777777" w:rsidR="00240D75" w:rsidRPr="001911B7" w:rsidRDefault="00240D75" w:rsidP="00240D75">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789F093"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21DF0807" w14:textId="77777777" w:rsidR="00240D75" w:rsidRPr="001911B7" w:rsidRDefault="00240D75" w:rsidP="00240D75">
            <w:pPr>
              <w:jc w:val="left"/>
              <w:rPr>
                <w:color w:val="000000"/>
                <w:sz w:val="22"/>
                <w:szCs w:val="22"/>
                <w:lang w:eastAsia="en-US"/>
              </w:rPr>
            </w:pPr>
            <w:r w:rsidRPr="001911B7">
              <w:rPr>
                <w:color w:val="000000"/>
                <w:sz w:val="22"/>
                <w:szCs w:val="22"/>
                <w:lang w:eastAsia="en-US"/>
              </w:rPr>
              <w:t xml:space="preserve">63A Molded Case Circuit Breaker 2 Pole, 220V,1Ph, AC with NEMA Enclosure </w:t>
            </w:r>
          </w:p>
        </w:tc>
        <w:tc>
          <w:tcPr>
            <w:tcW w:w="2549" w:type="dxa"/>
            <w:vMerge/>
            <w:tcBorders>
              <w:top w:val="single" w:sz="4" w:space="0" w:color="auto"/>
              <w:left w:val="nil"/>
              <w:bottom w:val="single" w:sz="4" w:space="0" w:color="auto"/>
              <w:right w:val="single" w:sz="4" w:space="0" w:color="auto"/>
            </w:tcBorders>
          </w:tcPr>
          <w:p w14:paraId="0443B91B" w14:textId="77777777" w:rsidR="00240D75" w:rsidRPr="001911B7" w:rsidRDefault="00240D75" w:rsidP="00240D75">
            <w:pPr>
              <w:jc w:val="left"/>
              <w:rPr>
                <w:color w:val="000000"/>
                <w:sz w:val="22"/>
                <w:szCs w:val="22"/>
                <w:lang w:eastAsia="en-US"/>
              </w:rPr>
            </w:pPr>
          </w:p>
        </w:tc>
      </w:tr>
      <w:tr w:rsidR="00240D75" w:rsidRPr="001911B7" w14:paraId="2C12ED53"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078DF"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ED9D9ED" w14:textId="77777777" w:rsidR="00240D75" w:rsidRPr="001911B7" w:rsidRDefault="00240D75" w:rsidP="00240D75">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368A4DE9"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72DBC460" w14:textId="77777777" w:rsidR="00240D75" w:rsidRPr="001911B7" w:rsidRDefault="00240D75" w:rsidP="00240D75">
            <w:pPr>
              <w:jc w:val="left"/>
              <w:rPr>
                <w:sz w:val="22"/>
                <w:szCs w:val="22"/>
                <w:lang w:eastAsia="en-US"/>
              </w:rPr>
            </w:pPr>
            <w:r w:rsidRPr="001911B7">
              <w:rPr>
                <w:sz w:val="22"/>
                <w:szCs w:val="22"/>
                <w:lang w:eastAsia="en-US"/>
              </w:rPr>
              <w:t>Distribution Panel NEMA Enclosure Box  4 branches for 2P,  60A MCCB main, 2-40A MCCB, 30A MCCB</w:t>
            </w:r>
          </w:p>
        </w:tc>
        <w:tc>
          <w:tcPr>
            <w:tcW w:w="2549" w:type="dxa"/>
            <w:vMerge/>
            <w:tcBorders>
              <w:top w:val="single" w:sz="4" w:space="0" w:color="auto"/>
              <w:left w:val="nil"/>
              <w:bottom w:val="single" w:sz="4" w:space="0" w:color="auto"/>
              <w:right w:val="single" w:sz="4" w:space="0" w:color="auto"/>
            </w:tcBorders>
          </w:tcPr>
          <w:p w14:paraId="740983D1" w14:textId="77777777" w:rsidR="00240D75" w:rsidRPr="001911B7" w:rsidRDefault="00240D75" w:rsidP="00240D75">
            <w:pPr>
              <w:jc w:val="left"/>
              <w:rPr>
                <w:sz w:val="22"/>
                <w:szCs w:val="22"/>
                <w:lang w:eastAsia="en-US"/>
              </w:rPr>
            </w:pPr>
          </w:p>
        </w:tc>
      </w:tr>
      <w:tr w:rsidR="00240D75" w:rsidRPr="001911B7" w14:paraId="7CC48880" w14:textId="77777777" w:rsidTr="00013BD4">
        <w:trPr>
          <w:trHeight w:val="39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7617E"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AD3FE89" w14:textId="77777777" w:rsidR="00240D75" w:rsidRPr="001911B7" w:rsidRDefault="00240D75" w:rsidP="00240D75">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51D886A4" w14:textId="77777777" w:rsidR="00240D75" w:rsidRPr="001911B7" w:rsidRDefault="00240D75" w:rsidP="00240D75">
            <w:pPr>
              <w:jc w:val="center"/>
              <w:rPr>
                <w:color w:val="000000"/>
                <w:sz w:val="22"/>
                <w:szCs w:val="22"/>
                <w:lang w:eastAsia="en-US"/>
              </w:rPr>
            </w:pPr>
            <w:r w:rsidRPr="001911B7">
              <w:rPr>
                <w:color w:val="000000"/>
                <w:sz w:val="22"/>
                <w:szCs w:val="22"/>
                <w:lang w:eastAsia="en-US"/>
              </w:rPr>
              <w:t>Mts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7AB2163E" w14:textId="77777777" w:rsidR="00240D75" w:rsidRPr="001911B7" w:rsidRDefault="00240D75" w:rsidP="00240D75">
            <w:pPr>
              <w:jc w:val="left"/>
              <w:rPr>
                <w:color w:val="000000"/>
                <w:sz w:val="21"/>
                <w:szCs w:val="21"/>
                <w:lang w:eastAsia="en-US"/>
              </w:rPr>
            </w:pPr>
            <w:r w:rsidRPr="001911B7">
              <w:rPr>
                <w:color w:val="000000"/>
                <w:sz w:val="21"/>
                <w:szCs w:val="21"/>
                <w:lang w:eastAsia="en-US"/>
              </w:rPr>
              <w:t>60A, 2P Manual Transfer Switch Industrial Circuit Breaker with Indicator light</w:t>
            </w:r>
          </w:p>
        </w:tc>
        <w:tc>
          <w:tcPr>
            <w:tcW w:w="2549" w:type="dxa"/>
            <w:vMerge/>
            <w:tcBorders>
              <w:top w:val="single" w:sz="4" w:space="0" w:color="auto"/>
              <w:left w:val="nil"/>
              <w:bottom w:val="single" w:sz="4" w:space="0" w:color="auto"/>
              <w:right w:val="single" w:sz="4" w:space="0" w:color="auto"/>
            </w:tcBorders>
          </w:tcPr>
          <w:p w14:paraId="1D0C5278" w14:textId="77777777" w:rsidR="00240D75" w:rsidRPr="001911B7" w:rsidRDefault="00240D75" w:rsidP="00240D75">
            <w:pPr>
              <w:jc w:val="left"/>
              <w:rPr>
                <w:color w:val="000000"/>
                <w:sz w:val="21"/>
                <w:szCs w:val="21"/>
                <w:lang w:eastAsia="en-US"/>
              </w:rPr>
            </w:pPr>
          </w:p>
        </w:tc>
      </w:tr>
      <w:tr w:rsidR="00240D75" w:rsidRPr="001911B7" w14:paraId="466E1AD2" w14:textId="77777777" w:rsidTr="00013BD4">
        <w:trPr>
          <w:trHeight w:val="49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9E93"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4911B7C" w14:textId="77777777" w:rsidR="00240D75" w:rsidRPr="001911B7" w:rsidRDefault="00240D75" w:rsidP="00240D75">
            <w:pPr>
              <w:jc w:val="center"/>
              <w:rPr>
                <w:color w:val="000000"/>
                <w:sz w:val="22"/>
                <w:szCs w:val="22"/>
                <w:lang w:eastAsia="en-US"/>
              </w:rPr>
            </w:pPr>
            <w:r w:rsidRPr="001911B7">
              <w:rPr>
                <w:color w:val="000000"/>
                <w:sz w:val="22"/>
                <w:szCs w:val="22"/>
                <w:lang w:eastAsia="en-US"/>
              </w:rPr>
              <w:t>9</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0DD832BA" w14:textId="77777777" w:rsidR="00240D75" w:rsidRPr="001911B7" w:rsidRDefault="00240D75" w:rsidP="00240D75">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1EB268" w14:textId="77777777" w:rsidR="00240D75" w:rsidRPr="001911B7" w:rsidRDefault="00240D75" w:rsidP="00240D75">
            <w:pPr>
              <w:jc w:val="left"/>
              <w:rPr>
                <w:color w:val="000000"/>
                <w:sz w:val="22"/>
                <w:szCs w:val="22"/>
                <w:lang w:eastAsia="en-US"/>
              </w:rPr>
            </w:pPr>
            <w:r w:rsidRPr="001911B7">
              <w:rPr>
                <w:color w:val="000000"/>
                <w:sz w:val="22"/>
                <w:szCs w:val="22"/>
                <w:lang w:eastAsia="en-US"/>
              </w:rPr>
              <w:t>75mm x 50mm x 8' uPVC Electric Wire Moulding and Cable Trunking</w:t>
            </w:r>
          </w:p>
        </w:tc>
        <w:tc>
          <w:tcPr>
            <w:tcW w:w="2549" w:type="dxa"/>
            <w:vMerge/>
            <w:tcBorders>
              <w:top w:val="single" w:sz="4" w:space="0" w:color="auto"/>
              <w:left w:val="nil"/>
              <w:bottom w:val="single" w:sz="4" w:space="0" w:color="auto"/>
              <w:right w:val="single" w:sz="4" w:space="0" w:color="auto"/>
            </w:tcBorders>
          </w:tcPr>
          <w:p w14:paraId="46AF1965" w14:textId="77777777" w:rsidR="00240D75" w:rsidRPr="001911B7" w:rsidRDefault="00240D75" w:rsidP="00240D75">
            <w:pPr>
              <w:jc w:val="left"/>
              <w:rPr>
                <w:color w:val="000000"/>
                <w:sz w:val="22"/>
                <w:szCs w:val="22"/>
                <w:lang w:eastAsia="en-US"/>
              </w:rPr>
            </w:pPr>
          </w:p>
        </w:tc>
      </w:tr>
      <w:tr w:rsidR="00240D75" w:rsidRPr="001911B7" w14:paraId="2014AC67" w14:textId="77777777" w:rsidTr="00013BD4">
        <w:trPr>
          <w:trHeight w:val="300"/>
        </w:trPr>
        <w:tc>
          <w:tcPr>
            <w:tcW w:w="7915" w:type="dxa"/>
            <w:gridSpan w:val="5"/>
            <w:tcBorders>
              <w:top w:val="single" w:sz="4" w:space="0" w:color="auto"/>
              <w:left w:val="single" w:sz="4" w:space="0" w:color="auto"/>
              <w:bottom w:val="single" w:sz="4" w:space="0" w:color="auto"/>
              <w:right w:val="single" w:sz="4" w:space="0" w:color="auto"/>
            </w:tcBorders>
            <w:shd w:val="clear" w:color="000000" w:fill="AEAAAA"/>
            <w:vAlign w:val="center"/>
            <w:hideMark/>
          </w:tcPr>
          <w:p w14:paraId="0907D00C" w14:textId="77777777" w:rsidR="00240D75" w:rsidRPr="001911B7" w:rsidRDefault="00240D75" w:rsidP="00240D75">
            <w:pPr>
              <w:jc w:val="left"/>
              <w:rPr>
                <w:b/>
                <w:bCs/>
                <w:color w:val="000000"/>
                <w:sz w:val="22"/>
                <w:szCs w:val="22"/>
                <w:lang w:eastAsia="en-US"/>
              </w:rPr>
            </w:pPr>
            <w:r w:rsidRPr="001911B7">
              <w:rPr>
                <w:b/>
                <w:bCs/>
                <w:color w:val="000000"/>
                <w:sz w:val="22"/>
                <w:szCs w:val="22"/>
                <w:lang w:eastAsia="en-US"/>
              </w:rPr>
              <w:t>II. PUMPS</w:t>
            </w:r>
          </w:p>
        </w:tc>
        <w:tc>
          <w:tcPr>
            <w:tcW w:w="2549" w:type="dxa"/>
            <w:tcBorders>
              <w:top w:val="single" w:sz="4" w:space="0" w:color="auto"/>
              <w:left w:val="single" w:sz="4" w:space="0" w:color="auto"/>
              <w:bottom w:val="single" w:sz="4" w:space="0" w:color="auto"/>
              <w:right w:val="single" w:sz="4" w:space="0" w:color="auto"/>
            </w:tcBorders>
            <w:shd w:val="clear" w:color="000000" w:fill="AEAAAA"/>
          </w:tcPr>
          <w:p w14:paraId="0BC5031A" w14:textId="77777777" w:rsidR="00240D75" w:rsidRPr="001911B7" w:rsidRDefault="00240D75" w:rsidP="00240D75">
            <w:pPr>
              <w:jc w:val="left"/>
              <w:rPr>
                <w:b/>
                <w:bCs/>
                <w:color w:val="000000"/>
                <w:sz w:val="22"/>
                <w:szCs w:val="22"/>
                <w:lang w:eastAsia="en-US"/>
              </w:rPr>
            </w:pPr>
          </w:p>
        </w:tc>
      </w:tr>
      <w:tr w:rsidR="00240D75" w:rsidRPr="001911B7" w14:paraId="7994AF1B" w14:textId="77777777" w:rsidTr="00013BD4">
        <w:trPr>
          <w:trHeight w:val="163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6A87C"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A1A784F" w14:textId="77777777" w:rsidR="00240D75" w:rsidRPr="001911B7" w:rsidRDefault="00240D75" w:rsidP="00240D75">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48651AF" w14:textId="77777777" w:rsidR="00240D75" w:rsidRPr="001911B7" w:rsidRDefault="00240D75" w:rsidP="00240D75">
            <w:pPr>
              <w:jc w:val="center"/>
              <w:rPr>
                <w:color w:val="000000"/>
                <w:sz w:val="22"/>
                <w:szCs w:val="22"/>
                <w:lang w:eastAsia="en-US"/>
              </w:rPr>
            </w:pPr>
            <w:r w:rsidRPr="001911B7">
              <w:rPr>
                <w:color w:val="000000"/>
                <w:sz w:val="22"/>
                <w:szCs w:val="22"/>
                <w:lang w:eastAsia="en-US"/>
              </w:rPr>
              <w:t>lot</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7FF85806" w14:textId="129177B2" w:rsidR="00240D75" w:rsidRPr="001911B7" w:rsidRDefault="00240D75" w:rsidP="007F3471">
            <w:pPr>
              <w:jc w:val="left"/>
              <w:rPr>
                <w:color w:val="000000"/>
                <w:sz w:val="22"/>
                <w:szCs w:val="22"/>
                <w:lang w:eastAsia="en-US"/>
              </w:rPr>
            </w:pPr>
            <w:r w:rsidRPr="001911B7">
              <w:rPr>
                <w:color w:val="000000"/>
                <w:sz w:val="22"/>
                <w:szCs w:val="22"/>
                <w:lang w:eastAsia="en-US"/>
              </w:rPr>
              <w:t>20 Lps x 80m ,25Hp, 220v, 3ph, 60hz 6" Submersible Pump, motor,  25Hp Variable Frequency Drive(VFD) Controller with pressure transducer,</w:t>
            </w:r>
            <w:r w:rsidR="007F3471">
              <w:rPr>
                <w:color w:val="000000"/>
                <w:sz w:val="22"/>
                <w:szCs w:val="22"/>
                <w:lang w:eastAsia="en-US"/>
              </w:rPr>
              <w:t xml:space="preserve"> </w:t>
            </w:r>
            <w:r w:rsidRPr="001911B7">
              <w:rPr>
                <w:color w:val="000000"/>
                <w:sz w:val="22"/>
                <w:szCs w:val="22"/>
                <w:lang w:eastAsia="en-US"/>
              </w:rPr>
              <w:t xml:space="preserve">Main breaker, floatless </w:t>
            </w:r>
            <w:r w:rsidR="007F3471">
              <w:rPr>
                <w:color w:val="000000"/>
                <w:sz w:val="22"/>
                <w:szCs w:val="22"/>
                <w:lang w:eastAsia="en-US"/>
              </w:rPr>
              <w:t xml:space="preserve"> </w:t>
            </w:r>
            <w:r w:rsidRPr="001911B7">
              <w:rPr>
                <w:color w:val="000000"/>
                <w:sz w:val="22"/>
                <w:szCs w:val="22"/>
                <w:lang w:eastAsia="en-US"/>
              </w:rPr>
              <w:t>level control,</w:t>
            </w:r>
            <w:r w:rsidR="007F3471">
              <w:rPr>
                <w:color w:val="000000"/>
                <w:sz w:val="22"/>
                <w:szCs w:val="22"/>
                <w:lang w:eastAsia="en-US"/>
              </w:rPr>
              <w:t xml:space="preserve"> </w:t>
            </w:r>
            <w:r w:rsidRPr="001911B7">
              <w:rPr>
                <w:color w:val="000000"/>
                <w:sz w:val="22"/>
                <w:szCs w:val="22"/>
                <w:lang w:eastAsia="en-US"/>
              </w:rPr>
              <w:t>contactor,</w:t>
            </w:r>
            <w:r w:rsidR="007F3471">
              <w:rPr>
                <w:color w:val="000000"/>
                <w:sz w:val="22"/>
                <w:szCs w:val="22"/>
                <w:lang w:eastAsia="en-US"/>
              </w:rPr>
              <w:t xml:space="preserve"> </w:t>
            </w:r>
            <w:r w:rsidRPr="001911B7">
              <w:rPr>
                <w:color w:val="000000"/>
                <w:sz w:val="22"/>
                <w:szCs w:val="22"/>
                <w:lang w:eastAsia="en-US"/>
              </w:rPr>
              <w:t>overload relay,analog voltage and ampere gauge monitoring, Phase Selector, indicator lights and momentary push b</w:t>
            </w:r>
            <w:r w:rsidR="007F3471">
              <w:rPr>
                <w:color w:val="000000"/>
                <w:sz w:val="22"/>
                <w:szCs w:val="22"/>
                <w:lang w:eastAsia="en-US"/>
              </w:rPr>
              <w:t>u</w:t>
            </w:r>
            <w:r w:rsidRPr="001911B7">
              <w:rPr>
                <w:color w:val="000000"/>
                <w:sz w:val="22"/>
                <w:szCs w:val="22"/>
                <w:lang w:eastAsia="en-US"/>
              </w:rPr>
              <w:t>tton switch complete with nametag.</w:t>
            </w:r>
          </w:p>
        </w:tc>
        <w:tc>
          <w:tcPr>
            <w:tcW w:w="2549" w:type="dxa"/>
            <w:vMerge w:val="restart"/>
            <w:tcBorders>
              <w:top w:val="single" w:sz="4" w:space="0" w:color="auto"/>
              <w:left w:val="nil"/>
              <w:bottom w:val="single" w:sz="4" w:space="0" w:color="auto"/>
              <w:right w:val="single" w:sz="4" w:space="0" w:color="auto"/>
            </w:tcBorders>
          </w:tcPr>
          <w:p w14:paraId="62E844F9" w14:textId="77777777" w:rsidR="00013BD4" w:rsidRDefault="00013BD4" w:rsidP="00013BD4">
            <w:pPr>
              <w:jc w:val="center"/>
              <w:rPr>
                <w:rStyle w:val="fontstyle01"/>
              </w:rPr>
            </w:pPr>
          </w:p>
          <w:p w14:paraId="762E1103" w14:textId="77777777" w:rsidR="00013BD4" w:rsidRDefault="00013BD4" w:rsidP="00013BD4">
            <w:pPr>
              <w:jc w:val="center"/>
              <w:rPr>
                <w:rStyle w:val="fontstyle01"/>
              </w:rPr>
            </w:pPr>
          </w:p>
          <w:p w14:paraId="49827D74" w14:textId="77777777" w:rsidR="00013BD4" w:rsidRDefault="00013BD4" w:rsidP="00013BD4">
            <w:pPr>
              <w:jc w:val="center"/>
              <w:rPr>
                <w:rStyle w:val="fontstyle01"/>
              </w:rPr>
            </w:pPr>
          </w:p>
          <w:p w14:paraId="7555D9E2" w14:textId="6172E01B" w:rsidR="00240D75" w:rsidRPr="001911B7" w:rsidRDefault="007F3471" w:rsidP="007F3471">
            <w:pPr>
              <w:jc w:val="center"/>
              <w:rPr>
                <w:color w:val="000000"/>
                <w:sz w:val="22"/>
                <w:szCs w:val="22"/>
                <w:lang w:eastAsia="en-US"/>
              </w:rPr>
            </w:pPr>
            <w:r>
              <w:rPr>
                <w:rStyle w:val="fontstyle01"/>
              </w:rPr>
              <w:t>Shall not exceed ninety (90) calendar days upon</w:t>
            </w:r>
            <w:r>
              <w:rPr>
                <w:rFonts w:ascii="TimesNewRomanPSMT" w:hAnsi="TimesNewRomanPSMT"/>
                <w:color w:val="000000"/>
              </w:rPr>
              <w:br/>
            </w:r>
            <w:r>
              <w:rPr>
                <w:rStyle w:val="fontstyle01"/>
              </w:rPr>
              <w:t>Supplier’s receipt of the</w:t>
            </w:r>
            <w:r>
              <w:rPr>
                <w:rFonts w:ascii="TimesNewRomanPSMT" w:hAnsi="TimesNewRomanPSMT"/>
                <w:color w:val="000000"/>
              </w:rPr>
              <w:br/>
            </w:r>
            <w:r>
              <w:rPr>
                <w:rStyle w:val="fontstyle01"/>
              </w:rPr>
              <w:t>Notice to Proceed (NTP)</w:t>
            </w:r>
          </w:p>
        </w:tc>
      </w:tr>
      <w:tr w:rsidR="00240D75" w:rsidRPr="001911B7" w14:paraId="0F0AFC7E" w14:textId="77777777" w:rsidTr="00013BD4">
        <w:trPr>
          <w:trHeight w:val="159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E9053" w14:textId="77777777" w:rsidR="00240D75" w:rsidRPr="001911B7" w:rsidRDefault="00240D75" w:rsidP="00240D75">
            <w:pPr>
              <w:jc w:val="center"/>
              <w:rPr>
                <w:color w:val="000000"/>
                <w:sz w:val="22"/>
                <w:szCs w:val="22"/>
                <w:lang w:eastAsia="en-US"/>
              </w:rPr>
            </w:pPr>
            <w:r w:rsidRPr="001911B7">
              <w:rPr>
                <w:color w:val="000000"/>
                <w:sz w:val="22"/>
                <w:szCs w:val="22"/>
                <w:lang w:eastAsia="en-US"/>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1C3A12F" w14:textId="77777777" w:rsidR="00240D75" w:rsidRPr="001911B7" w:rsidRDefault="00240D75" w:rsidP="00240D75">
            <w:pPr>
              <w:jc w:val="center"/>
              <w:rPr>
                <w:color w:val="000000"/>
                <w:sz w:val="22"/>
                <w:szCs w:val="22"/>
                <w:lang w:eastAsia="en-US"/>
              </w:rPr>
            </w:pPr>
            <w:r w:rsidRPr="001911B7">
              <w:rPr>
                <w:color w:val="000000"/>
                <w:sz w:val="22"/>
                <w:szCs w:val="22"/>
                <w:lang w:eastAsia="en-US"/>
              </w:rPr>
              <w:t>4</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090B6A89" w14:textId="77777777" w:rsidR="00240D75" w:rsidRPr="001911B7" w:rsidRDefault="00240D75" w:rsidP="00240D75">
            <w:pPr>
              <w:jc w:val="center"/>
              <w:rPr>
                <w:color w:val="000000"/>
                <w:sz w:val="22"/>
                <w:szCs w:val="22"/>
                <w:lang w:eastAsia="en-US"/>
              </w:rPr>
            </w:pPr>
            <w:r w:rsidRPr="001911B7">
              <w:rPr>
                <w:color w:val="000000"/>
                <w:sz w:val="22"/>
                <w:szCs w:val="22"/>
                <w:lang w:eastAsia="en-US"/>
              </w:rPr>
              <w:t>lot</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1602B0CF" w14:textId="074EB8B0" w:rsidR="00240D75" w:rsidRPr="001911B7" w:rsidRDefault="00240D75" w:rsidP="007F3471">
            <w:pPr>
              <w:jc w:val="left"/>
              <w:rPr>
                <w:color w:val="000000"/>
                <w:sz w:val="22"/>
                <w:szCs w:val="22"/>
                <w:lang w:eastAsia="en-US"/>
              </w:rPr>
            </w:pPr>
            <w:r w:rsidRPr="001911B7">
              <w:rPr>
                <w:color w:val="000000"/>
                <w:sz w:val="22"/>
                <w:szCs w:val="22"/>
                <w:lang w:eastAsia="en-US"/>
              </w:rPr>
              <w:t>4 Lps x 42m ,3Hp, 220v, 1ph-3ph, 60hz 4" Submersible Pump, motor,  7.5Hp Variable Frequency Drive(VFD) Controller with pressure transducer, Main breaker, floatless level control,</w:t>
            </w:r>
            <w:r w:rsidR="007F3471">
              <w:rPr>
                <w:color w:val="000000"/>
                <w:sz w:val="22"/>
                <w:szCs w:val="22"/>
                <w:lang w:eastAsia="en-US"/>
              </w:rPr>
              <w:t xml:space="preserve"> </w:t>
            </w:r>
            <w:r w:rsidRPr="001911B7">
              <w:rPr>
                <w:color w:val="000000"/>
                <w:sz w:val="22"/>
                <w:szCs w:val="22"/>
                <w:lang w:eastAsia="en-US"/>
              </w:rPr>
              <w:t>contactor,</w:t>
            </w:r>
            <w:r w:rsidR="007F3471">
              <w:rPr>
                <w:color w:val="000000"/>
                <w:sz w:val="22"/>
                <w:szCs w:val="22"/>
                <w:lang w:eastAsia="en-US"/>
              </w:rPr>
              <w:t xml:space="preserve"> </w:t>
            </w:r>
            <w:r w:rsidRPr="001911B7">
              <w:rPr>
                <w:color w:val="000000"/>
                <w:sz w:val="22"/>
                <w:szCs w:val="22"/>
                <w:lang w:eastAsia="en-US"/>
              </w:rPr>
              <w:t>overload relay,</w:t>
            </w:r>
            <w:r w:rsidR="007F3471">
              <w:rPr>
                <w:color w:val="000000"/>
                <w:sz w:val="22"/>
                <w:szCs w:val="22"/>
                <w:lang w:eastAsia="en-US"/>
              </w:rPr>
              <w:t xml:space="preserve"> </w:t>
            </w:r>
            <w:r w:rsidRPr="001911B7">
              <w:rPr>
                <w:color w:val="000000"/>
                <w:sz w:val="22"/>
                <w:szCs w:val="22"/>
                <w:lang w:eastAsia="en-US"/>
              </w:rPr>
              <w:t>analog voltage and ampere gauge monitoring, Phase Selector, indicator lights and momentary push b</w:t>
            </w:r>
            <w:r w:rsidR="007F3471">
              <w:rPr>
                <w:color w:val="000000"/>
                <w:sz w:val="22"/>
                <w:szCs w:val="22"/>
                <w:lang w:eastAsia="en-US"/>
              </w:rPr>
              <w:t>u</w:t>
            </w:r>
            <w:r w:rsidRPr="001911B7">
              <w:rPr>
                <w:color w:val="000000"/>
                <w:sz w:val="22"/>
                <w:szCs w:val="22"/>
                <w:lang w:eastAsia="en-US"/>
              </w:rPr>
              <w:t xml:space="preserve">tton switch complete with nametag. including 30m submersible cable. </w:t>
            </w:r>
          </w:p>
        </w:tc>
        <w:tc>
          <w:tcPr>
            <w:tcW w:w="2549" w:type="dxa"/>
            <w:vMerge/>
            <w:tcBorders>
              <w:top w:val="single" w:sz="4" w:space="0" w:color="auto"/>
              <w:left w:val="nil"/>
              <w:bottom w:val="single" w:sz="4" w:space="0" w:color="auto"/>
              <w:right w:val="single" w:sz="4" w:space="0" w:color="auto"/>
            </w:tcBorders>
          </w:tcPr>
          <w:p w14:paraId="0045C108" w14:textId="77777777" w:rsidR="00240D75" w:rsidRPr="001911B7" w:rsidRDefault="00240D75" w:rsidP="00240D75">
            <w:pPr>
              <w:jc w:val="left"/>
              <w:rPr>
                <w:color w:val="000000"/>
                <w:sz w:val="22"/>
                <w:szCs w:val="22"/>
                <w:lang w:eastAsia="en-US"/>
              </w:rPr>
            </w:pPr>
          </w:p>
        </w:tc>
      </w:tr>
      <w:tr w:rsidR="00240D75" w:rsidRPr="001911B7" w14:paraId="0CE753AA" w14:textId="77777777" w:rsidTr="00013BD4">
        <w:trPr>
          <w:trHeight w:val="43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5242D" w14:textId="77777777" w:rsidR="00240D75" w:rsidRPr="001911B7" w:rsidRDefault="00240D75" w:rsidP="00240D75">
            <w:pPr>
              <w:jc w:val="center"/>
              <w:rPr>
                <w:color w:val="000000"/>
                <w:sz w:val="22"/>
                <w:szCs w:val="22"/>
                <w:lang w:eastAsia="en-US"/>
              </w:rPr>
            </w:pPr>
            <w:r w:rsidRPr="001911B7">
              <w:rPr>
                <w:color w:val="000000"/>
                <w:sz w:val="22"/>
                <w:szCs w:val="22"/>
                <w:lang w:eastAsia="en-US"/>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5C98F40" w14:textId="77777777" w:rsidR="00240D75" w:rsidRPr="001911B7" w:rsidRDefault="00240D75" w:rsidP="00240D75">
            <w:pPr>
              <w:jc w:val="center"/>
              <w:rPr>
                <w:color w:val="000000"/>
                <w:sz w:val="22"/>
                <w:szCs w:val="22"/>
                <w:lang w:eastAsia="en-US"/>
              </w:rPr>
            </w:pPr>
            <w:r w:rsidRPr="001911B7">
              <w:rPr>
                <w:color w:val="000000"/>
                <w:sz w:val="22"/>
                <w:szCs w:val="22"/>
                <w:lang w:eastAsia="en-US"/>
              </w:rPr>
              <w:t>70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70893914" w14:textId="77777777" w:rsidR="00240D75" w:rsidRPr="001911B7" w:rsidRDefault="00240D75" w:rsidP="00240D75">
            <w:pPr>
              <w:jc w:val="center"/>
              <w:rPr>
                <w:color w:val="000000"/>
                <w:sz w:val="22"/>
                <w:szCs w:val="22"/>
                <w:lang w:eastAsia="en-US"/>
              </w:rPr>
            </w:pPr>
            <w:r w:rsidRPr="001911B7">
              <w:rPr>
                <w:color w:val="000000"/>
                <w:sz w:val="22"/>
                <w:szCs w:val="22"/>
                <w:lang w:eastAsia="en-US"/>
              </w:rPr>
              <w:t>lot</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5B5FA242" w14:textId="77777777" w:rsidR="00240D75" w:rsidRPr="001911B7" w:rsidRDefault="00240D75" w:rsidP="00240D75">
            <w:pPr>
              <w:jc w:val="left"/>
              <w:rPr>
                <w:color w:val="000000"/>
                <w:sz w:val="22"/>
                <w:szCs w:val="22"/>
                <w:lang w:eastAsia="en-US"/>
              </w:rPr>
            </w:pPr>
            <w:r w:rsidRPr="001911B7">
              <w:rPr>
                <w:color w:val="000000"/>
                <w:sz w:val="22"/>
                <w:szCs w:val="22"/>
                <w:lang w:eastAsia="en-US"/>
              </w:rPr>
              <w:t>Submersible Cable #22/3</w:t>
            </w:r>
          </w:p>
        </w:tc>
        <w:tc>
          <w:tcPr>
            <w:tcW w:w="2549" w:type="dxa"/>
            <w:vMerge/>
            <w:tcBorders>
              <w:top w:val="single" w:sz="4" w:space="0" w:color="auto"/>
              <w:left w:val="nil"/>
              <w:bottom w:val="single" w:sz="4" w:space="0" w:color="auto"/>
              <w:right w:val="single" w:sz="4" w:space="0" w:color="auto"/>
            </w:tcBorders>
          </w:tcPr>
          <w:p w14:paraId="7EE0B0B0" w14:textId="77777777" w:rsidR="00240D75" w:rsidRPr="001911B7" w:rsidRDefault="00240D75" w:rsidP="00240D75">
            <w:pPr>
              <w:jc w:val="left"/>
              <w:rPr>
                <w:color w:val="000000"/>
                <w:sz w:val="22"/>
                <w:szCs w:val="22"/>
                <w:lang w:eastAsia="en-US"/>
              </w:rPr>
            </w:pPr>
          </w:p>
        </w:tc>
      </w:tr>
      <w:tr w:rsidR="00240D75" w:rsidRPr="001911B7" w14:paraId="4A1D69CD"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160D3" w14:textId="77777777" w:rsidR="00240D75" w:rsidRPr="001911B7" w:rsidRDefault="00240D75" w:rsidP="00240D75">
            <w:pPr>
              <w:jc w:val="center"/>
              <w:rPr>
                <w:color w:val="000000"/>
                <w:sz w:val="22"/>
                <w:szCs w:val="22"/>
                <w:lang w:eastAsia="en-US"/>
              </w:rPr>
            </w:pPr>
            <w:r w:rsidRPr="001911B7">
              <w:rPr>
                <w:color w:val="000000"/>
                <w:sz w:val="22"/>
                <w:szCs w:val="22"/>
                <w:lang w:eastAsia="en-US"/>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B6C3DBD" w14:textId="77777777" w:rsidR="00240D75" w:rsidRPr="001911B7" w:rsidRDefault="00240D75" w:rsidP="00240D75">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0289799E" w14:textId="77777777" w:rsidR="00240D75" w:rsidRPr="001911B7" w:rsidRDefault="00240D75" w:rsidP="00240D75">
            <w:pPr>
              <w:jc w:val="center"/>
              <w:rPr>
                <w:color w:val="000000"/>
                <w:sz w:val="22"/>
                <w:szCs w:val="22"/>
                <w:lang w:eastAsia="en-US"/>
              </w:rPr>
            </w:pPr>
            <w:r w:rsidRPr="001911B7">
              <w:rPr>
                <w:color w:val="000000"/>
                <w:sz w:val="22"/>
                <w:szCs w:val="22"/>
                <w:lang w:eastAsia="en-US"/>
              </w:rPr>
              <w:t>Sets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6F0B62E9" w14:textId="77777777" w:rsidR="00240D75" w:rsidRPr="001911B7" w:rsidRDefault="00240D75" w:rsidP="00240D75">
            <w:pPr>
              <w:jc w:val="left"/>
              <w:rPr>
                <w:color w:val="000000"/>
                <w:sz w:val="22"/>
                <w:szCs w:val="22"/>
                <w:lang w:eastAsia="en-US"/>
              </w:rPr>
            </w:pPr>
            <w:r w:rsidRPr="001911B7">
              <w:rPr>
                <w:color w:val="000000"/>
                <w:sz w:val="22"/>
                <w:szCs w:val="22"/>
                <w:lang w:eastAsia="en-US"/>
              </w:rPr>
              <w:t>Splicing Kit, Electrical Tape and Rubber tape</w:t>
            </w:r>
          </w:p>
        </w:tc>
        <w:tc>
          <w:tcPr>
            <w:tcW w:w="2549" w:type="dxa"/>
            <w:vMerge/>
            <w:tcBorders>
              <w:top w:val="single" w:sz="4" w:space="0" w:color="auto"/>
              <w:left w:val="nil"/>
              <w:bottom w:val="single" w:sz="4" w:space="0" w:color="auto"/>
              <w:right w:val="single" w:sz="4" w:space="0" w:color="auto"/>
            </w:tcBorders>
          </w:tcPr>
          <w:p w14:paraId="22DE6D8C" w14:textId="77777777" w:rsidR="00240D75" w:rsidRPr="001911B7" w:rsidRDefault="00240D75" w:rsidP="00240D75">
            <w:pPr>
              <w:jc w:val="left"/>
              <w:rPr>
                <w:color w:val="000000"/>
                <w:sz w:val="22"/>
                <w:szCs w:val="22"/>
                <w:lang w:eastAsia="en-US"/>
              </w:rPr>
            </w:pPr>
          </w:p>
        </w:tc>
      </w:tr>
      <w:tr w:rsidR="00240D75" w:rsidRPr="001911B7" w14:paraId="697CED8D" w14:textId="77777777" w:rsidTr="00013BD4">
        <w:trPr>
          <w:trHeight w:val="300"/>
        </w:trPr>
        <w:tc>
          <w:tcPr>
            <w:tcW w:w="7915" w:type="dxa"/>
            <w:gridSpan w:val="5"/>
            <w:tcBorders>
              <w:top w:val="single" w:sz="4" w:space="0" w:color="auto"/>
              <w:left w:val="single" w:sz="4" w:space="0" w:color="auto"/>
              <w:bottom w:val="single" w:sz="4" w:space="0" w:color="auto"/>
              <w:right w:val="nil"/>
            </w:tcBorders>
            <w:shd w:val="clear" w:color="000000" w:fill="AEAAAA"/>
            <w:vAlign w:val="center"/>
            <w:hideMark/>
          </w:tcPr>
          <w:p w14:paraId="6570C46C" w14:textId="77777777" w:rsidR="00240D75" w:rsidRPr="001911B7" w:rsidRDefault="00240D75" w:rsidP="00240D75">
            <w:pPr>
              <w:jc w:val="left"/>
              <w:rPr>
                <w:b/>
                <w:bCs/>
                <w:color w:val="000000"/>
                <w:sz w:val="22"/>
                <w:szCs w:val="22"/>
                <w:lang w:eastAsia="en-US"/>
              </w:rPr>
            </w:pPr>
            <w:r w:rsidRPr="001911B7">
              <w:rPr>
                <w:b/>
                <w:bCs/>
                <w:color w:val="000000"/>
                <w:sz w:val="22"/>
                <w:szCs w:val="22"/>
                <w:lang w:eastAsia="en-US"/>
              </w:rPr>
              <w:t>III. CHLORINATOR</w:t>
            </w:r>
          </w:p>
        </w:tc>
        <w:tc>
          <w:tcPr>
            <w:tcW w:w="2549" w:type="dxa"/>
            <w:tcBorders>
              <w:top w:val="single" w:sz="4" w:space="0" w:color="auto"/>
              <w:left w:val="single" w:sz="4" w:space="0" w:color="auto"/>
              <w:bottom w:val="single" w:sz="4" w:space="0" w:color="auto"/>
              <w:right w:val="single" w:sz="4" w:space="0" w:color="auto"/>
            </w:tcBorders>
            <w:shd w:val="clear" w:color="000000" w:fill="AEAAAA"/>
          </w:tcPr>
          <w:p w14:paraId="322C531A" w14:textId="77777777" w:rsidR="00240D75" w:rsidRPr="001911B7" w:rsidRDefault="00240D75" w:rsidP="00240D75">
            <w:pPr>
              <w:jc w:val="left"/>
              <w:rPr>
                <w:b/>
                <w:bCs/>
                <w:color w:val="000000"/>
                <w:sz w:val="22"/>
                <w:szCs w:val="22"/>
                <w:lang w:eastAsia="en-US"/>
              </w:rPr>
            </w:pPr>
          </w:p>
        </w:tc>
      </w:tr>
      <w:tr w:rsidR="007F3471" w:rsidRPr="001911B7" w14:paraId="6D890480" w14:textId="77777777" w:rsidTr="00013BD4">
        <w:trPr>
          <w:trHeight w:val="66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223A5" w14:textId="77777777" w:rsidR="007F3471" w:rsidRPr="001911B7" w:rsidRDefault="007F3471" w:rsidP="007F3471">
            <w:pPr>
              <w:jc w:val="center"/>
              <w:rPr>
                <w:color w:val="000000"/>
                <w:sz w:val="22"/>
                <w:szCs w:val="22"/>
                <w:lang w:eastAsia="en-US"/>
              </w:rPr>
            </w:pPr>
            <w:r w:rsidRPr="001911B7">
              <w:rPr>
                <w:color w:val="000000"/>
                <w:sz w:val="22"/>
                <w:szCs w:val="22"/>
                <w:lang w:eastAsia="en-US"/>
              </w:rPr>
              <w:lastRenderedPageBreak/>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50E609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739C26D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488B09D4" w14:textId="7C622842" w:rsidR="007F3471" w:rsidRPr="001911B7" w:rsidRDefault="007F3471" w:rsidP="007F3471">
            <w:pPr>
              <w:jc w:val="left"/>
              <w:rPr>
                <w:color w:val="000000"/>
                <w:sz w:val="22"/>
                <w:szCs w:val="22"/>
                <w:lang w:eastAsia="en-US"/>
              </w:rPr>
            </w:pPr>
            <w:r w:rsidRPr="001911B7">
              <w:rPr>
                <w:color w:val="000000"/>
                <w:sz w:val="22"/>
                <w:szCs w:val="22"/>
                <w:lang w:eastAsia="en-US"/>
              </w:rPr>
              <w:t>Automatic Dosing pump,</w:t>
            </w:r>
            <w:r>
              <w:rPr>
                <w:color w:val="000000"/>
                <w:sz w:val="22"/>
                <w:szCs w:val="22"/>
                <w:lang w:eastAsia="en-US"/>
              </w:rPr>
              <w:t xml:space="preserve"> </w:t>
            </w:r>
            <w:r w:rsidRPr="001911B7">
              <w:rPr>
                <w:color w:val="000000"/>
                <w:sz w:val="22"/>
                <w:szCs w:val="22"/>
                <w:lang w:eastAsia="en-US"/>
              </w:rPr>
              <w:t>Nominal output 60GPM, Max pressure 100psi</w:t>
            </w:r>
          </w:p>
        </w:tc>
        <w:tc>
          <w:tcPr>
            <w:tcW w:w="2549" w:type="dxa"/>
            <w:vMerge w:val="restart"/>
            <w:tcBorders>
              <w:top w:val="single" w:sz="4" w:space="0" w:color="auto"/>
              <w:left w:val="nil"/>
              <w:bottom w:val="single" w:sz="4" w:space="0" w:color="auto"/>
              <w:right w:val="single" w:sz="4" w:space="0" w:color="auto"/>
            </w:tcBorders>
          </w:tcPr>
          <w:p w14:paraId="3FDDBEBE" w14:textId="77777777" w:rsidR="007F3471" w:rsidRDefault="007F3471" w:rsidP="007F3471">
            <w:pPr>
              <w:jc w:val="center"/>
              <w:rPr>
                <w:rStyle w:val="fontstyle01"/>
              </w:rPr>
            </w:pPr>
          </w:p>
          <w:p w14:paraId="1904F072" w14:textId="5F18588E" w:rsidR="007F3471" w:rsidRPr="001911B7" w:rsidRDefault="007F3471" w:rsidP="007F3471">
            <w:pPr>
              <w:jc w:val="center"/>
              <w:rPr>
                <w:color w:val="000000"/>
                <w:sz w:val="22"/>
                <w:szCs w:val="22"/>
                <w:lang w:eastAsia="en-US"/>
              </w:rPr>
            </w:pPr>
            <w:r>
              <w:rPr>
                <w:rStyle w:val="fontstyle01"/>
              </w:rPr>
              <w:t>Shall not exceed ninety (90) calendar days upon</w:t>
            </w:r>
            <w:r>
              <w:rPr>
                <w:rFonts w:ascii="TimesNewRomanPSMT" w:hAnsi="TimesNewRomanPSMT"/>
                <w:color w:val="000000"/>
              </w:rPr>
              <w:br/>
            </w:r>
            <w:r>
              <w:rPr>
                <w:rStyle w:val="fontstyle01"/>
              </w:rPr>
              <w:t>Supplier’s receipt of the</w:t>
            </w:r>
            <w:r>
              <w:rPr>
                <w:rFonts w:ascii="TimesNewRomanPSMT" w:hAnsi="TimesNewRomanPSMT"/>
                <w:color w:val="000000"/>
              </w:rPr>
              <w:br/>
            </w:r>
            <w:r>
              <w:rPr>
                <w:rStyle w:val="fontstyle01"/>
              </w:rPr>
              <w:t>Notice to Proceed (NTP)</w:t>
            </w:r>
          </w:p>
        </w:tc>
      </w:tr>
      <w:tr w:rsidR="007F3471" w:rsidRPr="001911B7" w14:paraId="3311C5D2" w14:textId="77777777" w:rsidTr="00013BD4">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EA07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0DE690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4F6FA75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09740CED" w14:textId="1F3EC018" w:rsidR="007F3471" w:rsidRPr="001911B7" w:rsidRDefault="007F3471" w:rsidP="007F3471">
            <w:pPr>
              <w:jc w:val="left"/>
              <w:rPr>
                <w:color w:val="000000"/>
                <w:sz w:val="22"/>
                <w:szCs w:val="22"/>
                <w:lang w:eastAsia="en-US"/>
              </w:rPr>
            </w:pPr>
            <w:r w:rsidRPr="001911B7">
              <w:rPr>
                <w:color w:val="000000"/>
                <w:sz w:val="22"/>
                <w:szCs w:val="22"/>
                <w:lang w:eastAsia="en-US"/>
              </w:rPr>
              <w:t>Automatic Dosing pump,</w:t>
            </w:r>
            <w:r>
              <w:rPr>
                <w:color w:val="000000"/>
                <w:sz w:val="22"/>
                <w:szCs w:val="22"/>
                <w:lang w:eastAsia="en-US"/>
              </w:rPr>
              <w:t xml:space="preserve"> </w:t>
            </w:r>
            <w:r w:rsidRPr="001911B7">
              <w:rPr>
                <w:color w:val="000000"/>
                <w:sz w:val="22"/>
                <w:szCs w:val="22"/>
                <w:lang w:eastAsia="en-US"/>
              </w:rPr>
              <w:t>Nominal output 4.7LPH, Max pressure 100psi</w:t>
            </w:r>
          </w:p>
        </w:tc>
        <w:tc>
          <w:tcPr>
            <w:tcW w:w="2549" w:type="dxa"/>
            <w:vMerge/>
            <w:tcBorders>
              <w:top w:val="single" w:sz="4" w:space="0" w:color="auto"/>
              <w:left w:val="nil"/>
              <w:bottom w:val="single" w:sz="4" w:space="0" w:color="auto"/>
              <w:right w:val="single" w:sz="4" w:space="0" w:color="auto"/>
            </w:tcBorders>
          </w:tcPr>
          <w:p w14:paraId="4420A2C9" w14:textId="77777777" w:rsidR="007F3471" w:rsidRPr="001911B7" w:rsidRDefault="007F3471" w:rsidP="007F3471">
            <w:pPr>
              <w:jc w:val="left"/>
              <w:rPr>
                <w:color w:val="000000"/>
                <w:sz w:val="22"/>
                <w:szCs w:val="22"/>
                <w:lang w:eastAsia="en-US"/>
              </w:rPr>
            </w:pPr>
          </w:p>
        </w:tc>
      </w:tr>
      <w:tr w:rsidR="007F3471" w:rsidRPr="001911B7" w14:paraId="5814C4DA" w14:textId="77777777" w:rsidTr="00013BD4">
        <w:trPr>
          <w:trHeight w:val="5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EEA1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1C78EA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1FB7B69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65E5961A" w14:textId="1746BB16" w:rsidR="007F3471" w:rsidRPr="001911B7" w:rsidRDefault="007F3471" w:rsidP="007F3471">
            <w:pPr>
              <w:jc w:val="left"/>
              <w:rPr>
                <w:color w:val="000000"/>
                <w:sz w:val="22"/>
                <w:szCs w:val="22"/>
                <w:lang w:eastAsia="en-US"/>
              </w:rPr>
            </w:pPr>
            <w:r w:rsidRPr="001911B7">
              <w:rPr>
                <w:color w:val="000000"/>
                <w:sz w:val="22"/>
                <w:szCs w:val="22"/>
                <w:lang w:eastAsia="en-US"/>
              </w:rPr>
              <w:t>Ultraviolet Stabilized Medium Density Polyethylene</w:t>
            </w:r>
            <w:r>
              <w:rPr>
                <w:color w:val="000000"/>
                <w:sz w:val="22"/>
                <w:szCs w:val="22"/>
                <w:lang w:eastAsia="en-US"/>
              </w:rPr>
              <w:t xml:space="preserve"> </w:t>
            </w:r>
            <w:r w:rsidRPr="001911B7">
              <w:rPr>
                <w:color w:val="000000"/>
                <w:sz w:val="22"/>
                <w:szCs w:val="22"/>
                <w:lang w:eastAsia="en-US"/>
              </w:rPr>
              <w:t>Tank</w:t>
            </w:r>
            <w:r w:rsidRPr="001911B7">
              <w:rPr>
                <w:color w:val="000000"/>
                <w:sz w:val="22"/>
                <w:szCs w:val="22"/>
                <w:lang w:eastAsia="en-US"/>
              </w:rPr>
              <w:br/>
              <w:t>Drum Open-top. 100liters capacity.</w:t>
            </w:r>
            <w:r>
              <w:rPr>
                <w:color w:val="000000"/>
                <w:sz w:val="22"/>
                <w:szCs w:val="22"/>
                <w:lang w:eastAsia="en-US"/>
              </w:rPr>
              <w:t xml:space="preserve"> </w:t>
            </w:r>
            <w:r w:rsidRPr="001911B7">
              <w:rPr>
                <w:color w:val="000000"/>
                <w:sz w:val="22"/>
                <w:szCs w:val="22"/>
                <w:lang w:eastAsia="en-US"/>
              </w:rPr>
              <w:t>With level indicator</w:t>
            </w:r>
          </w:p>
        </w:tc>
        <w:tc>
          <w:tcPr>
            <w:tcW w:w="2549" w:type="dxa"/>
            <w:vMerge/>
            <w:tcBorders>
              <w:top w:val="single" w:sz="4" w:space="0" w:color="auto"/>
              <w:left w:val="nil"/>
              <w:bottom w:val="single" w:sz="4" w:space="0" w:color="auto"/>
              <w:right w:val="single" w:sz="4" w:space="0" w:color="auto"/>
            </w:tcBorders>
          </w:tcPr>
          <w:p w14:paraId="33BC40F5" w14:textId="77777777" w:rsidR="007F3471" w:rsidRPr="001911B7" w:rsidRDefault="007F3471" w:rsidP="007F3471">
            <w:pPr>
              <w:jc w:val="left"/>
              <w:rPr>
                <w:color w:val="000000"/>
                <w:sz w:val="22"/>
                <w:szCs w:val="22"/>
                <w:lang w:eastAsia="en-US"/>
              </w:rPr>
            </w:pPr>
          </w:p>
        </w:tc>
      </w:tr>
      <w:tr w:rsidR="007F3471" w:rsidRPr="001911B7" w14:paraId="0413EF61" w14:textId="77777777" w:rsidTr="00013BD4">
        <w:trPr>
          <w:trHeight w:val="300"/>
        </w:trPr>
        <w:tc>
          <w:tcPr>
            <w:tcW w:w="7915" w:type="dxa"/>
            <w:gridSpan w:val="5"/>
            <w:tcBorders>
              <w:top w:val="single" w:sz="4" w:space="0" w:color="auto"/>
              <w:left w:val="single" w:sz="4" w:space="0" w:color="auto"/>
              <w:bottom w:val="single" w:sz="4" w:space="0" w:color="auto"/>
              <w:right w:val="single" w:sz="4" w:space="0" w:color="auto"/>
            </w:tcBorders>
            <w:shd w:val="clear" w:color="000000" w:fill="AEAAAA"/>
            <w:vAlign w:val="center"/>
            <w:hideMark/>
          </w:tcPr>
          <w:p w14:paraId="2FD0D4D6" w14:textId="77777777" w:rsidR="007F3471" w:rsidRPr="001911B7" w:rsidRDefault="007F3471" w:rsidP="007F3471">
            <w:pPr>
              <w:jc w:val="left"/>
              <w:rPr>
                <w:b/>
                <w:bCs/>
                <w:color w:val="000000"/>
                <w:sz w:val="22"/>
                <w:szCs w:val="22"/>
                <w:lang w:eastAsia="en-US"/>
              </w:rPr>
            </w:pPr>
            <w:r w:rsidRPr="001911B7">
              <w:rPr>
                <w:b/>
                <w:bCs/>
                <w:color w:val="000000"/>
                <w:sz w:val="22"/>
                <w:szCs w:val="22"/>
                <w:lang w:eastAsia="en-US"/>
              </w:rPr>
              <w:t>IV. STAND BY GENERATOR SET</w:t>
            </w:r>
          </w:p>
        </w:tc>
        <w:tc>
          <w:tcPr>
            <w:tcW w:w="2549" w:type="dxa"/>
            <w:tcBorders>
              <w:top w:val="single" w:sz="4" w:space="0" w:color="auto"/>
              <w:left w:val="single" w:sz="4" w:space="0" w:color="auto"/>
              <w:bottom w:val="single" w:sz="4" w:space="0" w:color="auto"/>
              <w:right w:val="single" w:sz="4" w:space="0" w:color="auto"/>
            </w:tcBorders>
            <w:shd w:val="clear" w:color="000000" w:fill="AEAAAA"/>
          </w:tcPr>
          <w:p w14:paraId="7981CFF5" w14:textId="77777777" w:rsidR="007F3471" w:rsidRPr="001911B7" w:rsidRDefault="007F3471" w:rsidP="007F3471">
            <w:pPr>
              <w:jc w:val="left"/>
              <w:rPr>
                <w:b/>
                <w:bCs/>
                <w:color w:val="000000"/>
                <w:sz w:val="22"/>
                <w:szCs w:val="22"/>
                <w:lang w:eastAsia="en-US"/>
              </w:rPr>
            </w:pPr>
          </w:p>
        </w:tc>
      </w:tr>
      <w:tr w:rsidR="007F3471" w:rsidRPr="001911B7" w14:paraId="5630C214" w14:textId="77777777" w:rsidTr="00013BD4">
        <w:trPr>
          <w:trHeight w:val="105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31C0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CE61BF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62CAD4A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lot</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1A4BE36E" w14:textId="77777777" w:rsidR="007F3471" w:rsidRPr="001911B7" w:rsidRDefault="007F3471" w:rsidP="007F3471">
            <w:pPr>
              <w:jc w:val="left"/>
              <w:rPr>
                <w:color w:val="000000"/>
                <w:sz w:val="22"/>
                <w:szCs w:val="22"/>
                <w:lang w:eastAsia="en-US"/>
              </w:rPr>
            </w:pPr>
            <w:r w:rsidRPr="001911B7">
              <w:rPr>
                <w:color w:val="000000"/>
                <w:sz w:val="22"/>
                <w:szCs w:val="22"/>
                <w:lang w:eastAsia="en-US"/>
              </w:rPr>
              <w:t>Silent type Diesel Generator set with Watercooled,4 stroke, Rated output 10kVA, 220v, 60Hz, 1Ph, Brushless rotating exciter with Automatic Voltage Regulator (AVR) electric start with battery and ATS ready.</w:t>
            </w:r>
          </w:p>
        </w:tc>
        <w:tc>
          <w:tcPr>
            <w:tcW w:w="2549" w:type="dxa"/>
            <w:vMerge w:val="restart"/>
            <w:tcBorders>
              <w:top w:val="single" w:sz="4" w:space="0" w:color="auto"/>
              <w:left w:val="nil"/>
              <w:bottom w:val="single" w:sz="4" w:space="0" w:color="auto"/>
              <w:right w:val="single" w:sz="4" w:space="0" w:color="auto"/>
            </w:tcBorders>
          </w:tcPr>
          <w:p w14:paraId="3BBA25C6" w14:textId="77777777" w:rsidR="007F3471" w:rsidRDefault="007F3471" w:rsidP="007F3471">
            <w:pPr>
              <w:jc w:val="center"/>
              <w:rPr>
                <w:rStyle w:val="fontstyle01"/>
              </w:rPr>
            </w:pPr>
          </w:p>
          <w:p w14:paraId="6C60BC9D" w14:textId="7A014333" w:rsidR="007F3471" w:rsidRPr="001911B7" w:rsidRDefault="007F3471" w:rsidP="007F3471">
            <w:pPr>
              <w:jc w:val="center"/>
              <w:rPr>
                <w:color w:val="000000"/>
                <w:sz w:val="22"/>
                <w:szCs w:val="22"/>
                <w:lang w:eastAsia="en-US"/>
              </w:rPr>
            </w:pPr>
            <w:r>
              <w:rPr>
                <w:rStyle w:val="fontstyle01"/>
              </w:rPr>
              <w:t>Shall not exceed ninety (90) calendar days upon</w:t>
            </w:r>
            <w:r>
              <w:rPr>
                <w:rFonts w:ascii="TimesNewRomanPSMT" w:hAnsi="TimesNewRomanPSMT"/>
                <w:color w:val="000000"/>
              </w:rPr>
              <w:br/>
            </w:r>
            <w:r>
              <w:rPr>
                <w:rStyle w:val="fontstyle01"/>
              </w:rPr>
              <w:t>Supplier’s receipt of the</w:t>
            </w:r>
            <w:r>
              <w:rPr>
                <w:rFonts w:ascii="TimesNewRomanPSMT" w:hAnsi="TimesNewRomanPSMT"/>
                <w:color w:val="000000"/>
              </w:rPr>
              <w:br/>
            </w:r>
            <w:r>
              <w:rPr>
                <w:rStyle w:val="fontstyle01"/>
              </w:rPr>
              <w:t>Notice to Proceed (NTP)</w:t>
            </w:r>
          </w:p>
        </w:tc>
      </w:tr>
      <w:tr w:rsidR="007F3471" w:rsidRPr="001911B7" w14:paraId="1426DBB9" w14:textId="77777777" w:rsidTr="00013BD4">
        <w:trPr>
          <w:trHeight w:val="109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5A9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4AA778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0AB9192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lot</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7A064767" w14:textId="77777777" w:rsidR="007F3471" w:rsidRPr="001911B7" w:rsidRDefault="007F3471" w:rsidP="007F3471">
            <w:pPr>
              <w:jc w:val="left"/>
              <w:rPr>
                <w:color w:val="000000"/>
                <w:sz w:val="22"/>
                <w:szCs w:val="22"/>
                <w:lang w:eastAsia="en-US"/>
              </w:rPr>
            </w:pPr>
            <w:r w:rsidRPr="001911B7">
              <w:rPr>
                <w:color w:val="000000"/>
                <w:sz w:val="22"/>
                <w:szCs w:val="22"/>
                <w:lang w:eastAsia="en-US"/>
              </w:rPr>
              <w:t>Silent type Diesel Generator set with Watercooled,4 stroke, Rated output 18kVA, 220v, 60Hz, 1Ph, Brushless rotating exciter with Automatic Voltage Regulator (AVR) electric start with battery and ATS ready.</w:t>
            </w:r>
          </w:p>
        </w:tc>
        <w:tc>
          <w:tcPr>
            <w:tcW w:w="2549" w:type="dxa"/>
            <w:vMerge/>
            <w:tcBorders>
              <w:top w:val="single" w:sz="4" w:space="0" w:color="auto"/>
              <w:left w:val="nil"/>
              <w:bottom w:val="single" w:sz="4" w:space="0" w:color="auto"/>
              <w:right w:val="single" w:sz="4" w:space="0" w:color="auto"/>
            </w:tcBorders>
          </w:tcPr>
          <w:p w14:paraId="5DEE25A4" w14:textId="77777777" w:rsidR="007F3471" w:rsidRPr="001911B7" w:rsidRDefault="007F3471" w:rsidP="007F3471">
            <w:pPr>
              <w:jc w:val="left"/>
              <w:rPr>
                <w:color w:val="000000"/>
                <w:sz w:val="22"/>
                <w:szCs w:val="22"/>
                <w:lang w:eastAsia="en-US"/>
              </w:rPr>
            </w:pPr>
          </w:p>
        </w:tc>
      </w:tr>
      <w:tr w:rsidR="007F3471" w:rsidRPr="001911B7" w14:paraId="7828E463" w14:textId="77777777" w:rsidTr="00013BD4">
        <w:trPr>
          <w:trHeight w:val="300"/>
        </w:trPr>
        <w:tc>
          <w:tcPr>
            <w:tcW w:w="7915" w:type="dxa"/>
            <w:gridSpan w:val="5"/>
            <w:tcBorders>
              <w:top w:val="single" w:sz="4" w:space="0" w:color="auto"/>
              <w:left w:val="single" w:sz="4" w:space="0" w:color="auto"/>
              <w:bottom w:val="single" w:sz="4" w:space="0" w:color="auto"/>
              <w:right w:val="nil"/>
            </w:tcBorders>
            <w:shd w:val="clear" w:color="000000" w:fill="AEAAAA"/>
            <w:vAlign w:val="center"/>
            <w:hideMark/>
          </w:tcPr>
          <w:p w14:paraId="31C80533" w14:textId="77777777" w:rsidR="007F3471" w:rsidRPr="001911B7" w:rsidRDefault="007F3471" w:rsidP="007F3471">
            <w:pPr>
              <w:jc w:val="left"/>
              <w:rPr>
                <w:b/>
                <w:bCs/>
                <w:color w:val="000000"/>
                <w:sz w:val="22"/>
                <w:szCs w:val="22"/>
                <w:lang w:eastAsia="en-US"/>
              </w:rPr>
            </w:pPr>
            <w:r w:rsidRPr="001911B7">
              <w:rPr>
                <w:b/>
                <w:bCs/>
                <w:color w:val="000000"/>
                <w:sz w:val="22"/>
                <w:szCs w:val="22"/>
                <w:lang w:eastAsia="en-US"/>
              </w:rPr>
              <w:t>V. PIPES AND FITTINGS</w:t>
            </w:r>
          </w:p>
        </w:tc>
        <w:tc>
          <w:tcPr>
            <w:tcW w:w="2549" w:type="dxa"/>
            <w:tcBorders>
              <w:top w:val="single" w:sz="4" w:space="0" w:color="auto"/>
              <w:left w:val="single" w:sz="4" w:space="0" w:color="auto"/>
              <w:bottom w:val="single" w:sz="4" w:space="0" w:color="auto"/>
              <w:right w:val="single" w:sz="4" w:space="0" w:color="auto"/>
            </w:tcBorders>
            <w:shd w:val="clear" w:color="000000" w:fill="AEAAAA"/>
          </w:tcPr>
          <w:p w14:paraId="617C49D2" w14:textId="77777777" w:rsidR="007F3471" w:rsidRPr="001911B7" w:rsidRDefault="007F3471" w:rsidP="007F3471">
            <w:pPr>
              <w:jc w:val="left"/>
              <w:rPr>
                <w:b/>
                <w:bCs/>
                <w:color w:val="000000"/>
                <w:sz w:val="22"/>
                <w:szCs w:val="22"/>
                <w:lang w:eastAsia="en-US"/>
              </w:rPr>
            </w:pPr>
          </w:p>
        </w:tc>
      </w:tr>
      <w:tr w:rsidR="007F3471" w:rsidRPr="001911B7" w14:paraId="46B98D2D"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EA7C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A07098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8</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B048B0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L</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5589D8" w14:textId="77777777" w:rsidR="007F3471" w:rsidRPr="001911B7" w:rsidRDefault="007F3471" w:rsidP="007F3471">
            <w:pPr>
              <w:jc w:val="left"/>
              <w:rPr>
                <w:color w:val="000000"/>
                <w:sz w:val="22"/>
                <w:szCs w:val="22"/>
                <w:lang w:eastAsia="en-US"/>
              </w:rPr>
            </w:pPr>
            <w:r w:rsidRPr="001911B7">
              <w:rPr>
                <w:color w:val="000000"/>
                <w:sz w:val="22"/>
                <w:szCs w:val="22"/>
                <w:lang w:eastAsia="en-US"/>
              </w:rPr>
              <w:t>Ø150mm (6") x 6m uPVC Pipe with Rubber Seal, Series 10</w:t>
            </w:r>
          </w:p>
        </w:tc>
        <w:tc>
          <w:tcPr>
            <w:tcW w:w="2549" w:type="dxa"/>
            <w:vMerge w:val="restart"/>
            <w:tcBorders>
              <w:top w:val="single" w:sz="4" w:space="0" w:color="auto"/>
              <w:left w:val="nil"/>
              <w:bottom w:val="single" w:sz="4" w:space="0" w:color="auto"/>
              <w:right w:val="single" w:sz="4" w:space="0" w:color="auto"/>
            </w:tcBorders>
          </w:tcPr>
          <w:p w14:paraId="0F94FFDC" w14:textId="77777777" w:rsidR="007F3471" w:rsidRDefault="007F3471" w:rsidP="007F3471">
            <w:pPr>
              <w:jc w:val="center"/>
              <w:rPr>
                <w:rStyle w:val="fontstyle01"/>
              </w:rPr>
            </w:pPr>
          </w:p>
          <w:p w14:paraId="759FB3EF" w14:textId="77777777" w:rsidR="007F3471" w:rsidRDefault="007F3471" w:rsidP="007F3471">
            <w:pPr>
              <w:jc w:val="center"/>
              <w:rPr>
                <w:rStyle w:val="fontstyle01"/>
              </w:rPr>
            </w:pPr>
          </w:p>
          <w:p w14:paraId="1FF12834" w14:textId="77777777" w:rsidR="007F3471" w:rsidRDefault="007F3471" w:rsidP="007F3471">
            <w:pPr>
              <w:jc w:val="center"/>
              <w:rPr>
                <w:rStyle w:val="fontstyle01"/>
              </w:rPr>
            </w:pPr>
          </w:p>
          <w:p w14:paraId="1A0875CC" w14:textId="77777777" w:rsidR="007F3471" w:rsidRDefault="007F3471" w:rsidP="007F3471">
            <w:pPr>
              <w:jc w:val="center"/>
              <w:rPr>
                <w:rStyle w:val="fontstyle01"/>
              </w:rPr>
            </w:pPr>
          </w:p>
          <w:p w14:paraId="0B6DB9CF" w14:textId="77777777" w:rsidR="007F3471" w:rsidRDefault="007F3471" w:rsidP="007F3471">
            <w:pPr>
              <w:jc w:val="center"/>
              <w:rPr>
                <w:rStyle w:val="fontstyle01"/>
              </w:rPr>
            </w:pPr>
          </w:p>
          <w:p w14:paraId="217932A6" w14:textId="77777777" w:rsidR="007F3471" w:rsidRDefault="007F3471" w:rsidP="007F3471">
            <w:pPr>
              <w:jc w:val="center"/>
              <w:rPr>
                <w:rStyle w:val="fontstyle01"/>
              </w:rPr>
            </w:pPr>
          </w:p>
          <w:p w14:paraId="0D03F636" w14:textId="77777777" w:rsidR="007F3471" w:rsidRDefault="007F3471" w:rsidP="007F3471">
            <w:pPr>
              <w:jc w:val="center"/>
              <w:rPr>
                <w:rStyle w:val="fontstyle01"/>
              </w:rPr>
            </w:pPr>
          </w:p>
          <w:p w14:paraId="14DFA2B7" w14:textId="77777777" w:rsidR="007F3471" w:rsidRDefault="007F3471" w:rsidP="007F3471">
            <w:pPr>
              <w:jc w:val="center"/>
              <w:rPr>
                <w:rStyle w:val="fontstyle01"/>
              </w:rPr>
            </w:pPr>
          </w:p>
          <w:p w14:paraId="0CEC7BF9" w14:textId="77777777" w:rsidR="007F3471" w:rsidRDefault="007F3471" w:rsidP="007F3471">
            <w:pPr>
              <w:jc w:val="center"/>
              <w:rPr>
                <w:rStyle w:val="fontstyle01"/>
              </w:rPr>
            </w:pPr>
          </w:p>
          <w:p w14:paraId="39ABE9F4" w14:textId="77777777" w:rsidR="007F3471" w:rsidRDefault="007F3471" w:rsidP="007F3471">
            <w:pPr>
              <w:jc w:val="center"/>
              <w:rPr>
                <w:rStyle w:val="fontstyle01"/>
              </w:rPr>
            </w:pPr>
          </w:p>
          <w:p w14:paraId="2C1F8A96" w14:textId="20AE63A5" w:rsidR="007F3471" w:rsidRDefault="007F3471" w:rsidP="007F3471">
            <w:pPr>
              <w:jc w:val="center"/>
              <w:rPr>
                <w:color w:val="000000"/>
                <w:sz w:val="22"/>
                <w:szCs w:val="22"/>
                <w:lang w:eastAsia="en-US"/>
              </w:rPr>
            </w:pPr>
            <w:r>
              <w:rPr>
                <w:rStyle w:val="fontstyle01"/>
              </w:rPr>
              <w:t>Shall not exceed ninety (90) calendar days upon</w:t>
            </w:r>
            <w:r>
              <w:rPr>
                <w:rFonts w:ascii="TimesNewRomanPSMT" w:hAnsi="TimesNewRomanPSMT"/>
                <w:color w:val="000000"/>
              </w:rPr>
              <w:br/>
            </w:r>
            <w:r>
              <w:rPr>
                <w:rStyle w:val="fontstyle01"/>
              </w:rPr>
              <w:t>Supplier’s receipt of the</w:t>
            </w:r>
            <w:r>
              <w:rPr>
                <w:rFonts w:ascii="TimesNewRomanPSMT" w:hAnsi="TimesNewRomanPSMT"/>
                <w:color w:val="000000"/>
              </w:rPr>
              <w:br/>
            </w:r>
            <w:r>
              <w:rPr>
                <w:rStyle w:val="fontstyle01"/>
              </w:rPr>
              <w:t>Notice to Proceed (NTP)</w:t>
            </w:r>
          </w:p>
          <w:p w14:paraId="4495ED33" w14:textId="04AAEBAA" w:rsidR="007F3471" w:rsidRPr="001911B7" w:rsidRDefault="007F3471" w:rsidP="007F3471">
            <w:pPr>
              <w:jc w:val="left"/>
              <w:rPr>
                <w:color w:val="000000"/>
                <w:sz w:val="22"/>
                <w:szCs w:val="22"/>
                <w:lang w:eastAsia="en-US"/>
              </w:rPr>
            </w:pPr>
          </w:p>
        </w:tc>
      </w:tr>
      <w:tr w:rsidR="007F3471" w:rsidRPr="001911B7" w14:paraId="07BF1B93"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D46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2068A8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642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1FFE04D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L</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0D4A41" w14:textId="77777777" w:rsidR="007F3471" w:rsidRPr="001911B7" w:rsidRDefault="007F3471" w:rsidP="007F3471">
            <w:pPr>
              <w:jc w:val="left"/>
              <w:rPr>
                <w:color w:val="000000"/>
                <w:sz w:val="22"/>
                <w:szCs w:val="22"/>
                <w:lang w:eastAsia="en-US"/>
              </w:rPr>
            </w:pPr>
            <w:r w:rsidRPr="001911B7">
              <w:rPr>
                <w:color w:val="000000"/>
                <w:sz w:val="22"/>
                <w:szCs w:val="22"/>
                <w:lang w:eastAsia="en-US"/>
              </w:rPr>
              <w:t>Ø100mm (4") x 6m uPVC Pipe with Rubber Seal, Series 10</w:t>
            </w:r>
          </w:p>
        </w:tc>
        <w:tc>
          <w:tcPr>
            <w:tcW w:w="2549" w:type="dxa"/>
            <w:vMerge/>
            <w:tcBorders>
              <w:top w:val="single" w:sz="4" w:space="0" w:color="auto"/>
              <w:left w:val="nil"/>
              <w:bottom w:val="single" w:sz="4" w:space="0" w:color="auto"/>
              <w:right w:val="single" w:sz="4" w:space="0" w:color="auto"/>
            </w:tcBorders>
          </w:tcPr>
          <w:p w14:paraId="6BE693C0" w14:textId="77777777" w:rsidR="007F3471" w:rsidRPr="001911B7" w:rsidRDefault="007F3471" w:rsidP="007F3471">
            <w:pPr>
              <w:jc w:val="left"/>
              <w:rPr>
                <w:color w:val="000000"/>
                <w:sz w:val="22"/>
                <w:szCs w:val="22"/>
                <w:lang w:eastAsia="en-US"/>
              </w:rPr>
            </w:pPr>
          </w:p>
        </w:tc>
      </w:tr>
      <w:tr w:rsidR="007F3471" w:rsidRPr="001911B7" w14:paraId="38A7350A"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17C6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D5DE5B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535</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4641773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L</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875092" w14:textId="77777777" w:rsidR="007F3471" w:rsidRPr="001911B7" w:rsidRDefault="007F3471" w:rsidP="007F3471">
            <w:pPr>
              <w:jc w:val="left"/>
              <w:rPr>
                <w:color w:val="000000"/>
                <w:sz w:val="22"/>
                <w:szCs w:val="22"/>
                <w:lang w:eastAsia="en-US"/>
              </w:rPr>
            </w:pPr>
            <w:r w:rsidRPr="001911B7">
              <w:rPr>
                <w:color w:val="000000"/>
                <w:sz w:val="22"/>
                <w:szCs w:val="22"/>
                <w:lang w:eastAsia="en-US"/>
              </w:rPr>
              <w:t>Ø75mm (3") x 6m uPVC Pipe with Rubber Seal, Series 10</w:t>
            </w:r>
          </w:p>
        </w:tc>
        <w:tc>
          <w:tcPr>
            <w:tcW w:w="2549" w:type="dxa"/>
            <w:vMerge/>
            <w:tcBorders>
              <w:top w:val="single" w:sz="4" w:space="0" w:color="auto"/>
              <w:left w:val="nil"/>
              <w:bottom w:val="single" w:sz="4" w:space="0" w:color="auto"/>
              <w:right w:val="single" w:sz="4" w:space="0" w:color="auto"/>
            </w:tcBorders>
          </w:tcPr>
          <w:p w14:paraId="5A2AD7D7" w14:textId="77777777" w:rsidR="007F3471" w:rsidRPr="001911B7" w:rsidRDefault="007F3471" w:rsidP="007F3471">
            <w:pPr>
              <w:jc w:val="left"/>
              <w:rPr>
                <w:color w:val="000000"/>
                <w:sz w:val="22"/>
                <w:szCs w:val="22"/>
                <w:lang w:eastAsia="en-US"/>
              </w:rPr>
            </w:pPr>
          </w:p>
        </w:tc>
      </w:tr>
      <w:tr w:rsidR="007F3471" w:rsidRPr="001911B7" w14:paraId="57CD37CE"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839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5882D1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482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5436023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L</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00511D" w14:textId="77777777" w:rsidR="007F3471" w:rsidRPr="001911B7" w:rsidRDefault="007F3471" w:rsidP="007F3471">
            <w:pPr>
              <w:jc w:val="left"/>
              <w:rPr>
                <w:color w:val="000000"/>
                <w:sz w:val="22"/>
                <w:szCs w:val="22"/>
                <w:lang w:eastAsia="en-US"/>
              </w:rPr>
            </w:pPr>
            <w:r w:rsidRPr="001911B7">
              <w:rPr>
                <w:color w:val="000000"/>
                <w:sz w:val="22"/>
                <w:szCs w:val="22"/>
                <w:lang w:eastAsia="en-US"/>
              </w:rPr>
              <w:t>Ø50mm (2") x 6m uPVC Pipe with Rubber Seal, Series 10</w:t>
            </w:r>
          </w:p>
        </w:tc>
        <w:tc>
          <w:tcPr>
            <w:tcW w:w="2549" w:type="dxa"/>
            <w:vMerge/>
            <w:tcBorders>
              <w:top w:val="single" w:sz="4" w:space="0" w:color="auto"/>
              <w:left w:val="nil"/>
              <w:bottom w:val="single" w:sz="4" w:space="0" w:color="auto"/>
              <w:right w:val="single" w:sz="4" w:space="0" w:color="auto"/>
            </w:tcBorders>
          </w:tcPr>
          <w:p w14:paraId="22349F3A" w14:textId="77777777" w:rsidR="007F3471" w:rsidRPr="001911B7" w:rsidRDefault="007F3471" w:rsidP="007F3471">
            <w:pPr>
              <w:jc w:val="left"/>
              <w:rPr>
                <w:color w:val="000000"/>
                <w:sz w:val="22"/>
                <w:szCs w:val="22"/>
                <w:lang w:eastAsia="en-US"/>
              </w:rPr>
            </w:pPr>
          </w:p>
        </w:tc>
      </w:tr>
      <w:tr w:rsidR="007F3471" w:rsidRPr="001911B7" w14:paraId="542F90BB"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2BB7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33EB81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6</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48285D7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973AE2" w14:textId="77777777" w:rsidR="007F3471" w:rsidRPr="001911B7" w:rsidRDefault="007F3471" w:rsidP="007F3471">
            <w:pPr>
              <w:jc w:val="left"/>
              <w:rPr>
                <w:color w:val="000000"/>
                <w:sz w:val="22"/>
                <w:szCs w:val="22"/>
                <w:lang w:eastAsia="en-US"/>
              </w:rPr>
            </w:pPr>
            <w:r w:rsidRPr="001911B7">
              <w:rPr>
                <w:color w:val="000000"/>
                <w:sz w:val="22"/>
                <w:szCs w:val="22"/>
                <w:lang w:eastAsia="en-US"/>
              </w:rPr>
              <w:t>Ø100mm (4") x 6M G.I. Pipe Sch. 40 std.</w:t>
            </w:r>
          </w:p>
        </w:tc>
        <w:tc>
          <w:tcPr>
            <w:tcW w:w="2549" w:type="dxa"/>
            <w:vMerge/>
            <w:tcBorders>
              <w:top w:val="single" w:sz="4" w:space="0" w:color="auto"/>
              <w:left w:val="nil"/>
              <w:bottom w:val="single" w:sz="4" w:space="0" w:color="auto"/>
              <w:right w:val="single" w:sz="4" w:space="0" w:color="auto"/>
            </w:tcBorders>
          </w:tcPr>
          <w:p w14:paraId="77BACBF6" w14:textId="77777777" w:rsidR="007F3471" w:rsidRPr="001911B7" w:rsidRDefault="007F3471" w:rsidP="007F3471">
            <w:pPr>
              <w:jc w:val="left"/>
              <w:rPr>
                <w:color w:val="000000"/>
                <w:sz w:val="22"/>
                <w:szCs w:val="22"/>
                <w:lang w:eastAsia="en-US"/>
              </w:rPr>
            </w:pPr>
          </w:p>
        </w:tc>
      </w:tr>
      <w:tr w:rsidR="007F3471" w:rsidRPr="001911B7" w14:paraId="15275CD3"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0333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149CAA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7</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76F0444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7943CB" w14:textId="77777777" w:rsidR="007F3471" w:rsidRPr="001911B7" w:rsidRDefault="007F3471" w:rsidP="007F3471">
            <w:pPr>
              <w:jc w:val="left"/>
              <w:rPr>
                <w:color w:val="000000"/>
                <w:sz w:val="22"/>
                <w:szCs w:val="22"/>
                <w:lang w:eastAsia="en-US"/>
              </w:rPr>
            </w:pPr>
            <w:r w:rsidRPr="001911B7">
              <w:rPr>
                <w:color w:val="000000"/>
                <w:sz w:val="22"/>
                <w:szCs w:val="22"/>
                <w:lang w:eastAsia="en-US"/>
              </w:rPr>
              <w:t>Ø75mm (3") x 6M G.I. Pipe Sch. 40 std.</w:t>
            </w:r>
          </w:p>
        </w:tc>
        <w:tc>
          <w:tcPr>
            <w:tcW w:w="2549" w:type="dxa"/>
            <w:vMerge/>
            <w:tcBorders>
              <w:top w:val="single" w:sz="4" w:space="0" w:color="auto"/>
              <w:left w:val="nil"/>
              <w:bottom w:val="single" w:sz="4" w:space="0" w:color="auto"/>
              <w:right w:val="single" w:sz="4" w:space="0" w:color="auto"/>
            </w:tcBorders>
          </w:tcPr>
          <w:p w14:paraId="192AAC79" w14:textId="77777777" w:rsidR="007F3471" w:rsidRPr="001911B7" w:rsidRDefault="007F3471" w:rsidP="007F3471">
            <w:pPr>
              <w:jc w:val="left"/>
              <w:rPr>
                <w:color w:val="000000"/>
                <w:sz w:val="22"/>
                <w:szCs w:val="22"/>
                <w:lang w:eastAsia="en-US"/>
              </w:rPr>
            </w:pPr>
          </w:p>
        </w:tc>
      </w:tr>
      <w:tr w:rsidR="007F3471" w:rsidRPr="001911B7" w14:paraId="05D143B7"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0CD5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F724F6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15</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F5D299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15367" w14:textId="77777777" w:rsidR="007F3471" w:rsidRPr="001911B7" w:rsidRDefault="007F3471" w:rsidP="007F3471">
            <w:pPr>
              <w:jc w:val="left"/>
              <w:rPr>
                <w:color w:val="000000"/>
                <w:sz w:val="22"/>
                <w:szCs w:val="22"/>
                <w:lang w:eastAsia="en-US"/>
              </w:rPr>
            </w:pPr>
            <w:r w:rsidRPr="001911B7">
              <w:rPr>
                <w:color w:val="000000"/>
                <w:sz w:val="22"/>
                <w:szCs w:val="22"/>
                <w:lang w:eastAsia="en-US"/>
              </w:rPr>
              <w:t>Ø50mm (2") x 6M G.I. Pipe Sch. 40 std.</w:t>
            </w:r>
          </w:p>
        </w:tc>
        <w:tc>
          <w:tcPr>
            <w:tcW w:w="2549" w:type="dxa"/>
            <w:vMerge/>
            <w:tcBorders>
              <w:top w:val="single" w:sz="4" w:space="0" w:color="auto"/>
              <w:left w:val="nil"/>
              <w:bottom w:val="single" w:sz="4" w:space="0" w:color="auto"/>
              <w:right w:val="single" w:sz="4" w:space="0" w:color="auto"/>
            </w:tcBorders>
          </w:tcPr>
          <w:p w14:paraId="57B9968B" w14:textId="77777777" w:rsidR="007F3471" w:rsidRPr="001911B7" w:rsidRDefault="007F3471" w:rsidP="007F3471">
            <w:pPr>
              <w:jc w:val="left"/>
              <w:rPr>
                <w:color w:val="000000"/>
                <w:sz w:val="22"/>
                <w:szCs w:val="22"/>
                <w:lang w:eastAsia="en-US"/>
              </w:rPr>
            </w:pPr>
          </w:p>
        </w:tc>
      </w:tr>
      <w:tr w:rsidR="007F3471" w:rsidRPr="001911B7" w14:paraId="43414CB5"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F889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CC6E84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18</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75CA088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62B69609" w14:textId="77777777" w:rsidR="007F3471" w:rsidRPr="001911B7" w:rsidRDefault="007F3471" w:rsidP="007F3471">
            <w:pPr>
              <w:jc w:val="left"/>
              <w:rPr>
                <w:color w:val="000000"/>
                <w:sz w:val="22"/>
                <w:szCs w:val="22"/>
                <w:lang w:eastAsia="en-US"/>
              </w:rPr>
            </w:pPr>
            <w:r w:rsidRPr="001911B7">
              <w:rPr>
                <w:color w:val="000000"/>
                <w:sz w:val="22"/>
                <w:szCs w:val="22"/>
                <w:lang w:eastAsia="en-US"/>
              </w:rPr>
              <w:t>2" GI plain/france Coupling</w:t>
            </w:r>
          </w:p>
        </w:tc>
        <w:tc>
          <w:tcPr>
            <w:tcW w:w="2549" w:type="dxa"/>
            <w:vMerge/>
            <w:tcBorders>
              <w:top w:val="single" w:sz="4" w:space="0" w:color="auto"/>
              <w:left w:val="nil"/>
              <w:bottom w:val="single" w:sz="4" w:space="0" w:color="auto"/>
              <w:right w:val="single" w:sz="4" w:space="0" w:color="auto"/>
            </w:tcBorders>
          </w:tcPr>
          <w:p w14:paraId="11A6B382" w14:textId="77777777" w:rsidR="007F3471" w:rsidRPr="001911B7" w:rsidRDefault="007F3471" w:rsidP="007F3471">
            <w:pPr>
              <w:jc w:val="left"/>
              <w:rPr>
                <w:color w:val="000000"/>
                <w:sz w:val="22"/>
                <w:szCs w:val="22"/>
                <w:lang w:eastAsia="en-US"/>
              </w:rPr>
            </w:pPr>
          </w:p>
        </w:tc>
      </w:tr>
      <w:tr w:rsidR="007F3471" w:rsidRPr="001911B7" w14:paraId="2939F63E"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845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C6A97A3"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4048165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8ED8EF" w14:textId="77777777" w:rsidR="007F3471" w:rsidRPr="001911B7" w:rsidRDefault="007F3471" w:rsidP="007F3471">
            <w:pPr>
              <w:jc w:val="left"/>
              <w:rPr>
                <w:color w:val="000000"/>
                <w:sz w:val="22"/>
                <w:szCs w:val="22"/>
                <w:lang w:eastAsia="en-US"/>
              </w:rPr>
            </w:pPr>
            <w:r w:rsidRPr="001911B7">
              <w:rPr>
                <w:color w:val="000000"/>
                <w:sz w:val="22"/>
                <w:szCs w:val="22"/>
                <w:lang w:eastAsia="en-US"/>
              </w:rPr>
              <w:t>4" Production flowmeter,flange connection with companion flange.</w:t>
            </w:r>
          </w:p>
        </w:tc>
        <w:tc>
          <w:tcPr>
            <w:tcW w:w="2549" w:type="dxa"/>
            <w:vMerge/>
            <w:tcBorders>
              <w:top w:val="single" w:sz="4" w:space="0" w:color="auto"/>
              <w:left w:val="nil"/>
              <w:bottom w:val="single" w:sz="4" w:space="0" w:color="auto"/>
              <w:right w:val="single" w:sz="4" w:space="0" w:color="auto"/>
            </w:tcBorders>
          </w:tcPr>
          <w:p w14:paraId="0B2518ED" w14:textId="77777777" w:rsidR="007F3471" w:rsidRPr="001911B7" w:rsidRDefault="007F3471" w:rsidP="007F3471">
            <w:pPr>
              <w:jc w:val="left"/>
              <w:rPr>
                <w:color w:val="000000"/>
                <w:sz w:val="22"/>
                <w:szCs w:val="22"/>
                <w:lang w:eastAsia="en-US"/>
              </w:rPr>
            </w:pPr>
          </w:p>
        </w:tc>
      </w:tr>
      <w:tr w:rsidR="007F3471" w:rsidRPr="001911B7" w14:paraId="18FF153E"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8809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E58FE8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672AA38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CFEA9F" w14:textId="77777777" w:rsidR="007F3471" w:rsidRPr="001911B7" w:rsidRDefault="007F3471" w:rsidP="007F3471">
            <w:pPr>
              <w:jc w:val="left"/>
              <w:rPr>
                <w:color w:val="000000"/>
                <w:sz w:val="22"/>
                <w:szCs w:val="22"/>
                <w:lang w:eastAsia="en-US"/>
              </w:rPr>
            </w:pPr>
            <w:r w:rsidRPr="001911B7">
              <w:rPr>
                <w:color w:val="000000"/>
                <w:sz w:val="22"/>
                <w:szCs w:val="22"/>
                <w:lang w:eastAsia="en-US"/>
              </w:rPr>
              <w:t>3" Production flowmeter,flange connection with companion flange.</w:t>
            </w:r>
          </w:p>
        </w:tc>
        <w:tc>
          <w:tcPr>
            <w:tcW w:w="2549" w:type="dxa"/>
            <w:vMerge/>
            <w:tcBorders>
              <w:top w:val="single" w:sz="4" w:space="0" w:color="auto"/>
              <w:left w:val="nil"/>
              <w:bottom w:val="single" w:sz="4" w:space="0" w:color="auto"/>
              <w:right w:val="single" w:sz="4" w:space="0" w:color="auto"/>
            </w:tcBorders>
          </w:tcPr>
          <w:p w14:paraId="6868D6A3" w14:textId="77777777" w:rsidR="007F3471" w:rsidRPr="001911B7" w:rsidRDefault="007F3471" w:rsidP="007F3471">
            <w:pPr>
              <w:jc w:val="left"/>
              <w:rPr>
                <w:color w:val="000000"/>
                <w:sz w:val="22"/>
                <w:szCs w:val="22"/>
                <w:lang w:eastAsia="en-US"/>
              </w:rPr>
            </w:pPr>
          </w:p>
        </w:tc>
      </w:tr>
      <w:tr w:rsidR="007F3471" w:rsidRPr="001911B7" w14:paraId="729E07F9"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E9FD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3A6334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A08F0A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05C8D5" w14:textId="77777777" w:rsidR="007F3471" w:rsidRPr="001911B7" w:rsidRDefault="007F3471" w:rsidP="007F3471">
            <w:pPr>
              <w:jc w:val="left"/>
              <w:rPr>
                <w:color w:val="000000"/>
                <w:sz w:val="22"/>
                <w:szCs w:val="22"/>
                <w:lang w:eastAsia="en-US"/>
              </w:rPr>
            </w:pPr>
            <w:r w:rsidRPr="001911B7">
              <w:rPr>
                <w:color w:val="000000"/>
                <w:sz w:val="22"/>
                <w:szCs w:val="22"/>
                <w:lang w:eastAsia="en-US"/>
              </w:rPr>
              <w:t>0-160 psi Pressure Gauge H.D</w:t>
            </w:r>
          </w:p>
        </w:tc>
        <w:tc>
          <w:tcPr>
            <w:tcW w:w="2549" w:type="dxa"/>
            <w:vMerge/>
            <w:tcBorders>
              <w:top w:val="single" w:sz="4" w:space="0" w:color="auto"/>
              <w:left w:val="nil"/>
              <w:bottom w:val="single" w:sz="4" w:space="0" w:color="auto"/>
              <w:right w:val="single" w:sz="4" w:space="0" w:color="auto"/>
            </w:tcBorders>
          </w:tcPr>
          <w:p w14:paraId="5CF65EC1" w14:textId="77777777" w:rsidR="007F3471" w:rsidRPr="001911B7" w:rsidRDefault="007F3471" w:rsidP="007F3471">
            <w:pPr>
              <w:jc w:val="left"/>
              <w:rPr>
                <w:color w:val="000000"/>
                <w:sz w:val="22"/>
                <w:szCs w:val="22"/>
                <w:lang w:eastAsia="en-US"/>
              </w:rPr>
            </w:pPr>
          </w:p>
        </w:tc>
      </w:tr>
      <w:tr w:rsidR="007F3471" w:rsidRPr="001911B7" w14:paraId="030A0CD8"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4D0F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4F0A68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F32A33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ABC0E8" w14:textId="77777777" w:rsidR="007F3471" w:rsidRPr="001911B7" w:rsidRDefault="007F3471" w:rsidP="007F3471">
            <w:pPr>
              <w:jc w:val="left"/>
              <w:rPr>
                <w:color w:val="000000"/>
                <w:sz w:val="22"/>
                <w:szCs w:val="22"/>
                <w:lang w:eastAsia="en-US"/>
              </w:rPr>
            </w:pPr>
            <w:r w:rsidRPr="001911B7">
              <w:rPr>
                <w:color w:val="000000"/>
                <w:sz w:val="22"/>
                <w:szCs w:val="22"/>
                <w:lang w:eastAsia="en-US"/>
              </w:rPr>
              <w:t>4" CI Gate Valve Flange type w/ Handwell</w:t>
            </w:r>
          </w:p>
        </w:tc>
        <w:tc>
          <w:tcPr>
            <w:tcW w:w="2549" w:type="dxa"/>
            <w:vMerge/>
            <w:tcBorders>
              <w:top w:val="single" w:sz="4" w:space="0" w:color="auto"/>
              <w:left w:val="nil"/>
              <w:bottom w:val="single" w:sz="4" w:space="0" w:color="auto"/>
              <w:right w:val="single" w:sz="4" w:space="0" w:color="auto"/>
            </w:tcBorders>
          </w:tcPr>
          <w:p w14:paraId="0C1454E8" w14:textId="77777777" w:rsidR="007F3471" w:rsidRPr="001911B7" w:rsidRDefault="007F3471" w:rsidP="007F3471">
            <w:pPr>
              <w:jc w:val="left"/>
              <w:rPr>
                <w:color w:val="000000"/>
                <w:sz w:val="22"/>
                <w:szCs w:val="22"/>
                <w:lang w:eastAsia="en-US"/>
              </w:rPr>
            </w:pPr>
          </w:p>
        </w:tc>
      </w:tr>
      <w:tr w:rsidR="007F3471" w:rsidRPr="001911B7" w14:paraId="7969F98B"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B75A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DFDC14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AEC3BA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13B82E96" w14:textId="77777777" w:rsidR="007F3471" w:rsidRPr="001911B7" w:rsidRDefault="007F3471" w:rsidP="007F3471">
            <w:pPr>
              <w:jc w:val="left"/>
              <w:rPr>
                <w:color w:val="000000"/>
                <w:sz w:val="22"/>
                <w:szCs w:val="22"/>
                <w:lang w:eastAsia="en-US"/>
              </w:rPr>
            </w:pPr>
            <w:r w:rsidRPr="001911B7">
              <w:rPr>
                <w:color w:val="000000"/>
                <w:sz w:val="22"/>
                <w:szCs w:val="22"/>
                <w:lang w:eastAsia="en-US"/>
              </w:rPr>
              <w:t>4" CI Check Valve(Swing valve) Flange Type</w:t>
            </w:r>
          </w:p>
        </w:tc>
        <w:tc>
          <w:tcPr>
            <w:tcW w:w="2549" w:type="dxa"/>
            <w:vMerge/>
            <w:tcBorders>
              <w:top w:val="single" w:sz="4" w:space="0" w:color="auto"/>
              <w:left w:val="nil"/>
              <w:bottom w:val="single" w:sz="4" w:space="0" w:color="auto"/>
              <w:right w:val="single" w:sz="4" w:space="0" w:color="auto"/>
            </w:tcBorders>
          </w:tcPr>
          <w:p w14:paraId="1BDFF295" w14:textId="77777777" w:rsidR="007F3471" w:rsidRPr="001911B7" w:rsidRDefault="007F3471" w:rsidP="007F3471">
            <w:pPr>
              <w:jc w:val="left"/>
              <w:rPr>
                <w:color w:val="000000"/>
                <w:sz w:val="22"/>
                <w:szCs w:val="22"/>
                <w:lang w:eastAsia="en-US"/>
              </w:rPr>
            </w:pPr>
          </w:p>
        </w:tc>
      </w:tr>
      <w:tr w:rsidR="007F3471" w:rsidRPr="001911B7" w14:paraId="1EE470F6"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74B4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42F86F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E5A413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83F83A" w14:textId="77777777" w:rsidR="007F3471" w:rsidRPr="001911B7" w:rsidRDefault="007F3471" w:rsidP="007F3471">
            <w:pPr>
              <w:jc w:val="left"/>
              <w:rPr>
                <w:color w:val="000000"/>
                <w:sz w:val="22"/>
                <w:szCs w:val="22"/>
                <w:lang w:eastAsia="en-US"/>
              </w:rPr>
            </w:pPr>
            <w:r w:rsidRPr="001911B7">
              <w:rPr>
                <w:color w:val="000000"/>
                <w:sz w:val="22"/>
                <w:szCs w:val="22"/>
                <w:lang w:eastAsia="en-US"/>
              </w:rPr>
              <w:t>3" C.I. Gate Valve, Flange Type, w/ hand well</w:t>
            </w:r>
          </w:p>
        </w:tc>
        <w:tc>
          <w:tcPr>
            <w:tcW w:w="2549" w:type="dxa"/>
            <w:vMerge/>
            <w:tcBorders>
              <w:top w:val="single" w:sz="4" w:space="0" w:color="auto"/>
              <w:left w:val="nil"/>
              <w:bottom w:val="single" w:sz="4" w:space="0" w:color="auto"/>
              <w:right w:val="single" w:sz="4" w:space="0" w:color="auto"/>
            </w:tcBorders>
          </w:tcPr>
          <w:p w14:paraId="0CD6937A" w14:textId="77777777" w:rsidR="007F3471" w:rsidRPr="001911B7" w:rsidRDefault="007F3471" w:rsidP="007F3471">
            <w:pPr>
              <w:jc w:val="left"/>
              <w:rPr>
                <w:color w:val="000000"/>
                <w:sz w:val="22"/>
                <w:szCs w:val="22"/>
                <w:lang w:eastAsia="en-US"/>
              </w:rPr>
            </w:pPr>
          </w:p>
        </w:tc>
      </w:tr>
      <w:tr w:rsidR="007F3471" w:rsidRPr="001911B7" w14:paraId="02B44B5D"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E455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046E86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4B4DBFE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C80BFD" w14:textId="77777777" w:rsidR="007F3471" w:rsidRPr="001911B7" w:rsidRDefault="007F3471" w:rsidP="007F3471">
            <w:pPr>
              <w:jc w:val="left"/>
              <w:rPr>
                <w:color w:val="000000"/>
                <w:sz w:val="22"/>
                <w:szCs w:val="22"/>
                <w:lang w:eastAsia="en-US"/>
              </w:rPr>
            </w:pPr>
            <w:r w:rsidRPr="001911B7">
              <w:rPr>
                <w:color w:val="000000"/>
                <w:sz w:val="22"/>
                <w:szCs w:val="22"/>
                <w:lang w:eastAsia="en-US"/>
              </w:rPr>
              <w:t>3" C.I. Swing Check Valve, Flange Type</w:t>
            </w:r>
          </w:p>
        </w:tc>
        <w:tc>
          <w:tcPr>
            <w:tcW w:w="2549" w:type="dxa"/>
            <w:vMerge/>
            <w:tcBorders>
              <w:top w:val="single" w:sz="4" w:space="0" w:color="auto"/>
              <w:left w:val="nil"/>
              <w:bottom w:val="single" w:sz="4" w:space="0" w:color="auto"/>
              <w:right w:val="single" w:sz="4" w:space="0" w:color="auto"/>
            </w:tcBorders>
          </w:tcPr>
          <w:p w14:paraId="1580A12F" w14:textId="77777777" w:rsidR="007F3471" w:rsidRPr="001911B7" w:rsidRDefault="007F3471" w:rsidP="007F3471">
            <w:pPr>
              <w:jc w:val="left"/>
              <w:rPr>
                <w:color w:val="000000"/>
                <w:sz w:val="22"/>
                <w:szCs w:val="22"/>
                <w:lang w:eastAsia="en-US"/>
              </w:rPr>
            </w:pPr>
          </w:p>
        </w:tc>
      </w:tr>
      <w:tr w:rsidR="007F3471" w:rsidRPr="001911B7" w14:paraId="3A59EDF8"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BF21B"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A43EAA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A8E3D5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D34A27" w14:textId="77777777" w:rsidR="007F3471" w:rsidRPr="001911B7" w:rsidRDefault="007F3471" w:rsidP="007F3471">
            <w:pPr>
              <w:jc w:val="left"/>
              <w:rPr>
                <w:color w:val="000000"/>
                <w:sz w:val="22"/>
                <w:szCs w:val="22"/>
                <w:lang w:eastAsia="en-US"/>
              </w:rPr>
            </w:pPr>
            <w:r w:rsidRPr="001911B7">
              <w:rPr>
                <w:color w:val="000000"/>
                <w:sz w:val="22"/>
                <w:szCs w:val="22"/>
                <w:lang w:eastAsia="en-US"/>
              </w:rPr>
              <w:t>4" C.I. Gate Valve, M/M w/ operating Nut</w:t>
            </w:r>
          </w:p>
        </w:tc>
        <w:tc>
          <w:tcPr>
            <w:tcW w:w="2549" w:type="dxa"/>
            <w:vMerge/>
            <w:tcBorders>
              <w:top w:val="single" w:sz="4" w:space="0" w:color="auto"/>
              <w:left w:val="nil"/>
              <w:bottom w:val="single" w:sz="4" w:space="0" w:color="auto"/>
              <w:right w:val="single" w:sz="4" w:space="0" w:color="auto"/>
            </w:tcBorders>
          </w:tcPr>
          <w:p w14:paraId="2DD0B26E" w14:textId="77777777" w:rsidR="007F3471" w:rsidRPr="001911B7" w:rsidRDefault="007F3471" w:rsidP="007F3471">
            <w:pPr>
              <w:jc w:val="left"/>
              <w:rPr>
                <w:color w:val="000000"/>
                <w:sz w:val="22"/>
                <w:szCs w:val="22"/>
                <w:lang w:eastAsia="en-US"/>
              </w:rPr>
            </w:pPr>
          </w:p>
        </w:tc>
      </w:tr>
      <w:tr w:rsidR="007F3471" w:rsidRPr="001911B7" w14:paraId="2F36C249"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0BE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DD54BD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13</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ACBD25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516663" w14:textId="77777777" w:rsidR="007F3471" w:rsidRPr="001911B7" w:rsidRDefault="007F3471" w:rsidP="007F3471">
            <w:pPr>
              <w:jc w:val="left"/>
              <w:rPr>
                <w:color w:val="000000"/>
                <w:sz w:val="22"/>
                <w:szCs w:val="22"/>
                <w:lang w:eastAsia="en-US"/>
              </w:rPr>
            </w:pPr>
            <w:r w:rsidRPr="001911B7">
              <w:rPr>
                <w:color w:val="000000"/>
                <w:sz w:val="22"/>
                <w:szCs w:val="22"/>
                <w:lang w:eastAsia="en-US"/>
              </w:rPr>
              <w:t>3" C.I. Gate Valve, M/M w/ operating Nut</w:t>
            </w:r>
          </w:p>
        </w:tc>
        <w:tc>
          <w:tcPr>
            <w:tcW w:w="2549" w:type="dxa"/>
            <w:vMerge/>
            <w:tcBorders>
              <w:top w:val="single" w:sz="4" w:space="0" w:color="auto"/>
              <w:left w:val="nil"/>
              <w:bottom w:val="single" w:sz="4" w:space="0" w:color="auto"/>
              <w:right w:val="single" w:sz="4" w:space="0" w:color="auto"/>
            </w:tcBorders>
          </w:tcPr>
          <w:p w14:paraId="15D1DDCD" w14:textId="77777777" w:rsidR="007F3471" w:rsidRPr="001911B7" w:rsidRDefault="007F3471" w:rsidP="007F3471">
            <w:pPr>
              <w:jc w:val="left"/>
              <w:rPr>
                <w:color w:val="000000"/>
                <w:sz w:val="22"/>
                <w:szCs w:val="22"/>
                <w:lang w:eastAsia="en-US"/>
              </w:rPr>
            </w:pPr>
          </w:p>
        </w:tc>
      </w:tr>
      <w:tr w:rsidR="007F3471" w:rsidRPr="001911B7" w14:paraId="75DCBF77"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848E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8A2A73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8</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52F5607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818DC4" w14:textId="77777777" w:rsidR="007F3471" w:rsidRPr="001911B7" w:rsidRDefault="007F3471" w:rsidP="007F3471">
            <w:pPr>
              <w:jc w:val="left"/>
              <w:rPr>
                <w:color w:val="000000"/>
                <w:sz w:val="22"/>
                <w:szCs w:val="22"/>
                <w:lang w:eastAsia="en-US"/>
              </w:rPr>
            </w:pPr>
            <w:r w:rsidRPr="001911B7">
              <w:rPr>
                <w:color w:val="000000"/>
                <w:sz w:val="22"/>
                <w:szCs w:val="22"/>
                <w:lang w:eastAsia="en-US"/>
              </w:rPr>
              <w:t>2" C.I. Gate Valve, M/M w/ operating Nut</w:t>
            </w:r>
          </w:p>
        </w:tc>
        <w:tc>
          <w:tcPr>
            <w:tcW w:w="2549" w:type="dxa"/>
            <w:vMerge/>
            <w:tcBorders>
              <w:top w:val="single" w:sz="4" w:space="0" w:color="auto"/>
              <w:left w:val="nil"/>
              <w:bottom w:val="single" w:sz="4" w:space="0" w:color="auto"/>
              <w:right w:val="single" w:sz="4" w:space="0" w:color="auto"/>
            </w:tcBorders>
          </w:tcPr>
          <w:p w14:paraId="47287351" w14:textId="77777777" w:rsidR="007F3471" w:rsidRPr="001911B7" w:rsidRDefault="007F3471" w:rsidP="007F3471">
            <w:pPr>
              <w:jc w:val="left"/>
              <w:rPr>
                <w:color w:val="000000"/>
                <w:sz w:val="22"/>
                <w:szCs w:val="22"/>
                <w:lang w:eastAsia="en-US"/>
              </w:rPr>
            </w:pPr>
          </w:p>
        </w:tc>
      </w:tr>
      <w:tr w:rsidR="007F3471" w:rsidRPr="001911B7" w14:paraId="7D3F17BC"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A3EA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E32616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DCFE3B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5EE260" w14:textId="77777777" w:rsidR="007F3471" w:rsidRPr="001911B7" w:rsidRDefault="007F3471" w:rsidP="007F3471">
            <w:pPr>
              <w:jc w:val="left"/>
              <w:rPr>
                <w:color w:val="000000"/>
                <w:sz w:val="22"/>
                <w:szCs w:val="22"/>
                <w:lang w:eastAsia="en-US"/>
              </w:rPr>
            </w:pPr>
            <w:r w:rsidRPr="001911B7">
              <w:rPr>
                <w:color w:val="000000"/>
                <w:sz w:val="22"/>
                <w:szCs w:val="22"/>
                <w:lang w:eastAsia="en-US"/>
              </w:rPr>
              <w:t>4" x 90deg CI Elbow F/F with weldable companion flange</w:t>
            </w:r>
          </w:p>
        </w:tc>
        <w:tc>
          <w:tcPr>
            <w:tcW w:w="2549" w:type="dxa"/>
            <w:vMerge/>
            <w:tcBorders>
              <w:top w:val="single" w:sz="4" w:space="0" w:color="auto"/>
              <w:left w:val="nil"/>
              <w:bottom w:val="single" w:sz="4" w:space="0" w:color="auto"/>
              <w:right w:val="single" w:sz="4" w:space="0" w:color="auto"/>
            </w:tcBorders>
          </w:tcPr>
          <w:p w14:paraId="321F7E5A" w14:textId="77777777" w:rsidR="007F3471" w:rsidRPr="001911B7" w:rsidRDefault="007F3471" w:rsidP="007F3471">
            <w:pPr>
              <w:jc w:val="left"/>
              <w:rPr>
                <w:color w:val="000000"/>
                <w:sz w:val="22"/>
                <w:szCs w:val="22"/>
                <w:lang w:eastAsia="en-US"/>
              </w:rPr>
            </w:pPr>
          </w:p>
        </w:tc>
      </w:tr>
      <w:tr w:rsidR="007F3471" w:rsidRPr="001911B7" w14:paraId="78B716AD"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E8DB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A0FA09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490851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4F9595" w14:textId="77777777" w:rsidR="007F3471" w:rsidRPr="001911B7" w:rsidRDefault="007F3471" w:rsidP="007F3471">
            <w:pPr>
              <w:jc w:val="left"/>
              <w:rPr>
                <w:color w:val="000000"/>
                <w:sz w:val="22"/>
                <w:szCs w:val="22"/>
                <w:lang w:eastAsia="en-US"/>
              </w:rPr>
            </w:pPr>
            <w:r w:rsidRPr="001911B7">
              <w:rPr>
                <w:color w:val="000000"/>
                <w:sz w:val="22"/>
                <w:szCs w:val="22"/>
                <w:lang w:eastAsia="en-US"/>
              </w:rPr>
              <w:t>4" x 45deg CI Elbow F/F with weldable companion flange</w:t>
            </w:r>
          </w:p>
        </w:tc>
        <w:tc>
          <w:tcPr>
            <w:tcW w:w="2549" w:type="dxa"/>
            <w:vMerge/>
            <w:tcBorders>
              <w:top w:val="single" w:sz="4" w:space="0" w:color="auto"/>
              <w:left w:val="nil"/>
              <w:bottom w:val="single" w:sz="4" w:space="0" w:color="auto"/>
              <w:right w:val="single" w:sz="4" w:space="0" w:color="auto"/>
            </w:tcBorders>
          </w:tcPr>
          <w:p w14:paraId="332A4C1F" w14:textId="77777777" w:rsidR="007F3471" w:rsidRPr="001911B7" w:rsidRDefault="007F3471" w:rsidP="007F3471">
            <w:pPr>
              <w:jc w:val="left"/>
              <w:rPr>
                <w:color w:val="000000"/>
                <w:sz w:val="22"/>
                <w:szCs w:val="22"/>
                <w:lang w:eastAsia="en-US"/>
              </w:rPr>
            </w:pPr>
          </w:p>
        </w:tc>
      </w:tr>
      <w:tr w:rsidR="007F3471" w:rsidRPr="001911B7" w14:paraId="31145C0B"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DEDC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CC69ED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0AC7770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2DAC0C" w14:textId="77777777" w:rsidR="007F3471" w:rsidRPr="001911B7" w:rsidRDefault="007F3471" w:rsidP="007F3471">
            <w:pPr>
              <w:jc w:val="left"/>
              <w:rPr>
                <w:sz w:val="22"/>
                <w:szCs w:val="22"/>
                <w:lang w:eastAsia="en-US"/>
              </w:rPr>
            </w:pPr>
            <w:r w:rsidRPr="001911B7">
              <w:rPr>
                <w:sz w:val="22"/>
                <w:szCs w:val="22"/>
                <w:lang w:eastAsia="en-US"/>
              </w:rPr>
              <w:t>3" x 90deg CI Elbow F/F with weldable companion flange</w:t>
            </w:r>
          </w:p>
        </w:tc>
        <w:tc>
          <w:tcPr>
            <w:tcW w:w="2549" w:type="dxa"/>
            <w:vMerge/>
            <w:tcBorders>
              <w:top w:val="single" w:sz="4" w:space="0" w:color="auto"/>
              <w:left w:val="nil"/>
              <w:bottom w:val="single" w:sz="4" w:space="0" w:color="auto"/>
              <w:right w:val="single" w:sz="4" w:space="0" w:color="auto"/>
            </w:tcBorders>
          </w:tcPr>
          <w:p w14:paraId="702E08CC" w14:textId="77777777" w:rsidR="007F3471" w:rsidRPr="001911B7" w:rsidRDefault="007F3471" w:rsidP="007F3471">
            <w:pPr>
              <w:jc w:val="left"/>
              <w:rPr>
                <w:sz w:val="22"/>
                <w:szCs w:val="22"/>
                <w:lang w:eastAsia="en-US"/>
              </w:rPr>
            </w:pPr>
          </w:p>
        </w:tc>
      </w:tr>
      <w:tr w:rsidR="007F3471" w:rsidRPr="001911B7" w14:paraId="78039F0B"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D50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7C969BB"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14E9F74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C088E1" w14:textId="77777777" w:rsidR="007F3471" w:rsidRPr="001911B7" w:rsidRDefault="007F3471" w:rsidP="007F3471">
            <w:pPr>
              <w:jc w:val="left"/>
              <w:rPr>
                <w:sz w:val="22"/>
                <w:szCs w:val="22"/>
                <w:lang w:eastAsia="en-US"/>
              </w:rPr>
            </w:pPr>
            <w:r w:rsidRPr="001911B7">
              <w:rPr>
                <w:sz w:val="22"/>
                <w:szCs w:val="22"/>
                <w:lang w:eastAsia="en-US"/>
              </w:rPr>
              <w:t>3" x 45deg CI Elbow F/F with weldable companion flange</w:t>
            </w:r>
          </w:p>
        </w:tc>
        <w:tc>
          <w:tcPr>
            <w:tcW w:w="2549" w:type="dxa"/>
            <w:vMerge/>
            <w:tcBorders>
              <w:top w:val="single" w:sz="4" w:space="0" w:color="auto"/>
              <w:left w:val="nil"/>
              <w:bottom w:val="single" w:sz="4" w:space="0" w:color="auto"/>
              <w:right w:val="single" w:sz="4" w:space="0" w:color="auto"/>
            </w:tcBorders>
          </w:tcPr>
          <w:p w14:paraId="6B500603" w14:textId="77777777" w:rsidR="007F3471" w:rsidRPr="001911B7" w:rsidRDefault="007F3471" w:rsidP="007F3471">
            <w:pPr>
              <w:jc w:val="left"/>
              <w:rPr>
                <w:sz w:val="22"/>
                <w:szCs w:val="22"/>
                <w:lang w:eastAsia="en-US"/>
              </w:rPr>
            </w:pPr>
          </w:p>
        </w:tc>
      </w:tr>
      <w:tr w:rsidR="007F3471" w:rsidRPr="001911B7" w14:paraId="49CA4E36"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94FE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07A06F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046ADDB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C9A6F4" w14:textId="77777777" w:rsidR="007F3471" w:rsidRPr="001911B7" w:rsidRDefault="007F3471" w:rsidP="007F3471">
            <w:pPr>
              <w:jc w:val="left"/>
              <w:rPr>
                <w:color w:val="000000"/>
                <w:sz w:val="22"/>
                <w:szCs w:val="22"/>
                <w:lang w:eastAsia="en-US"/>
              </w:rPr>
            </w:pPr>
            <w:r w:rsidRPr="001911B7">
              <w:rPr>
                <w:color w:val="000000"/>
                <w:sz w:val="22"/>
                <w:szCs w:val="22"/>
                <w:lang w:eastAsia="en-US"/>
              </w:rPr>
              <w:t>4" x 90 deg. C.I. Elbow M/M</w:t>
            </w:r>
          </w:p>
        </w:tc>
        <w:tc>
          <w:tcPr>
            <w:tcW w:w="2549" w:type="dxa"/>
            <w:vMerge/>
            <w:tcBorders>
              <w:top w:val="single" w:sz="4" w:space="0" w:color="auto"/>
              <w:left w:val="nil"/>
              <w:bottom w:val="single" w:sz="4" w:space="0" w:color="auto"/>
              <w:right w:val="single" w:sz="4" w:space="0" w:color="auto"/>
            </w:tcBorders>
          </w:tcPr>
          <w:p w14:paraId="5D16ABD1" w14:textId="77777777" w:rsidR="007F3471" w:rsidRPr="001911B7" w:rsidRDefault="007F3471" w:rsidP="007F3471">
            <w:pPr>
              <w:jc w:val="left"/>
              <w:rPr>
                <w:color w:val="000000"/>
                <w:sz w:val="22"/>
                <w:szCs w:val="22"/>
                <w:lang w:eastAsia="en-US"/>
              </w:rPr>
            </w:pPr>
          </w:p>
        </w:tc>
      </w:tr>
      <w:tr w:rsidR="007F3471" w:rsidRPr="001911B7" w14:paraId="662E6CB1"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74CE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BBEFBB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10</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8CC3AD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F9C790" w14:textId="77777777" w:rsidR="007F3471" w:rsidRPr="001911B7" w:rsidRDefault="007F3471" w:rsidP="007F3471">
            <w:pPr>
              <w:jc w:val="left"/>
              <w:rPr>
                <w:color w:val="000000"/>
                <w:sz w:val="22"/>
                <w:szCs w:val="22"/>
                <w:lang w:eastAsia="en-US"/>
              </w:rPr>
            </w:pPr>
            <w:r w:rsidRPr="001911B7">
              <w:rPr>
                <w:color w:val="000000"/>
                <w:sz w:val="22"/>
                <w:szCs w:val="22"/>
                <w:lang w:eastAsia="en-US"/>
              </w:rPr>
              <w:t>4" x 45 deg. C.I. Elbow M/M</w:t>
            </w:r>
          </w:p>
        </w:tc>
        <w:tc>
          <w:tcPr>
            <w:tcW w:w="2549" w:type="dxa"/>
            <w:vMerge/>
            <w:tcBorders>
              <w:top w:val="single" w:sz="4" w:space="0" w:color="auto"/>
              <w:left w:val="nil"/>
              <w:bottom w:val="single" w:sz="4" w:space="0" w:color="auto"/>
              <w:right w:val="single" w:sz="4" w:space="0" w:color="auto"/>
            </w:tcBorders>
          </w:tcPr>
          <w:p w14:paraId="42698C0B" w14:textId="77777777" w:rsidR="007F3471" w:rsidRPr="001911B7" w:rsidRDefault="007F3471" w:rsidP="007F3471">
            <w:pPr>
              <w:jc w:val="left"/>
              <w:rPr>
                <w:color w:val="000000"/>
                <w:sz w:val="22"/>
                <w:szCs w:val="22"/>
                <w:lang w:eastAsia="en-US"/>
              </w:rPr>
            </w:pPr>
          </w:p>
        </w:tc>
      </w:tr>
      <w:tr w:rsidR="007F3471" w:rsidRPr="001911B7" w14:paraId="3C62C2F9"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CB55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894B74B"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10</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C48B46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3DAC6E" w14:textId="77777777" w:rsidR="007F3471" w:rsidRPr="001911B7" w:rsidRDefault="007F3471" w:rsidP="007F3471">
            <w:pPr>
              <w:jc w:val="left"/>
              <w:rPr>
                <w:color w:val="000000"/>
                <w:sz w:val="22"/>
                <w:szCs w:val="22"/>
                <w:lang w:eastAsia="en-US"/>
              </w:rPr>
            </w:pPr>
            <w:r w:rsidRPr="001911B7">
              <w:rPr>
                <w:color w:val="000000"/>
                <w:sz w:val="22"/>
                <w:szCs w:val="22"/>
                <w:lang w:eastAsia="en-US"/>
              </w:rPr>
              <w:t>3" x 90 deg. C.I. Elbow M/M</w:t>
            </w:r>
          </w:p>
        </w:tc>
        <w:tc>
          <w:tcPr>
            <w:tcW w:w="2549" w:type="dxa"/>
            <w:vMerge/>
            <w:tcBorders>
              <w:top w:val="single" w:sz="4" w:space="0" w:color="auto"/>
              <w:left w:val="nil"/>
              <w:bottom w:val="single" w:sz="4" w:space="0" w:color="auto"/>
              <w:right w:val="single" w:sz="4" w:space="0" w:color="auto"/>
            </w:tcBorders>
          </w:tcPr>
          <w:p w14:paraId="650CF012" w14:textId="77777777" w:rsidR="007F3471" w:rsidRPr="001911B7" w:rsidRDefault="007F3471" w:rsidP="007F3471">
            <w:pPr>
              <w:jc w:val="left"/>
              <w:rPr>
                <w:color w:val="000000"/>
                <w:sz w:val="22"/>
                <w:szCs w:val="22"/>
                <w:lang w:eastAsia="en-US"/>
              </w:rPr>
            </w:pPr>
          </w:p>
        </w:tc>
      </w:tr>
      <w:tr w:rsidR="007F3471" w:rsidRPr="001911B7" w14:paraId="440D4B4F"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E9B8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E01786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1975435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A5295C" w14:textId="77777777" w:rsidR="007F3471" w:rsidRPr="001911B7" w:rsidRDefault="007F3471" w:rsidP="007F3471">
            <w:pPr>
              <w:jc w:val="left"/>
              <w:rPr>
                <w:color w:val="000000"/>
                <w:sz w:val="22"/>
                <w:szCs w:val="22"/>
                <w:lang w:eastAsia="en-US"/>
              </w:rPr>
            </w:pPr>
            <w:r w:rsidRPr="001911B7">
              <w:rPr>
                <w:color w:val="000000"/>
                <w:sz w:val="22"/>
                <w:szCs w:val="22"/>
                <w:lang w:eastAsia="en-US"/>
              </w:rPr>
              <w:t>3" x 45 deg. C.I. Elbow M/M</w:t>
            </w:r>
          </w:p>
        </w:tc>
        <w:tc>
          <w:tcPr>
            <w:tcW w:w="2549" w:type="dxa"/>
            <w:vMerge/>
            <w:tcBorders>
              <w:top w:val="single" w:sz="4" w:space="0" w:color="auto"/>
              <w:left w:val="nil"/>
              <w:bottom w:val="single" w:sz="4" w:space="0" w:color="auto"/>
              <w:right w:val="single" w:sz="4" w:space="0" w:color="auto"/>
            </w:tcBorders>
          </w:tcPr>
          <w:p w14:paraId="55309692" w14:textId="77777777" w:rsidR="007F3471" w:rsidRPr="001911B7" w:rsidRDefault="007F3471" w:rsidP="007F3471">
            <w:pPr>
              <w:jc w:val="left"/>
              <w:rPr>
                <w:color w:val="000000"/>
                <w:sz w:val="22"/>
                <w:szCs w:val="22"/>
                <w:lang w:eastAsia="en-US"/>
              </w:rPr>
            </w:pPr>
          </w:p>
        </w:tc>
      </w:tr>
      <w:tr w:rsidR="007F3471" w:rsidRPr="001911B7" w14:paraId="2E2A0C37"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019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3BD13A3" w14:textId="77777777" w:rsidR="007F3471" w:rsidRPr="001911B7" w:rsidRDefault="007F3471" w:rsidP="007F3471">
            <w:pPr>
              <w:jc w:val="center"/>
              <w:rPr>
                <w:color w:val="000000"/>
                <w:sz w:val="22"/>
                <w:szCs w:val="22"/>
                <w:lang w:eastAsia="en-US"/>
              </w:rPr>
            </w:pPr>
            <w:r w:rsidRPr="001911B7">
              <w:rPr>
                <w:color w:val="000000"/>
                <w:sz w:val="22"/>
                <w:szCs w:val="22"/>
                <w:lang w:eastAsia="en-US"/>
              </w:rPr>
              <w:t>8</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17A731E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313A2B" w14:textId="77777777" w:rsidR="007F3471" w:rsidRPr="001911B7" w:rsidRDefault="007F3471" w:rsidP="007F3471">
            <w:pPr>
              <w:jc w:val="left"/>
              <w:rPr>
                <w:color w:val="000000"/>
                <w:sz w:val="22"/>
                <w:szCs w:val="22"/>
                <w:lang w:eastAsia="en-US"/>
              </w:rPr>
            </w:pPr>
            <w:r w:rsidRPr="001911B7">
              <w:rPr>
                <w:color w:val="000000"/>
                <w:sz w:val="22"/>
                <w:szCs w:val="22"/>
                <w:lang w:eastAsia="en-US"/>
              </w:rPr>
              <w:t>2" x 90 deg. C.I. Elbow M/M</w:t>
            </w:r>
          </w:p>
        </w:tc>
        <w:tc>
          <w:tcPr>
            <w:tcW w:w="2549" w:type="dxa"/>
            <w:vMerge/>
            <w:tcBorders>
              <w:top w:val="single" w:sz="4" w:space="0" w:color="auto"/>
              <w:left w:val="nil"/>
              <w:bottom w:val="single" w:sz="4" w:space="0" w:color="auto"/>
              <w:right w:val="single" w:sz="4" w:space="0" w:color="auto"/>
            </w:tcBorders>
          </w:tcPr>
          <w:p w14:paraId="6F91244A" w14:textId="77777777" w:rsidR="007F3471" w:rsidRPr="001911B7" w:rsidRDefault="007F3471" w:rsidP="007F3471">
            <w:pPr>
              <w:jc w:val="left"/>
              <w:rPr>
                <w:color w:val="000000"/>
                <w:sz w:val="22"/>
                <w:szCs w:val="22"/>
                <w:lang w:eastAsia="en-US"/>
              </w:rPr>
            </w:pPr>
          </w:p>
        </w:tc>
      </w:tr>
      <w:tr w:rsidR="007F3471" w:rsidRPr="001911B7" w14:paraId="0E6220AB"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37206"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0DA141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5940996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4909D6" w14:textId="77777777" w:rsidR="007F3471" w:rsidRPr="001911B7" w:rsidRDefault="007F3471" w:rsidP="007F3471">
            <w:pPr>
              <w:jc w:val="left"/>
              <w:rPr>
                <w:color w:val="000000"/>
                <w:sz w:val="22"/>
                <w:szCs w:val="22"/>
                <w:lang w:eastAsia="en-US"/>
              </w:rPr>
            </w:pPr>
            <w:r w:rsidRPr="001911B7">
              <w:rPr>
                <w:color w:val="000000"/>
                <w:sz w:val="22"/>
                <w:szCs w:val="22"/>
                <w:lang w:eastAsia="en-US"/>
              </w:rPr>
              <w:t>2" x 45 deg. C.I. Elbow M/M</w:t>
            </w:r>
          </w:p>
        </w:tc>
        <w:tc>
          <w:tcPr>
            <w:tcW w:w="2549" w:type="dxa"/>
            <w:vMerge/>
            <w:tcBorders>
              <w:top w:val="single" w:sz="4" w:space="0" w:color="auto"/>
              <w:left w:val="nil"/>
              <w:bottom w:val="single" w:sz="4" w:space="0" w:color="auto"/>
              <w:right w:val="single" w:sz="4" w:space="0" w:color="auto"/>
            </w:tcBorders>
          </w:tcPr>
          <w:p w14:paraId="730B2A49" w14:textId="77777777" w:rsidR="007F3471" w:rsidRPr="001911B7" w:rsidRDefault="007F3471" w:rsidP="007F3471">
            <w:pPr>
              <w:jc w:val="left"/>
              <w:rPr>
                <w:color w:val="000000"/>
                <w:sz w:val="22"/>
                <w:szCs w:val="22"/>
                <w:lang w:eastAsia="en-US"/>
              </w:rPr>
            </w:pPr>
          </w:p>
        </w:tc>
      </w:tr>
      <w:tr w:rsidR="007F3471" w:rsidRPr="001911B7" w14:paraId="5500ECE6"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BF43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524053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11E9142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35B60736" w14:textId="3594B20F" w:rsidR="007F3471" w:rsidRPr="001911B7" w:rsidRDefault="007F3471" w:rsidP="007F3471">
            <w:pPr>
              <w:jc w:val="left"/>
              <w:rPr>
                <w:sz w:val="22"/>
                <w:szCs w:val="22"/>
                <w:lang w:eastAsia="en-US"/>
              </w:rPr>
            </w:pPr>
            <w:r w:rsidRPr="001911B7">
              <w:rPr>
                <w:sz w:val="22"/>
                <w:szCs w:val="22"/>
                <w:lang w:eastAsia="en-US"/>
              </w:rPr>
              <w:t xml:space="preserve">4" CI Tee F/F with weldable </w:t>
            </w:r>
            <w:r w:rsidR="0055631E">
              <w:rPr>
                <w:sz w:val="22"/>
                <w:szCs w:val="22"/>
                <w:lang w:eastAsia="en-US"/>
              </w:rPr>
              <w:t xml:space="preserve"> </w:t>
            </w:r>
            <w:r w:rsidRPr="001911B7">
              <w:rPr>
                <w:sz w:val="22"/>
                <w:szCs w:val="22"/>
                <w:lang w:eastAsia="en-US"/>
              </w:rPr>
              <w:t>companion flange</w:t>
            </w:r>
          </w:p>
        </w:tc>
        <w:tc>
          <w:tcPr>
            <w:tcW w:w="2549" w:type="dxa"/>
            <w:vMerge/>
            <w:tcBorders>
              <w:top w:val="single" w:sz="4" w:space="0" w:color="auto"/>
              <w:left w:val="nil"/>
              <w:bottom w:val="single" w:sz="4" w:space="0" w:color="auto"/>
              <w:right w:val="single" w:sz="4" w:space="0" w:color="auto"/>
            </w:tcBorders>
          </w:tcPr>
          <w:p w14:paraId="233F7890" w14:textId="77777777" w:rsidR="007F3471" w:rsidRPr="001911B7" w:rsidRDefault="007F3471" w:rsidP="007F3471">
            <w:pPr>
              <w:jc w:val="left"/>
              <w:rPr>
                <w:sz w:val="22"/>
                <w:szCs w:val="22"/>
                <w:lang w:eastAsia="en-US"/>
              </w:rPr>
            </w:pPr>
          </w:p>
        </w:tc>
      </w:tr>
      <w:tr w:rsidR="007F3471" w:rsidRPr="001911B7" w14:paraId="0DDE5E01"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236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494C75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5AB03E0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center"/>
            <w:hideMark/>
          </w:tcPr>
          <w:p w14:paraId="36488230" w14:textId="3A272696" w:rsidR="007F3471" w:rsidRPr="001911B7" w:rsidRDefault="007F3471" w:rsidP="007F3471">
            <w:pPr>
              <w:jc w:val="left"/>
              <w:rPr>
                <w:sz w:val="22"/>
                <w:szCs w:val="22"/>
                <w:lang w:eastAsia="en-US"/>
              </w:rPr>
            </w:pPr>
            <w:r w:rsidRPr="001911B7">
              <w:rPr>
                <w:sz w:val="22"/>
                <w:szCs w:val="22"/>
                <w:lang w:eastAsia="en-US"/>
              </w:rPr>
              <w:t xml:space="preserve">3" CI Tee F/F with weldable </w:t>
            </w:r>
            <w:r w:rsidR="0055631E">
              <w:rPr>
                <w:sz w:val="22"/>
                <w:szCs w:val="22"/>
                <w:lang w:eastAsia="en-US"/>
              </w:rPr>
              <w:t xml:space="preserve"> </w:t>
            </w:r>
            <w:r w:rsidRPr="001911B7">
              <w:rPr>
                <w:sz w:val="22"/>
                <w:szCs w:val="22"/>
                <w:lang w:eastAsia="en-US"/>
              </w:rPr>
              <w:t>companion flange</w:t>
            </w:r>
          </w:p>
        </w:tc>
        <w:tc>
          <w:tcPr>
            <w:tcW w:w="2549" w:type="dxa"/>
            <w:vMerge/>
            <w:tcBorders>
              <w:top w:val="single" w:sz="4" w:space="0" w:color="auto"/>
              <w:left w:val="nil"/>
              <w:bottom w:val="single" w:sz="4" w:space="0" w:color="auto"/>
              <w:right w:val="single" w:sz="4" w:space="0" w:color="auto"/>
            </w:tcBorders>
          </w:tcPr>
          <w:p w14:paraId="16B737A4" w14:textId="77777777" w:rsidR="007F3471" w:rsidRPr="001911B7" w:rsidRDefault="007F3471" w:rsidP="007F3471">
            <w:pPr>
              <w:jc w:val="left"/>
              <w:rPr>
                <w:sz w:val="22"/>
                <w:szCs w:val="22"/>
                <w:lang w:eastAsia="en-US"/>
              </w:rPr>
            </w:pPr>
          </w:p>
        </w:tc>
      </w:tr>
      <w:tr w:rsidR="007F3471" w:rsidRPr="001911B7" w14:paraId="6AB4D539"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9148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B250916"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6DA518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2075AAC4" w14:textId="77777777" w:rsidR="007F3471" w:rsidRPr="001911B7" w:rsidRDefault="007F3471" w:rsidP="007F3471">
            <w:pPr>
              <w:jc w:val="left"/>
              <w:rPr>
                <w:color w:val="000000"/>
                <w:sz w:val="22"/>
                <w:szCs w:val="22"/>
                <w:lang w:eastAsia="en-US"/>
              </w:rPr>
            </w:pPr>
            <w:r w:rsidRPr="001911B7">
              <w:rPr>
                <w:color w:val="000000"/>
                <w:sz w:val="22"/>
                <w:szCs w:val="22"/>
                <w:lang w:eastAsia="en-US"/>
              </w:rPr>
              <w:t>4"x3" CI/DI Cross Tee M/M</w:t>
            </w:r>
          </w:p>
        </w:tc>
        <w:tc>
          <w:tcPr>
            <w:tcW w:w="2549" w:type="dxa"/>
            <w:vMerge/>
            <w:tcBorders>
              <w:top w:val="single" w:sz="4" w:space="0" w:color="auto"/>
              <w:left w:val="nil"/>
              <w:bottom w:val="single" w:sz="4" w:space="0" w:color="auto"/>
              <w:right w:val="single" w:sz="4" w:space="0" w:color="auto"/>
            </w:tcBorders>
          </w:tcPr>
          <w:p w14:paraId="5D24E011" w14:textId="77777777" w:rsidR="007F3471" w:rsidRPr="001911B7" w:rsidRDefault="007F3471" w:rsidP="007F3471">
            <w:pPr>
              <w:jc w:val="left"/>
              <w:rPr>
                <w:color w:val="000000"/>
                <w:sz w:val="22"/>
                <w:szCs w:val="22"/>
                <w:lang w:eastAsia="en-US"/>
              </w:rPr>
            </w:pPr>
          </w:p>
        </w:tc>
      </w:tr>
      <w:tr w:rsidR="007F3471" w:rsidRPr="001911B7" w14:paraId="21E5FDFE"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DED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6C6F1D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937D2D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A05BDE" w14:textId="77777777" w:rsidR="007F3471" w:rsidRPr="001911B7" w:rsidRDefault="007F3471" w:rsidP="007F3471">
            <w:pPr>
              <w:jc w:val="left"/>
              <w:rPr>
                <w:color w:val="000000"/>
                <w:sz w:val="22"/>
                <w:szCs w:val="22"/>
                <w:lang w:eastAsia="en-US"/>
              </w:rPr>
            </w:pPr>
            <w:r w:rsidRPr="001911B7">
              <w:rPr>
                <w:color w:val="000000"/>
                <w:sz w:val="22"/>
                <w:szCs w:val="22"/>
                <w:lang w:eastAsia="en-US"/>
              </w:rPr>
              <w:t>4" C.I. Tee M/M</w:t>
            </w:r>
          </w:p>
        </w:tc>
        <w:tc>
          <w:tcPr>
            <w:tcW w:w="2549" w:type="dxa"/>
            <w:vMerge/>
            <w:tcBorders>
              <w:top w:val="single" w:sz="4" w:space="0" w:color="auto"/>
              <w:left w:val="nil"/>
              <w:bottom w:val="single" w:sz="4" w:space="0" w:color="auto"/>
              <w:right w:val="single" w:sz="4" w:space="0" w:color="auto"/>
            </w:tcBorders>
          </w:tcPr>
          <w:p w14:paraId="6BF144B6" w14:textId="77777777" w:rsidR="007F3471" w:rsidRPr="001911B7" w:rsidRDefault="007F3471" w:rsidP="007F3471">
            <w:pPr>
              <w:jc w:val="left"/>
              <w:rPr>
                <w:color w:val="000000"/>
                <w:sz w:val="22"/>
                <w:szCs w:val="22"/>
                <w:lang w:eastAsia="en-US"/>
              </w:rPr>
            </w:pPr>
          </w:p>
        </w:tc>
      </w:tr>
      <w:tr w:rsidR="007F3471" w:rsidRPr="001911B7" w14:paraId="4A3DE1D2"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C72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5DCE5E6"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766C892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D5E2B9" w14:textId="77777777" w:rsidR="007F3471" w:rsidRPr="001911B7" w:rsidRDefault="007F3471" w:rsidP="007F3471">
            <w:pPr>
              <w:jc w:val="left"/>
              <w:rPr>
                <w:color w:val="000000"/>
                <w:sz w:val="22"/>
                <w:szCs w:val="22"/>
                <w:lang w:eastAsia="en-US"/>
              </w:rPr>
            </w:pPr>
            <w:r w:rsidRPr="001911B7">
              <w:rPr>
                <w:color w:val="000000"/>
                <w:sz w:val="22"/>
                <w:szCs w:val="22"/>
                <w:lang w:eastAsia="en-US"/>
              </w:rPr>
              <w:t>3" C.I. Tee M/M</w:t>
            </w:r>
          </w:p>
        </w:tc>
        <w:tc>
          <w:tcPr>
            <w:tcW w:w="2549" w:type="dxa"/>
            <w:vMerge/>
            <w:tcBorders>
              <w:top w:val="single" w:sz="4" w:space="0" w:color="auto"/>
              <w:left w:val="nil"/>
              <w:bottom w:val="single" w:sz="4" w:space="0" w:color="auto"/>
              <w:right w:val="single" w:sz="4" w:space="0" w:color="auto"/>
            </w:tcBorders>
          </w:tcPr>
          <w:p w14:paraId="7467B955" w14:textId="77777777" w:rsidR="007F3471" w:rsidRPr="001911B7" w:rsidRDefault="007F3471" w:rsidP="007F3471">
            <w:pPr>
              <w:jc w:val="left"/>
              <w:rPr>
                <w:color w:val="000000"/>
                <w:sz w:val="22"/>
                <w:szCs w:val="22"/>
                <w:lang w:eastAsia="en-US"/>
              </w:rPr>
            </w:pPr>
          </w:p>
        </w:tc>
      </w:tr>
      <w:tr w:rsidR="007F3471" w:rsidRPr="001911B7" w14:paraId="7DAF6097"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D1D84" w14:textId="77777777" w:rsidR="007F3471" w:rsidRPr="001911B7" w:rsidRDefault="007F3471" w:rsidP="007F3471">
            <w:pPr>
              <w:jc w:val="center"/>
              <w:rPr>
                <w:color w:val="000000"/>
                <w:sz w:val="22"/>
                <w:szCs w:val="22"/>
                <w:lang w:eastAsia="en-US"/>
              </w:rPr>
            </w:pPr>
            <w:r w:rsidRPr="001911B7">
              <w:rPr>
                <w:color w:val="000000"/>
                <w:sz w:val="22"/>
                <w:szCs w:val="22"/>
                <w:lang w:eastAsia="en-US"/>
              </w:rPr>
              <w:lastRenderedPageBreak/>
              <w:t>34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9321DD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42AF35CB"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AF762D" w14:textId="77777777" w:rsidR="007F3471" w:rsidRPr="001911B7" w:rsidRDefault="007F3471" w:rsidP="007F3471">
            <w:pPr>
              <w:jc w:val="left"/>
              <w:rPr>
                <w:color w:val="000000"/>
                <w:sz w:val="22"/>
                <w:szCs w:val="22"/>
                <w:lang w:eastAsia="en-US"/>
              </w:rPr>
            </w:pPr>
            <w:r w:rsidRPr="001911B7">
              <w:rPr>
                <w:color w:val="000000"/>
                <w:sz w:val="22"/>
                <w:szCs w:val="22"/>
                <w:lang w:eastAsia="en-US"/>
              </w:rPr>
              <w:t>2" C.I. Tee M/M</w:t>
            </w:r>
          </w:p>
        </w:tc>
        <w:tc>
          <w:tcPr>
            <w:tcW w:w="2549" w:type="dxa"/>
            <w:vMerge/>
            <w:tcBorders>
              <w:top w:val="single" w:sz="4" w:space="0" w:color="auto"/>
              <w:left w:val="nil"/>
              <w:bottom w:val="single" w:sz="4" w:space="0" w:color="auto"/>
              <w:right w:val="single" w:sz="4" w:space="0" w:color="auto"/>
            </w:tcBorders>
          </w:tcPr>
          <w:p w14:paraId="2455767D" w14:textId="77777777" w:rsidR="007F3471" w:rsidRPr="001911B7" w:rsidRDefault="007F3471" w:rsidP="007F3471">
            <w:pPr>
              <w:jc w:val="left"/>
              <w:rPr>
                <w:color w:val="000000"/>
                <w:sz w:val="22"/>
                <w:szCs w:val="22"/>
                <w:lang w:eastAsia="en-US"/>
              </w:rPr>
            </w:pPr>
          </w:p>
        </w:tc>
      </w:tr>
      <w:tr w:rsidR="007F3471" w:rsidRPr="001911B7" w14:paraId="2F4B3A68"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97020" w14:textId="77777777" w:rsidR="007F3471" w:rsidRPr="001911B7" w:rsidRDefault="007F3471" w:rsidP="007F3471">
            <w:pPr>
              <w:jc w:val="center"/>
              <w:rPr>
                <w:color w:val="000000"/>
                <w:sz w:val="22"/>
                <w:szCs w:val="22"/>
                <w:lang w:eastAsia="en-US"/>
              </w:rPr>
            </w:pPr>
            <w:r w:rsidRPr="001911B7">
              <w:rPr>
                <w:color w:val="000000"/>
                <w:sz w:val="22"/>
                <w:szCs w:val="22"/>
                <w:lang w:eastAsia="en-US"/>
              </w:rPr>
              <w:lastRenderedPageBreak/>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6EF4B6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9</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52D593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C514F5" w14:textId="77777777" w:rsidR="007F3471" w:rsidRPr="001911B7" w:rsidRDefault="007F3471" w:rsidP="007F3471">
            <w:pPr>
              <w:jc w:val="left"/>
              <w:rPr>
                <w:color w:val="000000"/>
                <w:sz w:val="22"/>
                <w:szCs w:val="22"/>
                <w:lang w:eastAsia="en-US"/>
              </w:rPr>
            </w:pPr>
            <w:r w:rsidRPr="001911B7">
              <w:rPr>
                <w:color w:val="000000"/>
                <w:sz w:val="22"/>
                <w:szCs w:val="22"/>
                <w:lang w:eastAsia="en-US"/>
              </w:rPr>
              <w:t>4" x 3"  C.I. Reducer Tee M/M</w:t>
            </w:r>
          </w:p>
        </w:tc>
        <w:tc>
          <w:tcPr>
            <w:tcW w:w="2549" w:type="dxa"/>
            <w:vMerge/>
            <w:tcBorders>
              <w:top w:val="single" w:sz="4" w:space="0" w:color="auto"/>
              <w:left w:val="nil"/>
              <w:bottom w:val="single" w:sz="4" w:space="0" w:color="auto"/>
              <w:right w:val="single" w:sz="4" w:space="0" w:color="auto"/>
            </w:tcBorders>
          </w:tcPr>
          <w:p w14:paraId="3EC1E3C1" w14:textId="77777777" w:rsidR="007F3471" w:rsidRPr="001911B7" w:rsidRDefault="007F3471" w:rsidP="007F3471">
            <w:pPr>
              <w:jc w:val="left"/>
              <w:rPr>
                <w:color w:val="000000"/>
                <w:sz w:val="22"/>
                <w:szCs w:val="22"/>
                <w:lang w:eastAsia="en-US"/>
              </w:rPr>
            </w:pPr>
          </w:p>
        </w:tc>
      </w:tr>
      <w:tr w:rsidR="007F3471" w:rsidRPr="001911B7" w14:paraId="31010707"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C72B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C997C2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8</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473D658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6D833A" w14:textId="77777777" w:rsidR="007F3471" w:rsidRPr="001911B7" w:rsidRDefault="007F3471" w:rsidP="007F3471">
            <w:pPr>
              <w:jc w:val="left"/>
              <w:rPr>
                <w:color w:val="000000"/>
                <w:sz w:val="22"/>
                <w:szCs w:val="22"/>
                <w:lang w:eastAsia="en-US"/>
              </w:rPr>
            </w:pPr>
            <w:r w:rsidRPr="001911B7">
              <w:rPr>
                <w:color w:val="000000"/>
                <w:sz w:val="22"/>
                <w:szCs w:val="22"/>
                <w:lang w:eastAsia="en-US"/>
              </w:rPr>
              <w:t>4" x 2"  C.I. Reducer Tee M/M</w:t>
            </w:r>
          </w:p>
        </w:tc>
        <w:tc>
          <w:tcPr>
            <w:tcW w:w="2549" w:type="dxa"/>
            <w:vMerge/>
            <w:tcBorders>
              <w:top w:val="single" w:sz="4" w:space="0" w:color="auto"/>
              <w:left w:val="nil"/>
              <w:bottom w:val="single" w:sz="4" w:space="0" w:color="auto"/>
              <w:right w:val="single" w:sz="4" w:space="0" w:color="auto"/>
            </w:tcBorders>
          </w:tcPr>
          <w:p w14:paraId="195019F8" w14:textId="77777777" w:rsidR="007F3471" w:rsidRPr="001911B7" w:rsidRDefault="007F3471" w:rsidP="007F3471">
            <w:pPr>
              <w:jc w:val="left"/>
              <w:rPr>
                <w:color w:val="000000"/>
                <w:sz w:val="22"/>
                <w:szCs w:val="22"/>
                <w:lang w:eastAsia="en-US"/>
              </w:rPr>
            </w:pPr>
          </w:p>
        </w:tc>
      </w:tr>
      <w:tr w:rsidR="007F3471" w:rsidRPr="001911B7" w14:paraId="4742AC90"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596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0ADB7A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536B8FC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78C1B4" w14:textId="77777777" w:rsidR="007F3471" w:rsidRPr="001911B7" w:rsidRDefault="007F3471" w:rsidP="007F3471">
            <w:pPr>
              <w:jc w:val="left"/>
              <w:rPr>
                <w:color w:val="000000"/>
                <w:sz w:val="22"/>
                <w:szCs w:val="22"/>
                <w:lang w:eastAsia="en-US"/>
              </w:rPr>
            </w:pPr>
            <w:r w:rsidRPr="001911B7">
              <w:rPr>
                <w:color w:val="000000"/>
                <w:sz w:val="22"/>
                <w:szCs w:val="22"/>
                <w:lang w:eastAsia="en-US"/>
              </w:rPr>
              <w:t>3" x 2"  C.I. Reducer Tee M/M</w:t>
            </w:r>
          </w:p>
        </w:tc>
        <w:tc>
          <w:tcPr>
            <w:tcW w:w="2549" w:type="dxa"/>
            <w:vMerge/>
            <w:tcBorders>
              <w:top w:val="single" w:sz="4" w:space="0" w:color="auto"/>
              <w:left w:val="nil"/>
              <w:bottom w:val="single" w:sz="4" w:space="0" w:color="auto"/>
              <w:right w:val="single" w:sz="4" w:space="0" w:color="auto"/>
            </w:tcBorders>
          </w:tcPr>
          <w:p w14:paraId="13ABF780" w14:textId="77777777" w:rsidR="007F3471" w:rsidRPr="001911B7" w:rsidRDefault="007F3471" w:rsidP="007F3471">
            <w:pPr>
              <w:jc w:val="left"/>
              <w:rPr>
                <w:color w:val="000000"/>
                <w:sz w:val="22"/>
                <w:szCs w:val="22"/>
                <w:lang w:eastAsia="en-US"/>
              </w:rPr>
            </w:pPr>
          </w:p>
        </w:tc>
      </w:tr>
      <w:tr w:rsidR="007F3471" w:rsidRPr="001911B7" w14:paraId="079D9CCA"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2D99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0C2686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0D2CC6A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CE098E" w14:textId="77777777" w:rsidR="007F3471" w:rsidRPr="001911B7" w:rsidRDefault="007F3471" w:rsidP="007F3471">
            <w:pPr>
              <w:jc w:val="left"/>
              <w:rPr>
                <w:color w:val="000000"/>
                <w:sz w:val="22"/>
                <w:szCs w:val="22"/>
                <w:lang w:eastAsia="en-US"/>
              </w:rPr>
            </w:pPr>
            <w:r w:rsidRPr="001911B7">
              <w:rPr>
                <w:color w:val="000000"/>
                <w:sz w:val="22"/>
                <w:szCs w:val="22"/>
                <w:lang w:eastAsia="en-US"/>
              </w:rPr>
              <w:t>4" x 3"  C.I. Reducer Coupling M/M</w:t>
            </w:r>
          </w:p>
        </w:tc>
        <w:tc>
          <w:tcPr>
            <w:tcW w:w="2549" w:type="dxa"/>
            <w:vMerge/>
            <w:tcBorders>
              <w:top w:val="single" w:sz="4" w:space="0" w:color="auto"/>
              <w:left w:val="nil"/>
              <w:bottom w:val="single" w:sz="4" w:space="0" w:color="auto"/>
              <w:right w:val="single" w:sz="4" w:space="0" w:color="auto"/>
            </w:tcBorders>
          </w:tcPr>
          <w:p w14:paraId="40513CFD" w14:textId="77777777" w:rsidR="007F3471" w:rsidRPr="001911B7" w:rsidRDefault="007F3471" w:rsidP="007F3471">
            <w:pPr>
              <w:jc w:val="left"/>
              <w:rPr>
                <w:color w:val="000000"/>
                <w:sz w:val="22"/>
                <w:szCs w:val="22"/>
                <w:lang w:eastAsia="en-US"/>
              </w:rPr>
            </w:pPr>
          </w:p>
        </w:tc>
      </w:tr>
      <w:tr w:rsidR="007F3471" w:rsidRPr="001911B7" w14:paraId="45DCACDF"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4B3EB"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7C7239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4DAD8DA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1F4CA8" w14:textId="77777777" w:rsidR="007F3471" w:rsidRPr="001911B7" w:rsidRDefault="007F3471" w:rsidP="007F3471">
            <w:pPr>
              <w:jc w:val="left"/>
              <w:rPr>
                <w:color w:val="000000"/>
                <w:sz w:val="22"/>
                <w:szCs w:val="22"/>
                <w:lang w:eastAsia="en-US"/>
              </w:rPr>
            </w:pPr>
            <w:r w:rsidRPr="001911B7">
              <w:rPr>
                <w:color w:val="000000"/>
                <w:sz w:val="22"/>
                <w:szCs w:val="22"/>
                <w:lang w:eastAsia="en-US"/>
              </w:rPr>
              <w:t>4" x 2"  C.I. Reducer Coupling M/M</w:t>
            </w:r>
          </w:p>
        </w:tc>
        <w:tc>
          <w:tcPr>
            <w:tcW w:w="2549" w:type="dxa"/>
            <w:vMerge/>
            <w:tcBorders>
              <w:top w:val="single" w:sz="4" w:space="0" w:color="auto"/>
              <w:left w:val="nil"/>
              <w:bottom w:val="single" w:sz="4" w:space="0" w:color="auto"/>
              <w:right w:val="single" w:sz="4" w:space="0" w:color="auto"/>
            </w:tcBorders>
          </w:tcPr>
          <w:p w14:paraId="49CC837A" w14:textId="77777777" w:rsidR="007F3471" w:rsidRPr="001911B7" w:rsidRDefault="007F3471" w:rsidP="007F3471">
            <w:pPr>
              <w:jc w:val="left"/>
              <w:rPr>
                <w:color w:val="000000"/>
                <w:sz w:val="22"/>
                <w:szCs w:val="22"/>
                <w:lang w:eastAsia="en-US"/>
              </w:rPr>
            </w:pPr>
          </w:p>
        </w:tc>
      </w:tr>
      <w:tr w:rsidR="007F3471" w:rsidRPr="001911B7" w14:paraId="59D453EB"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0C0C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2505CF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100C802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9CFFA8" w14:textId="77777777" w:rsidR="007F3471" w:rsidRPr="001911B7" w:rsidRDefault="007F3471" w:rsidP="007F3471">
            <w:pPr>
              <w:jc w:val="left"/>
              <w:rPr>
                <w:color w:val="000000"/>
                <w:sz w:val="22"/>
                <w:szCs w:val="22"/>
                <w:lang w:eastAsia="en-US"/>
              </w:rPr>
            </w:pPr>
            <w:r w:rsidRPr="001911B7">
              <w:rPr>
                <w:color w:val="000000"/>
                <w:sz w:val="22"/>
                <w:szCs w:val="22"/>
                <w:lang w:eastAsia="en-US"/>
              </w:rPr>
              <w:t>3" x 2"  C.I. Reducer Coupling M/M</w:t>
            </w:r>
          </w:p>
        </w:tc>
        <w:tc>
          <w:tcPr>
            <w:tcW w:w="2549" w:type="dxa"/>
            <w:vMerge/>
            <w:tcBorders>
              <w:top w:val="single" w:sz="4" w:space="0" w:color="auto"/>
              <w:left w:val="nil"/>
              <w:bottom w:val="single" w:sz="4" w:space="0" w:color="auto"/>
              <w:right w:val="single" w:sz="4" w:space="0" w:color="auto"/>
            </w:tcBorders>
          </w:tcPr>
          <w:p w14:paraId="04089F4F" w14:textId="77777777" w:rsidR="007F3471" w:rsidRPr="001911B7" w:rsidRDefault="007F3471" w:rsidP="007F3471">
            <w:pPr>
              <w:jc w:val="left"/>
              <w:rPr>
                <w:color w:val="000000"/>
                <w:sz w:val="22"/>
                <w:szCs w:val="22"/>
                <w:lang w:eastAsia="en-US"/>
              </w:rPr>
            </w:pPr>
          </w:p>
        </w:tc>
      </w:tr>
      <w:tr w:rsidR="007F3471" w:rsidRPr="001911B7" w14:paraId="29EFAF8B"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43D6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4D3985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548917B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2A6022A6" w14:textId="77777777" w:rsidR="007F3471" w:rsidRPr="001911B7" w:rsidRDefault="007F3471" w:rsidP="007F3471">
            <w:pPr>
              <w:jc w:val="left"/>
              <w:rPr>
                <w:color w:val="000000"/>
                <w:sz w:val="22"/>
                <w:szCs w:val="22"/>
                <w:lang w:eastAsia="en-US"/>
              </w:rPr>
            </w:pPr>
            <w:r w:rsidRPr="001911B7">
              <w:rPr>
                <w:color w:val="000000"/>
                <w:sz w:val="22"/>
                <w:szCs w:val="22"/>
                <w:lang w:eastAsia="en-US"/>
              </w:rPr>
              <w:t>4" CI/DI End Cap M/M</w:t>
            </w:r>
          </w:p>
        </w:tc>
        <w:tc>
          <w:tcPr>
            <w:tcW w:w="2549" w:type="dxa"/>
            <w:vMerge/>
            <w:tcBorders>
              <w:top w:val="single" w:sz="4" w:space="0" w:color="auto"/>
              <w:left w:val="nil"/>
              <w:bottom w:val="single" w:sz="4" w:space="0" w:color="auto"/>
              <w:right w:val="single" w:sz="4" w:space="0" w:color="auto"/>
            </w:tcBorders>
          </w:tcPr>
          <w:p w14:paraId="451DF93F" w14:textId="77777777" w:rsidR="007F3471" w:rsidRPr="001911B7" w:rsidRDefault="007F3471" w:rsidP="007F3471">
            <w:pPr>
              <w:jc w:val="left"/>
              <w:rPr>
                <w:color w:val="000000"/>
                <w:sz w:val="22"/>
                <w:szCs w:val="22"/>
                <w:lang w:eastAsia="en-US"/>
              </w:rPr>
            </w:pPr>
          </w:p>
        </w:tc>
      </w:tr>
      <w:tr w:rsidR="007F3471" w:rsidRPr="001911B7" w14:paraId="0D701054"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302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5FB0F8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6B8F9E8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7FC0D3B7" w14:textId="77777777" w:rsidR="007F3471" w:rsidRPr="001911B7" w:rsidRDefault="007F3471" w:rsidP="007F3471">
            <w:pPr>
              <w:jc w:val="left"/>
              <w:rPr>
                <w:color w:val="000000"/>
                <w:sz w:val="22"/>
                <w:szCs w:val="22"/>
                <w:lang w:eastAsia="en-US"/>
              </w:rPr>
            </w:pPr>
            <w:r w:rsidRPr="001911B7">
              <w:rPr>
                <w:color w:val="000000"/>
                <w:sz w:val="22"/>
                <w:szCs w:val="22"/>
                <w:lang w:eastAsia="en-US"/>
              </w:rPr>
              <w:t>3" CI/DI End Cap M/M</w:t>
            </w:r>
          </w:p>
        </w:tc>
        <w:tc>
          <w:tcPr>
            <w:tcW w:w="2549" w:type="dxa"/>
            <w:vMerge/>
            <w:tcBorders>
              <w:top w:val="single" w:sz="4" w:space="0" w:color="auto"/>
              <w:left w:val="nil"/>
              <w:bottom w:val="single" w:sz="4" w:space="0" w:color="auto"/>
              <w:right w:val="single" w:sz="4" w:space="0" w:color="auto"/>
            </w:tcBorders>
          </w:tcPr>
          <w:p w14:paraId="2387024D" w14:textId="77777777" w:rsidR="007F3471" w:rsidRPr="001911B7" w:rsidRDefault="007F3471" w:rsidP="007F3471">
            <w:pPr>
              <w:jc w:val="left"/>
              <w:rPr>
                <w:color w:val="000000"/>
                <w:sz w:val="22"/>
                <w:szCs w:val="22"/>
                <w:lang w:eastAsia="en-US"/>
              </w:rPr>
            </w:pPr>
          </w:p>
        </w:tc>
      </w:tr>
      <w:tr w:rsidR="007F3471" w:rsidRPr="001911B7" w14:paraId="4677D5C1"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F1D8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D8C10D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16FEC2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C3E718" w14:textId="77777777" w:rsidR="007F3471" w:rsidRPr="001911B7" w:rsidRDefault="007F3471" w:rsidP="007F3471">
            <w:pPr>
              <w:jc w:val="left"/>
              <w:rPr>
                <w:color w:val="000000"/>
                <w:sz w:val="22"/>
                <w:szCs w:val="22"/>
                <w:lang w:eastAsia="en-US"/>
              </w:rPr>
            </w:pPr>
            <w:r w:rsidRPr="001911B7">
              <w:rPr>
                <w:color w:val="000000"/>
                <w:sz w:val="22"/>
                <w:szCs w:val="22"/>
                <w:lang w:eastAsia="en-US"/>
              </w:rPr>
              <w:t>3" x 90 deg. G.I. Elbow Threaded, Sch. 40</w:t>
            </w:r>
          </w:p>
        </w:tc>
        <w:tc>
          <w:tcPr>
            <w:tcW w:w="2549" w:type="dxa"/>
            <w:vMerge/>
            <w:tcBorders>
              <w:top w:val="single" w:sz="4" w:space="0" w:color="auto"/>
              <w:left w:val="nil"/>
              <w:bottom w:val="single" w:sz="4" w:space="0" w:color="auto"/>
              <w:right w:val="single" w:sz="4" w:space="0" w:color="auto"/>
            </w:tcBorders>
          </w:tcPr>
          <w:p w14:paraId="4F854368" w14:textId="77777777" w:rsidR="007F3471" w:rsidRPr="001911B7" w:rsidRDefault="007F3471" w:rsidP="007F3471">
            <w:pPr>
              <w:jc w:val="left"/>
              <w:rPr>
                <w:color w:val="000000"/>
                <w:sz w:val="22"/>
                <w:szCs w:val="22"/>
                <w:lang w:eastAsia="en-US"/>
              </w:rPr>
            </w:pPr>
          </w:p>
        </w:tc>
      </w:tr>
      <w:tr w:rsidR="007F3471" w:rsidRPr="001911B7" w14:paraId="652D8D2D"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394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6B370A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0CF49DB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543FEB" w14:textId="77777777" w:rsidR="007F3471" w:rsidRPr="001911B7" w:rsidRDefault="007F3471" w:rsidP="007F3471">
            <w:pPr>
              <w:jc w:val="left"/>
              <w:rPr>
                <w:color w:val="000000"/>
                <w:sz w:val="22"/>
                <w:szCs w:val="22"/>
                <w:lang w:eastAsia="en-US"/>
              </w:rPr>
            </w:pPr>
            <w:r w:rsidRPr="001911B7">
              <w:rPr>
                <w:color w:val="000000"/>
                <w:sz w:val="22"/>
                <w:szCs w:val="22"/>
                <w:lang w:eastAsia="en-US"/>
              </w:rPr>
              <w:t>2" x 90 deg. G.I. Elbow Threaded, Sch. 40</w:t>
            </w:r>
          </w:p>
        </w:tc>
        <w:tc>
          <w:tcPr>
            <w:tcW w:w="2549" w:type="dxa"/>
            <w:vMerge/>
            <w:tcBorders>
              <w:top w:val="single" w:sz="4" w:space="0" w:color="auto"/>
              <w:left w:val="nil"/>
              <w:bottom w:val="single" w:sz="4" w:space="0" w:color="auto"/>
              <w:right w:val="single" w:sz="4" w:space="0" w:color="auto"/>
            </w:tcBorders>
          </w:tcPr>
          <w:p w14:paraId="7E24CF31" w14:textId="77777777" w:rsidR="007F3471" w:rsidRPr="001911B7" w:rsidRDefault="007F3471" w:rsidP="007F3471">
            <w:pPr>
              <w:jc w:val="left"/>
              <w:rPr>
                <w:color w:val="000000"/>
                <w:sz w:val="22"/>
                <w:szCs w:val="22"/>
                <w:lang w:eastAsia="en-US"/>
              </w:rPr>
            </w:pPr>
          </w:p>
        </w:tc>
      </w:tr>
      <w:tr w:rsidR="007F3471" w:rsidRPr="001911B7" w14:paraId="03152FD4"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D34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EEF6C7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10</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6221D08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489737" w14:textId="77777777" w:rsidR="007F3471" w:rsidRPr="001911B7" w:rsidRDefault="007F3471" w:rsidP="007F3471">
            <w:pPr>
              <w:jc w:val="left"/>
              <w:rPr>
                <w:color w:val="000000"/>
                <w:sz w:val="22"/>
                <w:szCs w:val="22"/>
                <w:lang w:eastAsia="en-US"/>
              </w:rPr>
            </w:pPr>
            <w:r w:rsidRPr="001911B7">
              <w:rPr>
                <w:color w:val="000000"/>
                <w:sz w:val="22"/>
                <w:szCs w:val="22"/>
                <w:lang w:eastAsia="en-US"/>
              </w:rPr>
              <w:t>2" G.I. End Cap</w:t>
            </w:r>
          </w:p>
        </w:tc>
        <w:tc>
          <w:tcPr>
            <w:tcW w:w="2549" w:type="dxa"/>
            <w:vMerge/>
            <w:tcBorders>
              <w:top w:val="single" w:sz="4" w:space="0" w:color="auto"/>
              <w:left w:val="nil"/>
              <w:bottom w:val="single" w:sz="4" w:space="0" w:color="auto"/>
              <w:right w:val="single" w:sz="4" w:space="0" w:color="auto"/>
            </w:tcBorders>
          </w:tcPr>
          <w:p w14:paraId="69DDF537" w14:textId="77777777" w:rsidR="007F3471" w:rsidRPr="001911B7" w:rsidRDefault="007F3471" w:rsidP="007F3471">
            <w:pPr>
              <w:jc w:val="left"/>
              <w:rPr>
                <w:color w:val="000000"/>
                <w:sz w:val="22"/>
                <w:szCs w:val="22"/>
                <w:lang w:eastAsia="en-US"/>
              </w:rPr>
            </w:pPr>
          </w:p>
        </w:tc>
      </w:tr>
      <w:tr w:rsidR="007F3471" w:rsidRPr="001911B7" w14:paraId="688DB26B"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87A4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1D7103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2950CF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4B1ECEB9" w14:textId="77777777" w:rsidR="007F3471" w:rsidRPr="001911B7" w:rsidRDefault="007F3471" w:rsidP="007F3471">
            <w:pPr>
              <w:jc w:val="left"/>
              <w:rPr>
                <w:sz w:val="22"/>
                <w:szCs w:val="22"/>
                <w:lang w:eastAsia="en-US"/>
              </w:rPr>
            </w:pPr>
            <w:r w:rsidRPr="001911B7">
              <w:rPr>
                <w:sz w:val="22"/>
                <w:szCs w:val="22"/>
                <w:lang w:eastAsia="en-US"/>
              </w:rPr>
              <w:t xml:space="preserve">4" x 2" GI Reducer Coupling </w:t>
            </w:r>
          </w:p>
        </w:tc>
        <w:tc>
          <w:tcPr>
            <w:tcW w:w="2549" w:type="dxa"/>
            <w:vMerge/>
            <w:tcBorders>
              <w:top w:val="single" w:sz="4" w:space="0" w:color="auto"/>
              <w:left w:val="nil"/>
              <w:bottom w:val="single" w:sz="4" w:space="0" w:color="auto"/>
              <w:right w:val="single" w:sz="4" w:space="0" w:color="auto"/>
            </w:tcBorders>
          </w:tcPr>
          <w:p w14:paraId="77ED6020" w14:textId="77777777" w:rsidR="007F3471" w:rsidRPr="001911B7" w:rsidRDefault="007F3471" w:rsidP="007F3471">
            <w:pPr>
              <w:jc w:val="left"/>
              <w:rPr>
                <w:sz w:val="22"/>
                <w:szCs w:val="22"/>
                <w:lang w:eastAsia="en-US"/>
              </w:rPr>
            </w:pPr>
          </w:p>
        </w:tc>
      </w:tr>
      <w:tr w:rsidR="007F3471" w:rsidRPr="001911B7" w14:paraId="49F16072" w14:textId="77777777" w:rsidTr="00013BD4">
        <w:trPr>
          <w:trHeight w:val="4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2AA6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44F4093"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F6D327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0B363B74" w14:textId="77777777" w:rsidR="007F3471" w:rsidRPr="001911B7" w:rsidRDefault="007F3471" w:rsidP="007F3471">
            <w:pPr>
              <w:jc w:val="left"/>
              <w:rPr>
                <w:sz w:val="22"/>
                <w:szCs w:val="22"/>
                <w:lang w:eastAsia="en-US"/>
              </w:rPr>
            </w:pPr>
            <w:r w:rsidRPr="001911B7">
              <w:rPr>
                <w:sz w:val="22"/>
                <w:szCs w:val="22"/>
                <w:lang w:eastAsia="en-US"/>
              </w:rPr>
              <w:t xml:space="preserve">3" x 2" GI Reducer Coupling </w:t>
            </w:r>
          </w:p>
        </w:tc>
        <w:tc>
          <w:tcPr>
            <w:tcW w:w="2549" w:type="dxa"/>
            <w:vMerge/>
            <w:tcBorders>
              <w:top w:val="single" w:sz="4" w:space="0" w:color="auto"/>
              <w:left w:val="nil"/>
              <w:bottom w:val="single" w:sz="4" w:space="0" w:color="auto"/>
              <w:right w:val="single" w:sz="4" w:space="0" w:color="auto"/>
            </w:tcBorders>
          </w:tcPr>
          <w:p w14:paraId="3A938F68" w14:textId="77777777" w:rsidR="007F3471" w:rsidRPr="001911B7" w:rsidRDefault="007F3471" w:rsidP="007F3471">
            <w:pPr>
              <w:jc w:val="left"/>
              <w:rPr>
                <w:sz w:val="22"/>
                <w:szCs w:val="22"/>
                <w:lang w:eastAsia="en-US"/>
              </w:rPr>
            </w:pPr>
          </w:p>
        </w:tc>
      </w:tr>
      <w:tr w:rsidR="007F3471" w:rsidRPr="001911B7" w14:paraId="03C8154C"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DE32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BD15FE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3A584AD3"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3B65CE" w14:textId="77777777" w:rsidR="007F3471" w:rsidRPr="001911B7" w:rsidRDefault="007F3471" w:rsidP="007F3471">
            <w:pPr>
              <w:jc w:val="left"/>
              <w:rPr>
                <w:color w:val="000000"/>
                <w:sz w:val="22"/>
                <w:szCs w:val="22"/>
                <w:lang w:eastAsia="en-US"/>
              </w:rPr>
            </w:pPr>
            <w:r w:rsidRPr="001911B7">
              <w:rPr>
                <w:color w:val="000000"/>
                <w:sz w:val="22"/>
                <w:szCs w:val="22"/>
                <w:lang w:eastAsia="en-US"/>
              </w:rPr>
              <w:t>3" x 2.5" Brass Angle Fire Hydrant assembly</w:t>
            </w:r>
          </w:p>
        </w:tc>
        <w:tc>
          <w:tcPr>
            <w:tcW w:w="2549" w:type="dxa"/>
            <w:vMerge/>
            <w:tcBorders>
              <w:top w:val="single" w:sz="4" w:space="0" w:color="auto"/>
              <w:left w:val="nil"/>
              <w:bottom w:val="single" w:sz="4" w:space="0" w:color="auto"/>
              <w:right w:val="single" w:sz="4" w:space="0" w:color="auto"/>
            </w:tcBorders>
          </w:tcPr>
          <w:p w14:paraId="49BD71EB" w14:textId="77777777" w:rsidR="007F3471" w:rsidRPr="001911B7" w:rsidRDefault="007F3471" w:rsidP="007F3471">
            <w:pPr>
              <w:jc w:val="left"/>
              <w:rPr>
                <w:color w:val="000000"/>
                <w:sz w:val="22"/>
                <w:szCs w:val="22"/>
                <w:lang w:eastAsia="en-US"/>
              </w:rPr>
            </w:pPr>
          </w:p>
        </w:tc>
      </w:tr>
      <w:tr w:rsidR="007F3471" w:rsidRPr="001911B7" w14:paraId="26528924"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5BEA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1D0EA4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6</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6B8BA8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D895E0" w14:textId="77777777" w:rsidR="007F3471" w:rsidRPr="001911B7" w:rsidRDefault="007F3471" w:rsidP="007F3471">
            <w:pPr>
              <w:jc w:val="left"/>
              <w:rPr>
                <w:color w:val="000000"/>
                <w:sz w:val="22"/>
                <w:szCs w:val="22"/>
                <w:lang w:eastAsia="en-US"/>
              </w:rPr>
            </w:pPr>
            <w:r w:rsidRPr="001911B7">
              <w:rPr>
                <w:color w:val="000000"/>
                <w:sz w:val="22"/>
                <w:szCs w:val="22"/>
                <w:lang w:eastAsia="en-US"/>
              </w:rPr>
              <w:t>4" C.I. Gibault PVC to PVC</w:t>
            </w:r>
          </w:p>
        </w:tc>
        <w:tc>
          <w:tcPr>
            <w:tcW w:w="2549" w:type="dxa"/>
            <w:vMerge/>
            <w:tcBorders>
              <w:top w:val="single" w:sz="4" w:space="0" w:color="auto"/>
              <w:left w:val="nil"/>
              <w:bottom w:val="single" w:sz="4" w:space="0" w:color="auto"/>
              <w:right w:val="single" w:sz="4" w:space="0" w:color="auto"/>
            </w:tcBorders>
          </w:tcPr>
          <w:p w14:paraId="6AFA7B21" w14:textId="77777777" w:rsidR="007F3471" w:rsidRPr="001911B7" w:rsidRDefault="007F3471" w:rsidP="007F3471">
            <w:pPr>
              <w:jc w:val="left"/>
              <w:rPr>
                <w:color w:val="000000"/>
                <w:sz w:val="22"/>
                <w:szCs w:val="22"/>
                <w:lang w:eastAsia="en-US"/>
              </w:rPr>
            </w:pPr>
          </w:p>
        </w:tc>
      </w:tr>
      <w:tr w:rsidR="007F3471" w:rsidRPr="001911B7" w14:paraId="13192A44"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3F023"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000422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8</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04F7EC4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2F31A9" w14:textId="77777777" w:rsidR="007F3471" w:rsidRPr="001911B7" w:rsidRDefault="007F3471" w:rsidP="007F3471">
            <w:pPr>
              <w:jc w:val="left"/>
              <w:rPr>
                <w:color w:val="000000"/>
                <w:sz w:val="22"/>
                <w:szCs w:val="22"/>
                <w:lang w:eastAsia="en-US"/>
              </w:rPr>
            </w:pPr>
            <w:r w:rsidRPr="001911B7">
              <w:rPr>
                <w:color w:val="000000"/>
                <w:sz w:val="22"/>
                <w:szCs w:val="22"/>
                <w:lang w:eastAsia="en-US"/>
              </w:rPr>
              <w:t>3" C.I. Gibault PVC to PVC</w:t>
            </w:r>
          </w:p>
        </w:tc>
        <w:tc>
          <w:tcPr>
            <w:tcW w:w="2549" w:type="dxa"/>
            <w:vMerge/>
            <w:tcBorders>
              <w:top w:val="single" w:sz="4" w:space="0" w:color="auto"/>
              <w:left w:val="nil"/>
              <w:bottom w:val="single" w:sz="4" w:space="0" w:color="auto"/>
              <w:right w:val="single" w:sz="4" w:space="0" w:color="auto"/>
            </w:tcBorders>
          </w:tcPr>
          <w:p w14:paraId="4B90F523" w14:textId="77777777" w:rsidR="007F3471" w:rsidRPr="001911B7" w:rsidRDefault="007F3471" w:rsidP="007F3471">
            <w:pPr>
              <w:jc w:val="left"/>
              <w:rPr>
                <w:color w:val="000000"/>
                <w:sz w:val="22"/>
                <w:szCs w:val="22"/>
                <w:lang w:eastAsia="en-US"/>
              </w:rPr>
            </w:pPr>
          </w:p>
        </w:tc>
      </w:tr>
      <w:tr w:rsidR="007F3471" w:rsidRPr="001911B7" w14:paraId="13E3498F"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316B"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2AFB0F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9</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6925889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F5E8E9" w14:textId="77777777" w:rsidR="007F3471" w:rsidRPr="001911B7" w:rsidRDefault="007F3471" w:rsidP="007F3471">
            <w:pPr>
              <w:jc w:val="left"/>
              <w:rPr>
                <w:color w:val="000000"/>
                <w:sz w:val="22"/>
                <w:szCs w:val="22"/>
                <w:lang w:eastAsia="en-US"/>
              </w:rPr>
            </w:pPr>
            <w:r w:rsidRPr="001911B7">
              <w:rPr>
                <w:color w:val="000000"/>
                <w:sz w:val="22"/>
                <w:szCs w:val="22"/>
                <w:lang w:eastAsia="en-US"/>
              </w:rPr>
              <w:t>2" C.I. Gibault PVC to PVC</w:t>
            </w:r>
          </w:p>
        </w:tc>
        <w:tc>
          <w:tcPr>
            <w:tcW w:w="2549" w:type="dxa"/>
            <w:vMerge/>
            <w:tcBorders>
              <w:top w:val="single" w:sz="4" w:space="0" w:color="auto"/>
              <w:left w:val="nil"/>
              <w:bottom w:val="single" w:sz="4" w:space="0" w:color="auto"/>
              <w:right w:val="single" w:sz="4" w:space="0" w:color="auto"/>
            </w:tcBorders>
          </w:tcPr>
          <w:p w14:paraId="77F52D99" w14:textId="77777777" w:rsidR="007F3471" w:rsidRPr="001911B7" w:rsidRDefault="007F3471" w:rsidP="007F3471">
            <w:pPr>
              <w:jc w:val="left"/>
              <w:rPr>
                <w:color w:val="000000"/>
                <w:sz w:val="22"/>
                <w:szCs w:val="22"/>
                <w:lang w:eastAsia="en-US"/>
              </w:rPr>
            </w:pPr>
          </w:p>
        </w:tc>
      </w:tr>
      <w:tr w:rsidR="007F3471" w:rsidRPr="001911B7" w14:paraId="713B717A"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B9E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BADD3A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6</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069D3D0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3B1886" w14:textId="77777777" w:rsidR="007F3471" w:rsidRPr="001911B7" w:rsidRDefault="007F3471" w:rsidP="007F3471">
            <w:pPr>
              <w:jc w:val="left"/>
              <w:rPr>
                <w:color w:val="000000"/>
                <w:sz w:val="22"/>
                <w:szCs w:val="22"/>
                <w:lang w:eastAsia="en-US"/>
              </w:rPr>
            </w:pPr>
            <w:r w:rsidRPr="001911B7">
              <w:rPr>
                <w:color w:val="000000"/>
                <w:sz w:val="22"/>
                <w:szCs w:val="22"/>
                <w:lang w:eastAsia="en-US"/>
              </w:rPr>
              <w:t>4" C.I. Gibault PVC to GI</w:t>
            </w:r>
          </w:p>
        </w:tc>
        <w:tc>
          <w:tcPr>
            <w:tcW w:w="2549" w:type="dxa"/>
            <w:vMerge/>
            <w:tcBorders>
              <w:top w:val="single" w:sz="4" w:space="0" w:color="auto"/>
              <w:left w:val="nil"/>
              <w:bottom w:val="single" w:sz="4" w:space="0" w:color="auto"/>
              <w:right w:val="single" w:sz="4" w:space="0" w:color="auto"/>
            </w:tcBorders>
          </w:tcPr>
          <w:p w14:paraId="4B28A47F" w14:textId="77777777" w:rsidR="007F3471" w:rsidRPr="001911B7" w:rsidRDefault="007F3471" w:rsidP="007F3471">
            <w:pPr>
              <w:jc w:val="left"/>
              <w:rPr>
                <w:color w:val="000000"/>
                <w:sz w:val="22"/>
                <w:szCs w:val="22"/>
                <w:lang w:eastAsia="en-US"/>
              </w:rPr>
            </w:pPr>
          </w:p>
        </w:tc>
      </w:tr>
      <w:tr w:rsidR="007F3471" w:rsidRPr="001911B7" w14:paraId="41C35321"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D514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2A2EEE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6</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FB2CD0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718F70" w14:textId="77777777" w:rsidR="007F3471" w:rsidRPr="001911B7" w:rsidRDefault="007F3471" w:rsidP="007F3471">
            <w:pPr>
              <w:jc w:val="left"/>
              <w:rPr>
                <w:color w:val="000000"/>
                <w:sz w:val="22"/>
                <w:szCs w:val="22"/>
                <w:lang w:eastAsia="en-US"/>
              </w:rPr>
            </w:pPr>
            <w:r w:rsidRPr="001911B7">
              <w:rPr>
                <w:color w:val="000000"/>
                <w:sz w:val="22"/>
                <w:szCs w:val="22"/>
                <w:lang w:eastAsia="en-US"/>
              </w:rPr>
              <w:t>3" C.I. Gibault PVC to GI</w:t>
            </w:r>
          </w:p>
        </w:tc>
        <w:tc>
          <w:tcPr>
            <w:tcW w:w="2549" w:type="dxa"/>
            <w:vMerge/>
            <w:tcBorders>
              <w:top w:val="single" w:sz="4" w:space="0" w:color="auto"/>
              <w:left w:val="nil"/>
              <w:bottom w:val="single" w:sz="4" w:space="0" w:color="auto"/>
              <w:right w:val="single" w:sz="4" w:space="0" w:color="auto"/>
            </w:tcBorders>
          </w:tcPr>
          <w:p w14:paraId="1498B779" w14:textId="77777777" w:rsidR="007F3471" w:rsidRPr="001911B7" w:rsidRDefault="007F3471" w:rsidP="007F3471">
            <w:pPr>
              <w:jc w:val="left"/>
              <w:rPr>
                <w:color w:val="000000"/>
                <w:sz w:val="22"/>
                <w:szCs w:val="22"/>
                <w:lang w:eastAsia="en-US"/>
              </w:rPr>
            </w:pPr>
          </w:p>
        </w:tc>
      </w:tr>
      <w:tr w:rsidR="007F3471" w:rsidRPr="001911B7" w14:paraId="592268DA"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8FF56"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A488B1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C0CCD2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26CB7A" w14:textId="77777777" w:rsidR="007F3471" w:rsidRPr="001911B7" w:rsidRDefault="007F3471" w:rsidP="007F3471">
            <w:pPr>
              <w:jc w:val="left"/>
              <w:rPr>
                <w:color w:val="000000"/>
                <w:sz w:val="22"/>
                <w:szCs w:val="22"/>
                <w:lang w:eastAsia="en-US"/>
              </w:rPr>
            </w:pPr>
            <w:r w:rsidRPr="001911B7">
              <w:rPr>
                <w:color w:val="000000"/>
                <w:sz w:val="22"/>
                <w:szCs w:val="22"/>
                <w:lang w:eastAsia="en-US"/>
              </w:rPr>
              <w:t>2" C.I. Gibault PVC to GI</w:t>
            </w:r>
          </w:p>
        </w:tc>
        <w:tc>
          <w:tcPr>
            <w:tcW w:w="2549" w:type="dxa"/>
            <w:vMerge/>
            <w:tcBorders>
              <w:top w:val="single" w:sz="4" w:space="0" w:color="auto"/>
              <w:left w:val="nil"/>
              <w:bottom w:val="single" w:sz="4" w:space="0" w:color="auto"/>
              <w:right w:val="single" w:sz="4" w:space="0" w:color="auto"/>
            </w:tcBorders>
          </w:tcPr>
          <w:p w14:paraId="2558C24A" w14:textId="77777777" w:rsidR="007F3471" w:rsidRPr="001911B7" w:rsidRDefault="007F3471" w:rsidP="007F3471">
            <w:pPr>
              <w:jc w:val="left"/>
              <w:rPr>
                <w:color w:val="000000"/>
                <w:sz w:val="22"/>
                <w:szCs w:val="22"/>
                <w:lang w:eastAsia="en-US"/>
              </w:rPr>
            </w:pPr>
          </w:p>
        </w:tc>
      </w:tr>
      <w:tr w:rsidR="007F3471" w:rsidRPr="001911B7" w14:paraId="029E3CBB"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D471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63E0E2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20</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05B2009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CD04C3" w14:textId="77777777" w:rsidR="007F3471" w:rsidRPr="001911B7" w:rsidRDefault="007F3471" w:rsidP="007F3471">
            <w:pPr>
              <w:jc w:val="left"/>
              <w:rPr>
                <w:color w:val="000000"/>
                <w:sz w:val="22"/>
                <w:szCs w:val="22"/>
                <w:lang w:eastAsia="en-US"/>
              </w:rPr>
            </w:pPr>
            <w:r w:rsidRPr="001911B7">
              <w:rPr>
                <w:color w:val="000000"/>
                <w:sz w:val="22"/>
                <w:szCs w:val="22"/>
                <w:lang w:eastAsia="en-US"/>
              </w:rPr>
              <w:t>6" Valve box Cover</w:t>
            </w:r>
          </w:p>
        </w:tc>
        <w:tc>
          <w:tcPr>
            <w:tcW w:w="2549" w:type="dxa"/>
            <w:vMerge/>
            <w:tcBorders>
              <w:top w:val="single" w:sz="4" w:space="0" w:color="auto"/>
              <w:left w:val="nil"/>
              <w:bottom w:val="single" w:sz="4" w:space="0" w:color="auto"/>
              <w:right w:val="single" w:sz="4" w:space="0" w:color="auto"/>
            </w:tcBorders>
          </w:tcPr>
          <w:p w14:paraId="0C3C5BE6" w14:textId="77777777" w:rsidR="007F3471" w:rsidRPr="001911B7" w:rsidRDefault="007F3471" w:rsidP="007F3471">
            <w:pPr>
              <w:jc w:val="left"/>
              <w:rPr>
                <w:color w:val="000000"/>
                <w:sz w:val="22"/>
                <w:szCs w:val="22"/>
                <w:lang w:eastAsia="en-US"/>
              </w:rPr>
            </w:pPr>
          </w:p>
        </w:tc>
      </w:tr>
      <w:tr w:rsidR="007F3471" w:rsidRPr="001911B7" w14:paraId="0363AA04"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C91E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AC6E93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2BEDFC0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63EB4CD5" w14:textId="77777777" w:rsidR="007F3471" w:rsidRPr="001911B7" w:rsidRDefault="007F3471" w:rsidP="007F3471">
            <w:pPr>
              <w:jc w:val="left"/>
              <w:rPr>
                <w:color w:val="000000"/>
                <w:sz w:val="22"/>
                <w:szCs w:val="22"/>
                <w:lang w:eastAsia="en-US"/>
              </w:rPr>
            </w:pPr>
            <w:r w:rsidRPr="001911B7">
              <w:rPr>
                <w:color w:val="000000"/>
                <w:sz w:val="22"/>
                <w:szCs w:val="22"/>
                <w:lang w:eastAsia="en-US"/>
              </w:rPr>
              <w:t>4"x4" Fabricated GI Wye</w:t>
            </w:r>
          </w:p>
        </w:tc>
        <w:tc>
          <w:tcPr>
            <w:tcW w:w="2549" w:type="dxa"/>
            <w:vMerge/>
            <w:tcBorders>
              <w:top w:val="single" w:sz="4" w:space="0" w:color="auto"/>
              <w:left w:val="nil"/>
              <w:bottom w:val="single" w:sz="4" w:space="0" w:color="auto"/>
              <w:right w:val="single" w:sz="4" w:space="0" w:color="auto"/>
            </w:tcBorders>
          </w:tcPr>
          <w:p w14:paraId="54EF8239" w14:textId="77777777" w:rsidR="007F3471" w:rsidRPr="001911B7" w:rsidRDefault="007F3471" w:rsidP="007F3471">
            <w:pPr>
              <w:jc w:val="left"/>
              <w:rPr>
                <w:color w:val="000000"/>
                <w:sz w:val="22"/>
                <w:szCs w:val="22"/>
                <w:lang w:eastAsia="en-US"/>
              </w:rPr>
            </w:pPr>
          </w:p>
        </w:tc>
      </w:tr>
      <w:tr w:rsidR="007F3471" w:rsidRPr="001911B7" w14:paraId="5DCB654F"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DFEB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9A2AE1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38</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70FCA35B"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2713CA87" w14:textId="77777777" w:rsidR="007F3471" w:rsidRPr="001911B7" w:rsidRDefault="007F3471" w:rsidP="007F3471">
            <w:pPr>
              <w:jc w:val="left"/>
              <w:rPr>
                <w:color w:val="000000"/>
                <w:sz w:val="22"/>
                <w:szCs w:val="22"/>
                <w:lang w:eastAsia="en-US"/>
              </w:rPr>
            </w:pPr>
            <w:r w:rsidRPr="001911B7">
              <w:rPr>
                <w:color w:val="000000"/>
                <w:sz w:val="22"/>
                <w:szCs w:val="22"/>
                <w:lang w:eastAsia="en-US"/>
              </w:rPr>
              <w:t>Portland Cement Type 1</w:t>
            </w:r>
          </w:p>
        </w:tc>
        <w:tc>
          <w:tcPr>
            <w:tcW w:w="2549" w:type="dxa"/>
            <w:vMerge/>
            <w:tcBorders>
              <w:top w:val="single" w:sz="4" w:space="0" w:color="auto"/>
              <w:left w:val="nil"/>
              <w:bottom w:val="single" w:sz="4" w:space="0" w:color="auto"/>
              <w:right w:val="single" w:sz="4" w:space="0" w:color="auto"/>
            </w:tcBorders>
          </w:tcPr>
          <w:p w14:paraId="3D4D693F" w14:textId="77777777" w:rsidR="007F3471" w:rsidRPr="001911B7" w:rsidRDefault="007F3471" w:rsidP="007F3471">
            <w:pPr>
              <w:jc w:val="left"/>
              <w:rPr>
                <w:color w:val="000000"/>
                <w:sz w:val="22"/>
                <w:szCs w:val="22"/>
                <w:lang w:eastAsia="en-US"/>
              </w:rPr>
            </w:pPr>
          </w:p>
        </w:tc>
      </w:tr>
      <w:tr w:rsidR="007F3471" w:rsidRPr="001911B7" w14:paraId="0ED5BBF2" w14:textId="77777777" w:rsidTr="00013BD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7638"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996191C"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21</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1E4E2E0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cum</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38496B43" w14:textId="77777777" w:rsidR="007F3471" w:rsidRPr="001911B7" w:rsidRDefault="007F3471" w:rsidP="007F3471">
            <w:pPr>
              <w:jc w:val="left"/>
              <w:rPr>
                <w:color w:val="000000"/>
                <w:sz w:val="22"/>
                <w:szCs w:val="22"/>
                <w:lang w:eastAsia="en-US"/>
              </w:rPr>
            </w:pPr>
            <w:r w:rsidRPr="001911B7">
              <w:rPr>
                <w:color w:val="000000"/>
                <w:sz w:val="22"/>
                <w:szCs w:val="22"/>
                <w:lang w:eastAsia="en-US"/>
              </w:rPr>
              <w:t>Mixing Sand/Gravel</w:t>
            </w:r>
          </w:p>
        </w:tc>
        <w:tc>
          <w:tcPr>
            <w:tcW w:w="2549" w:type="dxa"/>
            <w:vMerge/>
            <w:tcBorders>
              <w:top w:val="single" w:sz="4" w:space="0" w:color="auto"/>
              <w:left w:val="nil"/>
              <w:bottom w:val="single" w:sz="4" w:space="0" w:color="auto"/>
              <w:right w:val="single" w:sz="4" w:space="0" w:color="auto"/>
            </w:tcBorders>
          </w:tcPr>
          <w:p w14:paraId="73A4A834" w14:textId="77777777" w:rsidR="007F3471" w:rsidRPr="001911B7" w:rsidRDefault="007F3471" w:rsidP="007F3471">
            <w:pPr>
              <w:jc w:val="left"/>
              <w:rPr>
                <w:color w:val="000000"/>
                <w:sz w:val="22"/>
                <w:szCs w:val="22"/>
                <w:lang w:eastAsia="en-US"/>
              </w:rPr>
            </w:pPr>
          </w:p>
        </w:tc>
      </w:tr>
      <w:tr w:rsidR="007F3471" w:rsidRPr="001911B7" w14:paraId="7A48F8AD" w14:textId="77777777" w:rsidTr="00013BD4">
        <w:trPr>
          <w:trHeight w:val="300"/>
        </w:trPr>
        <w:tc>
          <w:tcPr>
            <w:tcW w:w="5997" w:type="dxa"/>
            <w:gridSpan w:val="4"/>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897D981" w14:textId="77777777" w:rsidR="007F3471" w:rsidRPr="001911B7" w:rsidRDefault="007F3471" w:rsidP="007F3471">
            <w:pPr>
              <w:jc w:val="left"/>
              <w:rPr>
                <w:b/>
                <w:bCs/>
                <w:color w:val="000000"/>
                <w:sz w:val="22"/>
                <w:szCs w:val="22"/>
                <w:lang w:eastAsia="en-US"/>
              </w:rPr>
            </w:pPr>
            <w:r w:rsidRPr="001911B7">
              <w:rPr>
                <w:b/>
                <w:bCs/>
                <w:color w:val="000000"/>
                <w:sz w:val="22"/>
                <w:szCs w:val="22"/>
                <w:lang w:eastAsia="en-US"/>
              </w:rPr>
              <w:t>VI. LABOR COMPONENT</w:t>
            </w:r>
          </w:p>
        </w:tc>
        <w:tc>
          <w:tcPr>
            <w:tcW w:w="1918"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47FF23F" w14:textId="77777777" w:rsidR="007F3471" w:rsidRPr="001911B7" w:rsidRDefault="007F3471" w:rsidP="007F3471">
            <w:pPr>
              <w:jc w:val="left"/>
              <w:rPr>
                <w:b/>
                <w:bCs/>
                <w:color w:val="000000"/>
                <w:sz w:val="22"/>
                <w:szCs w:val="22"/>
                <w:lang w:eastAsia="en-US"/>
              </w:rPr>
            </w:pPr>
            <w:r w:rsidRPr="001911B7">
              <w:rPr>
                <w:b/>
                <w:bCs/>
                <w:color w:val="000000"/>
                <w:sz w:val="22"/>
                <w:szCs w:val="22"/>
                <w:lang w:eastAsia="en-US"/>
              </w:rPr>
              <w:t> </w:t>
            </w:r>
          </w:p>
        </w:tc>
        <w:tc>
          <w:tcPr>
            <w:tcW w:w="2549" w:type="dxa"/>
            <w:tcBorders>
              <w:top w:val="single" w:sz="4" w:space="0" w:color="auto"/>
              <w:left w:val="single" w:sz="4" w:space="0" w:color="auto"/>
              <w:bottom w:val="single" w:sz="4" w:space="0" w:color="auto"/>
              <w:right w:val="single" w:sz="4" w:space="0" w:color="auto"/>
            </w:tcBorders>
            <w:shd w:val="clear" w:color="000000" w:fill="AEAAAA"/>
          </w:tcPr>
          <w:p w14:paraId="2B7D2032" w14:textId="77777777" w:rsidR="007F3471" w:rsidRPr="001911B7" w:rsidRDefault="007F3471" w:rsidP="007F3471">
            <w:pPr>
              <w:jc w:val="left"/>
              <w:rPr>
                <w:b/>
                <w:bCs/>
                <w:color w:val="000000"/>
                <w:sz w:val="22"/>
                <w:szCs w:val="22"/>
                <w:lang w:eastAsia="en-US"/>
              </w:rPr>
            </w:pPr>
          </w:p>
        </w:tc>
      </w:tr>
      <w:tr w:rsidR="007F3471" w:rsidRPr="001911B7" w14:paraId="6554A91A" w14:textId="77777777" w:rsidTr="00013BD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8EED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670BBC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9966</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4DDF8D5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L.m</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3D2ABB" w14:textId="77777777" w:rsidR="007F3471" w:rsidRPr="001911B7" w:rsidRDefault="007F3471" w:rsidP="007F3471">
            <w:pPr>
              <w:jc w:val="left"/>
              <w:rPr>
                <w:color w:val="000000"/>
                <w:sz w:val="22"/>
                <w:szCs w:val="22"/>
                <w:lang w:eastAsia="en-US"/>
              </w:rPr>
            </w:pPr>
            <w:r w:rsidRPr="001911B7">
              <w:rPr>
                <w:color w:val="000000"/>
                <w:sz w:val="22"/>
                <w:szCs w:val="22"/>
                <w:lang w:eastAsia="en-US"/>
              </w:rPr>
              <w:t>Excavation, Backfilling and Compaction of trench 0.40m x 0.80m</w:t>
            </w:r>
          </w:p>
        </w:tc>
        <w:tc>
          <w:tcPr>
            <w:tcW w:w="2549" w:type="dxa"/>
            <w:vMerge w:val="restart"/>
            <w:tcBorders>
              <w:top w:val="single" w:sz="4" w:space="0" w:color="auto"/>
              <w:left w:val="nil"/>
              <w:bottom w:val="single" w:sz="4" w:space="0" w:color="auto"/>
              <w:right w:val="single" w:sz="4" w:space="0" w:color="auto"/>
            </w:tcBorders>
          </w:tcPr>
          <w:p w14:paraId="094077C9" w14:textId="77777777" w:rsidR="007F3471" w:rsidRDefault="007F3471" w:rsidP="007F3471">
            <w:pPr>
              <w:jc w:val="center"/>
              <w:rPr>
                <w:rStyle w:val="fontstyle01"/>
              </w:rPr>
            </w:pPr>
          </w:p>
          <w:p w14:paraId="0027A442" w14:textId="77777777" w:rsidR="007F3471" w:rsidRDefault="007F3471" w:rsidP="007F3471">
            <w:pPr>
              <w:jc w:val="center"/>
              <w:rPr>
                <w:rStyle w:val="fontstyle01"/>
              </w:rPr>
            </w:pPr>
          </w:p>
          <w:p w14:paraId="03B4A5E4" w14:textId="78751B07" w:rsidR="007F3471" w:rsidRDefault="007F3471" w:rsidP="007F3471">
            <w:pPr>
              <w:jc w:val="center"/>
            </w:pPr>
            <w:r>
              <w:rPr>
                <w:rStyle w:val="fontstyle01"/>
              </w:rPr>
              <w:t>Shall not exceed t</w:t>
            </w:r>
            <w:r w:rsidR="00DB6026">
              <w:rPr>
                <w:rStyle w:val="fontstyle01"/>
              </w:rPr>
              <w:t>wo</w:t>
            </w:r>
            <w:r>
              <w:rPr>
                <w:rStyle w:val="fontstyle01"/>
              </w:rPr>
              <w:t xml:space="preserve"> hundred </w:t>
            </w:r>
            <w:r w:rsidR="00DB6026">
              <w:rPr>
                <w:rStyle w:val="fontstyle01"/>
              </w:rPr>
              <w:t>forty (240)</w:t>
            </w:r>
            <w:r>
              <w:rPr>
                <w:rStyle w:val="fontstyle01"/>
              </w:rPr>
              <w:t xml:space="preserve"> calendar days upon</w:t>
            </w:r>
            <w:r>
              <w:rPr>
                <w:rFonts w:ascii="TimesNewRomanPSMT" w:hAnsi="TimesNewRomanPSMT"/>
                <w:color w:val="000000"/>
              </w:rPr>
              <w:br/>
            </w:r>
            <w:r>
              <w:rPr>
                <w:rStyle w:val="fontstyle01"/>
              </w:rPr>
              <w:t>Supplier’s receipt of the</w:t>
            </w:r>
            <w:r>
              <w:rPr>
                <w:rFonts w:ascii="TimesNewRomanPSMT" w:hAnsi="TimesNewRomanPSMT"/>
                <w:color w:val="000000"/>
              </w:rPr>
              <w:br/>
            </w:r>
            <w:r>
              <w:rPr>
                <w:rStyle w:val="fontstyle01"/>
              </w:rPr>
              <w:t>Notice to Proceed (NTP)</w:t>
            </w:r>
          </w:p>
          <w:p w14:paraId="099CF44B" w14:textId="77777777" w:rsidR="007F3471" w:rsidRPr="001911B7" w:rsidRDefault="007F3471" w:rsidP="007F3471">
            <w:pPr>
              <w:jc w:val="left"/>
              <w:rPr>
                <w:color w:val="000000"/>
                <w:sz w:val="22"/>
                <w:szCs w:val="22"/>
                <w:lang w:eastAsia="en-US"/>
              </w:rPr>
            </w:pPr>
          </w:p>
        </w:tc>
      </w:tr>
      <w:tr w:rsidR="007F3471" w:rsidRPr="001911B7" w14:paraId="43615887" w14:textId="77777777" w:rsidTr="00013BD4">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E82BB3"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4E1696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2694E27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Unit</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BFDCF9" w14:textId="77777777" w:rsidR="007F3471" w:rsidRPr="001911B7" w:rsidRDefault="007F3471" w:rsidP="007F3471">
            <w:pPr>
              <w:jc w:val="left"/>
              <w:rPr>
                <w:color w:val="000000"/>
                <w:sz w:val="22"/>
                <w:szCs w:val="22"/>
                <w:lang w:eastAsia="en-US"/>
              </w:rPr>
            </w:pPr>
            <w:r w:rsidRPr="001911B7">
              <w:rPr>
                <w:color w:val="000000"/>
                <w:sz w:val="22"/>
                <w:szCs w:val="22"/>
                <w:lang w:eastAsia="en-US"/>
              </w:rPr>
              <w:t>Horizontal Boring 6m</w:t>
            </w:r>
          </w:p>
        </w:tc>
        <w:tc>
          <w:tcPr>
            <w:tcW w:w="2549" w:type="dxa"/>
            <w:vMerge/>
            <w:tcBorders>
              <w:top w:val="single" w:sz="4" w:space="0" w:color="auto"/>
              <w:left w:val="nil"/>
              <w:right w:val="single" w:sz="4" w:space="0" w:color="auto"/>
            </w:tcBorders>
          </w:tcPr>
          <w:p w14:paraId="338D00B8" w14:textId="77777777" w:rsidR="007F3471" w:rsidRPr="001911B7" w:rsidRDefault="007F3471" w:rsidP="007F3471">
            <w:pPr>
              <w:jc w:val="left"/>
              <w:rPr>
                <w:color w:val="000000"/>
                <w:sz w:val="22"/>
                <w:szCs w:val="22"/>
                <w:lang w:eastAsia="en-US"/>
              </w:rPr>
            </w:pPr>
          </w:p>
        </w:tc>
      </w:tr>
      <w:tr w:rsidR="007F3471" w:rsidRPr="001911B7" w14:paraId="7EC1EBC8" w14:textId="77777777" w:rsidTr="00013BD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88E0A0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940" w:type="dxa"/>
            <w:tcBorders>
              <w:top w:val="nil"/>
              <w:left w:val="nil"/>
              <w:bottom w:val="single" w:sz="4" w:space="0" w:color="auto"/>
              <w:right w:val="single" w:sz="4" w:space="0" w:color="auto"/>
            </w:tcBorders>
            <w:shd w:val="clear" w:color="auto" w:fill="auto"/>
            <w:noWrap/>
            <w:vAlign w:val="center"/>
            <w:hideMark/>
          </w:tcPr>
          <w:p w14:paraId="4C23D0B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w:t>
            </w:r>
          </w:p>
        </w:tc>
        <w:tc>
          <w:tcPr>
            <w:tcW w:w="767" w:type="dxa"/>
            <w:tcBorders>
              <w:top w:val="nil"/>
              <w:left w:val="nil"/>
              <w:bottom w:val="single" w:sz="4" w:space="0" w:color="auto"/>
              <w:right w:val="single" w:sz="4" w:space="0" w:color="auto"/>
            </w:tcBorders>
            <w:shd w:val="clear" w:color="auto" w:fill="auto"/>
            <w:noWrap/>
            <w:vAlign w:val="center"/>
            <w:hideMark/>
          </w:tcPr>
          <w:p w14:paraId="1509CC7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Unit</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F6244F" w14:textId="77777777" w:rsidR="007F3471" w:rsidRPr="001911B7" w:rsidRDefault="007F3471" w:rsidP="007F3471">
            <w:pPr>
              <w:jc w:val="left"/>
              <w:rPr>
                <w:color w:val="000000"/>
                <w:sz w:val="22"/>
                <w:szCs w:val="22"/>
                <w:lang w:eastAsia="en-US"/>
              </w:rPr>
            </w:pPr>
            <w:r w:rsidRPr="001911B7">
              <w:rPr>
                <w:color w:val="000000"/>
                <w:sz w:val="22"/>
                <w:szCs w:val="22"/>
                <w:lang w:eastAsia="en-US"/>
              </w:rPr>
              <w:t xml:space="preserve">Installation of Submersible pump and its appurtenances </w:t>
            </w:r>
          </w:p>
        </w:tc>
        <w:tc>
          <w:tcPr>
            <w:tcW w:w="2549" w:type="dxa"/>
            <w:vMerge/>
            <w:tcBorders>
              <w:left w:val="nil"/>
              <w:right w:val="single" w:sz="4" w:space="0" w:color="auto"/>
            </w:tcBorders>
          </w:tcPr>
          <w:p w14:paraId="04DBC930" w14:textId="77777777" w:rsidR="007F3471" w:rsidRPr="001911B7" w:rsidRDefault="007F3471" w:rsidP="007F3471">
            <w:pPr>
              <w:jc w:val="left"/>
              <w:rPr>
                <w:color w:val="000000"/>
                <w:sz w:val="22"/>
                <w:szCs w:val="22"/>
                <w:lang w:eastAsia="en-US"/>
              </w:rPr>
            </w:pPr>
          </w:p>
        </w:tc>
      </w:tr>
      <w:tr w:rsidR="007F3471" w:rsidRPr="001911B7" w14:paraId="2856EB88" w14:textId="77777777" w:rsidTr="00013BD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07F6472"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w:t>
            </w:r>
          </w:p>
        </w:tc>
        <w:tc>
          <w:tcPr>
            <w:tcW w:w="940" w:type="dxa"/>
            <w:tcBorders>
              <w:top w:val="nil"/>
              <w:left w:val="nil"/>
              <w:bottom w:val="single" w:sz="4" w:space="0" w:color="auto"/>
              <w:right w:val="single" w:sz="4" w:space="0" w:color="auto"/>
            </w:tcBorders>
            <w:shd w:val="clear" w:color="auto" w:fill="auto"/>
            <w:noWrap/>
            <w:vAlign w:val="center"/>
            <w:hideMark/>
          </w:tcPr>
          <w:p w14:paraId="623D4EF1"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1619</w:t>
            </w:r>
          </w:p>
        </w:tc>
        <w:tc>
          <w:tcPr>
            <w:tcW w:w="767" w:type="dxa"/>
            <w:tcBorders>
              <w:top w:val="nil"/>
              <w:left w:val="nil"/>
              <w:bottom w:val="single" w:sz="4" w:space="0" w:color="auto"/>
              <w:right w:val="single" w:sz="4" w:space="0" w:color="auto"/>
            </w:tcBorders>
            <w:shd w:val="clear" w:color="auto" w:fill="auto"/>
            <w:noWrap/>
            <w:vAlign w:val="center"/>
            <w:hideMark/>
          </w:tcPr>
          <w:p w14:paraId="650A522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L.m</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FFBEB9" w14:textId="77777777" w:rsidR="007F3471" w:rsidRPr="001911B7" w:rsidRDefault="007F3471" w:rsidP="007F3471">
            <w:pPr>
              <w:jc w:val="left"/>
              <w:rPr>
                <w:color w:val="000000"/>
                <w:sz w:val="22"/>
                <w:szCs w:val="22"/>
                <w:lang w:eastAsia="en-US"/>
              </w:rPr>
            </w:pPr>
            <w:r w:rsidRPr="001911B7">
              <w:rPr>
                <w:color w:val="000000"/>
                <w:sz w:val="22"/>
                <w:szCs w:val="22"/>
                <w:lang w:eastAsia="en-US"/>
              </w:rPr>
              <w:t>Installation of Pipes</w:t>
            </w:r>
          </w:p>
        </w:tc>
        <w:tc>
          <w:tcPr>
            <w:tcW w:w="2549" w:type="dxa"/>
            <w:vMerge/>
            <w:tcBorders>
              <w:left w:val="nil"/>
              <w:right w:val="single" w:sz="4" w:space="0" w:color="auto"/>
            </w:tcBorders>
          </w:tcPr>
          <w:p w14:paraId="09449D65" w14:textId="77777777" w:rsidR="007F3471" w:rsidRPr="001911B7" w:rsidRDefault="007F3471" w:rsidP="007F3471">
            <w:pPr>
              <w:jc w:val="left"/>
              <w:rPr>
                <w:color w:val="000000"/>
                <w:sz w:val="22"/>
                <w:szCs w:val="22"/>
                <w:lang w:eastAsia="en-US"/>
              </w:rPr>
            </w:pPr>
          </w:p>
        </w:tc>
      </w:tr>
      <w:tr w:rsidR="007F3471" w:rsidRPr="001911B7" w14:paraId="3B589CEE" w14:textId="77777777" w:rsidTr="00013BD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99690F5" w14:textId="77777777" w:rsidR="007F3471" w:rsidRPr="001911B7" w:rsidRDefault="007F3471" w:rsidP="007F3471">
            <w:pPr>
              <w:jc w:val="center"/>
              <w:rPr>
                <w:color w:val="000000"/>
                <w:sz w:val="22"/>
                <w:szCs w:val="22"/>
                <w:lang w:eastAsia="en-US"/>
              </w:rPr>
            </w:pPr>
            <w:r w:rsidRPr="001911B7">
              <w:rPr>
                <w:color w:val="000000"/>
                <w:sz w:val="22"/>
                <w:szCs w:val="22"/>
                <w:lang w:eastAsia="en-US"/>
              </w:rPr>
              <w:t>5</w:t>
            </w:r>
          </w:p>
        </w:tc>
        <w:tc>
          <w:tcPr>
            <w:tcW w:w="940" w:type="dxa"/>
            <w:tcBorders>
              <w:top w:val="nil"/>
              <w:left w:val="nil"/>
              <w:bottom w:val="single" w:sz="4" w:space="0" w:color="auto"/>
              <w:right w:val="single" w:sz="4" w:space="0" w:color="auto"/>
            </w:tcBorders>
            <w:shd w:val="clear" w:color="auto" w:fill="auto"/>
            <w:noWrap/>
            <w:vAlign w:val="center"/>
            <w:hideMark/>
          </w:tcPr>
          <w:p w14:paraId="1043C49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11</w:t>
            </w:r>
          </w:p>
        </w:tc>
        <w:tc>
          <w:tcPr>
            <w:tcW w:w="767" w:type="dxa"/>
            <w:tcBorders>
              <w:top w:val="nil"/>
              <w:left w:val="nil"/>
              <w:bottom w:val="single" w:sz="4" w:space="0" w:color="auto"/>
              <w:right w:val="single" w:sz="4" w:space="0" w:color="auto"/>
            </w:tcBorders>
            <w:shd w:val="clear" w:color="auto" w:fill="auto"/>
            <w:noWrap/>
            <w:vAlign w:val="center"/>
            <w:hideMark/>
          </w:tcPr>
          <w:p w14:paraId="12D9E0E6" w14:textId="77777777" w:rsidR="007F3471" w:rsidRPr="001911B7" w:rsidRDefault="007F3471" w:rsidP="007F3471">
            <w:pPr>
              <w:jc w:val="center"/>
              <w:rPr>
                <w:color w:val="000000"/>
                <w:sz w:val="22"/>
                <w:szCs w:val="22"/>
                <w:lang w:eastAsia="en-US"/>
              </w:rPr>
            </w:pPr>
            <w:r w:rsidRPr="001911B7">
              <w:rPr>
                <w:color w:val="000000"/>
                <w:sz w:val="22"/>
                <w:szCs w:val="22"/>
                <w:lang w:eastAsia="en-US"/>
              </w:rPr>
              <w:t>pcs</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959DB0" w14:textId="77777777" w:rsidR="007F3471" w:rsidRPr="001911B7" w:rsidRDefault="007F3471" w:rsidP="007F3471">
            <w:pPr>
              <w:jc w:val="left"/>
              <w:rPr>
                <w:color w:val="000000"/>
                <w:sz w:val="22"/>
                <w:szCs w:val="22"/>
                <w:lang w:eastAsia="en-US"/>
              </w:rPr>
            </w:pPr>
            <w:r w:rsidRPr="001911B7">
              <w:rPr>
                <w:color w:val="000000"/>
                <w:sz w:val="22"/>
                <w:szCs w:val="22"/>
                <w:lang w:eastAsia="en-US"/>
              </w:rPr>
              <w:t>Installation of Electric Cable pole</w:t>
            </w:r>
          </w:p>
        </w:tc>
        <w:tc>
          <w:tcPr>
            <w:tcW w:w="2549" w:type="dxa"/>
            <w:vMerge/>
            <w:tcBorders>
              <w:left w:val="nil"/>
              <w:right w:val="single" w:sz="4" w:space="0" w:color="auto"/>
            </w:tcBorders>
          </w:tcPr>
          <w:p w14:paraId="45CF4360" w14:textId="77777777" w:rsidR="007F3471" w:rsidRPr="001911B7" w:rsidRDefault="007F3471" w:rsidP="007F3471">
            <w:pPr>
              <w:jc w:val="left"/>
              <w:rPr>
                <w:color w:val="000000"/>
                <w:sz w:val="22"/>
                <w:szCs w:val="22"/>
                <w:lang w:eastAsia="en-US"/>
              </w:rPr>
            </w:pPr>
          </w:p>
        </w:tc>
      </w:tr>
      <w:tr w:rsidR="007F3471" w:rsidRPr="001911B7" w14:paraId="2489781E" w14:textId="77777777" w:rsidTr="00013BD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189353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6</w:t>
            </w:r>
          </w:p>
        </w:tc>
        <w:tc>
          <w:tcPr>
            <w:tcW w:w="940" w:type="dxa"/>
            <w:tcBorders>
              <w:top w:val="nil"/>
              <w:left w:val="nil"/>
              <w:bottom w:val="single" w:sz="4" w:space="0" w:color="auto"/>
              <w:right w:val="single" w:sz="4" w:space="0" w:color="auto"/>
            </w:tcBorders>
            <w:shd w:val="clear" w:color="auto" w:fill="auto"/>
            <w:noWrap/>
            <w:vAlign w:val="center"/>
            <w:hideMark/>
          </w:tcPr>
          <w:p w14:paraId="17CC831D" w14:textId="77777777" w:rsidR="007F3471" w:rsidRPr="001911B7" w:rsidRDefault="007F3471" w:rsidP="007F3471">
            <w:pPr>
              <w:jc w:val="center"/>
              <w:rPr>
                <w:color w:val="000000"/>
                <w:sz w:val="22"/>
                <w:szCs w:val="22"/>
                <w:lang w:eastAsia="en-US"/>
              </w:rPr>
            </w:pPr>
            <w:r w:rsidRPr="001911B7">
              <w:rPr>
                <w:color w:val="000000"/>
                <w:sz w:val="22"/>
                <w:szCs w:val="22"/>
                <w:lang w:eastAsia="en-US"/>
              </w:rPr>
              <w:t>4</w:t>
            </w:r>
          </w:p>
        </w:tc>
        <w:tc>
          <w:tcPr>
            <w:tcW w:w="767" w:type="dxa"/>
            <w:tcBorders>
              <w:top w:val="nil"/>
              <w:left w:val="nil"/>
              <w:bottom w:val="single" w:sz="4" w:space="0" w:color="auto"/>
              <w:right w:val="single" w:sz="4" w:space="0" w:color="auto"/>
            </w:tcBorders>
            <w:shd w:val="clear" w:color="auto" w:fill="auto"/>
            <w:noWrap/>
            <w:vAlign w:val="center"/>
            <w:hideMark/>
          </w:tcPr>
          <w:p w14:paraId="1BCE9F1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Unit</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BB027C" w14:textId="77777777" w:rsidR="007F3471" w:rsidRPr="001911B7" w:rsidRDefault="007F3471" w:rsidP="007F3471">
            <w:pPr>
              <w:jc w:val="left"/>
              <w:rPr>
                <w:color w:val="000000"/>
                <w:sz w:val="22"/>
                <w:szCs w:val="22"/>
                <w:lang w:eastAsia="en-US"/>
              </w:rPr>
            </w:pPr>
            <w:r w:rsidRPr="001911B7">
              <w:rPr>
                <w:color w:val="000000"/>
                <w:sz w:val="22"/>
                <w:szCs w:val="22"/>
                <w:lang w:eastAsia="en-US"/>
              </w:rPr>
              <w:t>Installation of Fire Hydrant</w:t>
            </w:r>
          </w:p>
        </w:tc>
        <w:tc>
          <w:tcPr>
            <w:tcW w:w="2549" w:type="dxa"/>
            <w:vMerge/>
            <w:tcBorders>
              <w:left w:val="nil"/>
              <w:right w:val="single" w:sz="4" w:space="0" w:color="auto"/>
            </w:tcBorders>
          </w:tcPr>
          <w:p w14:paraId="015B3EEB" w14:textId="77777777" w:rsidR="007F3471" w:rsidRPr="001911B7" w:rsidRDefault="007F3471" w:rsidP="007F3471">
            <w:pPr>
              <w:jc w:val="left"/>
              <w:rPr>
                <w:color w:val="000000"/>
                <w:sz w:val="22"/>
                <w:szCs w:val="22"/>
                <w:lang w:eastAsia="en-US"/>
              </w:rPr>
            </w:pPr>
          </w:p>
        </w:tc>
      </w:tr>
      <w:tr w:rsidR="007F3471" w:rsidRPr="001911B7" w14:paraId="50542775" w14:textId="77777777" w:rsidTr="00013BD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8D1D9F6" w14:textId="77777777" w:rsidR="007F3471" w:rsidRPr="001911B7" w:rsidRDefault="007F3471" w:rsidP="007F3471">
            <w:pPr>
              <w:jc w:val="center"/>
              <w:rPr>
                <w:color w:val="000000"/>
                <w:sz w:val="22"/>
                <w:szCs w:val="22"/>
                <w:lang w:eastAsia="en-US"/>
              </w:rPr>
            </w:pPr>
            <w:r w:rsidRPr="001911B7">
              <w:rPr>
                <w:color w:val="000000"/>
                <w:sz w:val="22"/>
                <w:szCs w:val="22"/>
                <w:lang w:eastAsia="en-US"/>
              </w:rPr>
              <w:t>7</w:t>
            </w:r>
          </w:p>
        </w:tc>
        <w:tc>
          <w:tcPr>
            <w:tcW w:w="940" w:type="dxa"/>
            <w:tcBorders>
              <w:top w:val="nil"/>
              <w:left w:val="nil"/>
              <w:bottom w:val="single" w:sz="4" w:space="0" w:color="auto"/>
              <w:right w:val="single" w:sz="4" w:space="0" w:color="auto"/>
            </w:tcBorders>
            <w:shd w:val="clear" w:color="auto" w:fill="auto"/>
            <w:noWrap/>
            <w:vAlign w:val="center"/>
            <w:hideMark/>
          </w:tcPr>
          <w:p w14:paraId="35A38726"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10</w:t>
            </w:r>
          </w:p>
        </w:tc>
        <w:tc>
          <w:tcPr>
            <w:tcW w:w="767" w:type="dxa"/>
            <w:tcBorders>
              <w:top w:val="nil"/>
              <w:left w:val="nil"/>
              <w:bottom w:val="single" w:sz="4" w:space="0" w:color="auto"/>
              <w:right w:val="single" w:sz="4" w:space="0" w:color="auto"/>
            </w:tcBorders>
            <w:shd w:val="clear" w:color="auto" w:fill="auto"/>
            <w:noWrap/>
            <w:vAlign w:val="center"/>
            <w:hideMark/>
          </w:tcPr>
          <w:p w14:paraId="5D84979E" w14:textId="77777777" w:rsidR="007F3471" w:rsidRPr="001911B7" w:rsidRDefault="007F3471" w:rsidP="007F3471">
            <w:pPr>
              <w:jc w:val="center"/>
              <w:rPr>
                <w:color w:val="000000"/>
                <w:sz w:val="22"/>
                <w:szCs w:val="22"/>
                <w:lang w:eastAsia="en-US"/>
              </w:rPr>
            </w:pPr>
            <w:r w:rsidRPr="001911B7">
              <w:rPr>
                <w:color w:val="000000"/>
                <w:sz w:val="22"/>
                <w:szCs w:val="22"/>
                <w:lang w:eastAsia="en-US"/>
              </w:rPr>
              <w:t>Unit</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B967EF" w14:textId="77777777" w:rsidR="007F3471" w:rsidRPr="001911B7" w:rsidRDefault="007F3471" w:rsidP="007F3471">
            <w:pPr>
              <w:jc w:val="left"/>
              <w:rPr>
                <w:color w:val="000000"/>
                <w:sz w:val="22"/>
                <w:szCs w:val="22"/>
                <w:lang w:eastAsia="en-US"/>
              </w:rPr>
            </w:pPr>
            <w:r w:rsidRPr="001911B7">
              <w:rPr>
                <w:color w:val="000000"/>
                <w:sz w:val="22"/>
                <w:szCs w:val="22"/>
                <w:lang w:eastAsia="en-US"/>
              </w:rPr>
              <w:t xml:space="preserve">Installation of Blow off </w:t>
            </w:r>
          </w:p>
        </w:tc>
        <w:tc>
          <w:tcPr>
            <w:tcW w:w="2549" w:type="dxa"/>
            <w:vMerge/>
            <w:tcBorders>
              <w:left w:val="nil"/>
              <w:right w:val="single" w:sz="4" w:space="0" w:color="auto"/>
            </w:tcBorders>
          </w:tcPr>
          <w:p w14:paraId="5DD50600" w14:textId="77777777" w:rsidR="007F3471" w:rsidRPr="001911B7" w:rsidRDefault="007F3471" w:rsidP="007F3471">
            <w:pPr>
              <w:jc w:val="left"/>
              <w:rPr>
                <w:color w:val="000000"/>
                <w:sz w:val="22"/>
                <w:szCs w:val="22"/>
                <w:lang w:eastAsia="en-US"/>
              </w:rPr>
            </w:pPr>
          </w:p>
        </w:tc>
      </w:tr>
      <w:tr w:rsidR="007F3471" w:rsidRPr="001911B7" w14:paraId="154E3D6D" w14:textId="77777777" w:rsidTr="00013BD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77A9E34" w14:textId="77777777" w:rsidR="007F3471" w:rsidRPr="001911B7" w:rsidRDefault="007F3471" w:rsidP="007F3471">
            <w:pPr>
              <w:jc w:val="center"/>
              <w:rPr>
                <w:color w:val="000000"/>
                <w:sz w:val="22"/>
                <w:szCs w:val="22"/>
                <w:lang w:eastAsia="en-US"/>
              </w:rPr>
            </w:pPr>
            <w:r w:rsidRPr="001911B7">
              <w:rPr>
                <w:color w:val="000000"/>
                <w:sz w:val="22"/>
                <w:szCs w:val="22"/>
                <w:lang w:eastAsia="en-US"/>
              </w:rPr>
              <w:t>8</w:t>
            </w:r>
          </w:p>
        </w:tc>
        <w:tc>
          <w:tcPr>
            <w:tcW w:w="940" w:type="dxa"/>
            <w:tcBorders>
              <w:top w:val="nil"/>
              <w:left w:val="nil"/>
              <w:bottom w:val="single" w:sz="4" w:space="0" w:color="auto"/>
              <w:right w:val="single" w:sz="4" w:space="0" w:color="auto"/>
            </w:tcBorders>
            <w:shd w:val="clear" w:color="auto" w:fill="auto"/>
            <w:noWrap/>
            <w:vAlign w:val="center"/>
            <w:hideMark/>
          </w:tcPr>
          <w:p w14:paraId="4613FD8B" w14:textId="77777777" w:rsidR="007F3471" w:rsidRPr="001911B7" w:rsidRDefault="007F3471" w:rsidP="007F3471">
            <w:pPr>
              <w:jc w:val="center"/>
              <w:rPr>
                <w:color w:val="000000"/>
                <w:sz w:val="22"/>
                <w:szCs w:val="22"/>
                <w:lang w:eastAsia="en-US"/>
              </w:rPr>
            </w:pPr>
            <w:r w:rsidRPr="001911B7">
              <w:rPr>
                <w:color w:val="000000"/>
                <w:sz w:val="22"/>
                <w:szCs w:val="22"/>
                <w:lang w:eastAsia="en-US"/>
              </w:rPr>
              <w:t>28</w:t>
            </w:r>
          </w:p>
        </w:tc>
        <w:tc>
          <w:tcPr>
            <w:tcW w:w="767" w:type="dxa"/>
            <w:tcBorders>
              <w:top w:val="nil"/>
              <w:left w:val="nil"/>
              <w:bottom w:val="single" w:sz="4" w:space="0" w:color="auto"/>
              <w:right w:val="single" w:sz="4" w:space="0" w:color="auto"/>
            </w:tcBorders>
            <w:shd w:val="clear" w:color="auto" w:fill="auto"/>
            <w:noWrap/>
            <w:vAlign w:val="center"/>
            <w:hideMark/>
          </w:tcPr>
          <w:p w14:paraId="07F2905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m</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993BF0" w14:textId="77777777" w:rsidR="007F3471" w:rsidRPr="001911B7" w:rsidRDefault="007F3471" w:rsidP="007F3471">
            <w:pPr>
              <w:jc w:val="left"/>
              <w:rPr>
                <w:color w:val="000000"/>
                <w:sz w:val="22"/>
                <w:szCs w:val="22"/>
                <w:lang w:eastAsia="en-US"/>
              </w:rPr>
            </w:pPr>
            <w:r w:rsidRPr="001911B7">
              <w:rPr>
                <w:color w:val="000000"/>
                <w:sz w:val="22"/>
                <w:szCs w:val="22"/>
                <w:lang w:eastAsia="en-US"/>
              </w:rPr>
              <w:t>Concrete Cutting and Restoration of Pavements</w:t>
            </w:r>
          </w:p>
        </w:tc>
        <w:tc>
          <w:tcPr>
            <w:tcW w:w="2549" w:type="dxa"/>
            <w:vMerge/>
            <w:tcBorders>
              <w:left w:val="nil"/>
              <w:right w:val="single" w:sz="4" w:space="0" w:color="auto"/>
            </w:tcBorders>
          </w:tcPr>
          <w:p w14:paraId="349D6591" w14:textId="77777777" w:rsidR="007F3471" w:rsidRPr="001911B7" w:rsidRDefault="007F3471" w:rsidP="007F3471">
            <w:pPr>
              <w:jc w:val="left"/>
              <w:rPr>
                <w:color w:val="000000"/>
                <w:sz w:val="22"/>
                <w:szCs w:val="22"/>
                <w:lang w:eastAsia="en-US"/>
              </w:rPr>
            </w:pPr>
          </w:p>
        </w:tc>
      </w:tr>
      <w:tr w:rsidR="007F3471" w:rsidRPr="001911B7" w14:paraId="3D1251A8" w14:textId="77777777" w:rsidTr="00013BD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5973897" w14:textId="77777777" w:rsidR="007F3471" w:rsidRPr="001911B7" w:rsidRDefault="007F3471" w:rsidP="007F3471">
            <w:pPr>
              <w:jc w:val="center"/>
              <w:rPr>
                <w:color w:val="000000"/>
                <w:sz w:val="22"/>
                <w:szCs w:val="22"/>
                <w:lang w:eastAsia="en-US"/>
              </w:rPr>
            </w:pPr>
            <w:r w:rsidRPr="001911B7">
              <w:rPr>
                <w:color w:val="000000"/>
                <w:sz w:val="22"/>
                <w:szCs w:val="22"/>
                <w:lang w:eastAsia="en-US"/>
              </w:rPr>
              <w:t>9</w:t>
            </w:r>
          </w:p>
        </w:tc>
        <w:tc>
          <w:tcPr>
            <w:tcW w:w="940" w:type="dxa"/>
            <w:tcBorders>
              <w:top w:val="nil"/>
              <w:left w:val="nil"/>
              <w:bottom w:val="single" w:sz="4" w:space="0" w:color="auto"/>
              <w:right w:val="single" w:sz="4" w:space="0" w:color="auto"/>
            </w:tcBorders>
            <w:shd w:val="clear" w:color="auto" w:fill="auto"/>
            <w:noWrap/>
            <w:vAlign w:val="center"/>
            <w:hideMark/>
          </w:tcPr>
          <w:p w14:paraId="4562E953" w14:textId="77777777" w:rsidR="007F3471" w:rsidRPr="001911B7" w:rsidRDefault="007F3471" w:rsidP="007F3471">
            <w:pPr>
              <w:jc w:val="center"/>
              <w:rPr>
                <w:color w:val="000000"/>
                <w:sz w:val="22"/>
                <w:szCs w:val="22"/>
                <w:lang w:eastAsia="en-US"/>
              </w:rPr>
            </w:pPr>
            <w:r w:rsidRPr="001911B7">
              <w:rPr>
                <w:color w:val="000000"/>
                <w:sz w:val="22"/>
                <w:szCs w:val="22"/>
                <w:lang w:eastAsia="en-US"/>
              </w:rPr>
              <w:t>3</w:t>
            </w:r>
          </w:p>
        </w:tc>
        <w:tc>
          <w:tcPr>
            <w:tcW w:w="767" w:type="dxa"/>
            <w:tcBorders>
              <w:top w:val="nil"/>
              <w:left w:val="nil"/>
              <w:bottom w:val="single" w:sz="4" w:space="0" w:color="auto"/>
              <w:right w:val="single" w:sz="4" w:space="0" w:color="auto"/>
            </w:tcBorders>
            <w:shd w:val="clear" w:color="auto" w:fill="auto"/>
            <w:noWrap/>
            <w:vAlign w:val="center"/>
            <w:hideMark/>
          </w:tcPr>
          <w:p w14:paraId="7E9DE15A" w14:textId="77777777" w:rsidR="007F3471" w:rsidRPr="001911B7" w:rsidRDefault="007F3471" w:rsidP="007F3471">
            <w:pPr>
              <w:jc w:val="center"/>
              <w:rPr>
                <w:color w:val="000000"/>
                <w:sz w:val="22"/>
                <w:szCs w:val="22"/>
                <w:lang w:eastAsia="en-US"/>
              </w:rPr>
            </w:pPr>
            <w:r w:rsidRPr="001911B7">
              <w:rPr>
                <w:color w:val="000000"/>
                <w:sz w:val="22"/>
                <w:szCs w:val="22"/>
                <w:lang w:eastAsia="en-US"/>
              </w:rPr>
              <w:t>Unit</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DB2F7C" w14:textId="77777777" w:rsidR="007F3471" w:rsidRPr="001911B7" w:rsidRDefault="007F3471" w:rsidP="007F3471">
            <w:pPr>
              <w:jc w:val="left"/>
              <w:rPr>
                <w:color w:val="000000"/>
                <w:sz w:val="22"/>
                <w:szCs w:val="22"/>
                <w:lang w:eastAsia="en-US"/>
              </w:rPr>
            </w:pPr>
            <w:r w:rsidRPr="001911B7">
              <w:rPr>
                <w:color w:val="000000"/>
                <w:sz w:val="22"/>
                <w:szCs w:val="22"/>
                <w:lang w:eastAsia="en-US"/>
              </w:rPr>
              <w:t>Fabrication of Well Cap Cover</w:t>
            </w:r>
          </w:p>
        </w:tc>
        <w:tc>
          <w:tcPr>
            <w:tcW w:w="2549" w:type="dxa"/>
            <w:vMerge/>
            <w:tcBorders>
              <w:left w:val="nil"/>
              <w:right w:val="single" w:sz="4" w:space="0" w:color="auto"/>
            </w:tcBorders>
          </w:tcPr>
          <w:p w14:paraId="38B97034" w14:textId="77777777" w:rsidR="007F3471" w:rsidRPr="001911B7" w:rsidRDefault="007F3471" w:rsidP="007F3471">
            <w:pPr>
              <w:jc w:val="left"/>
              <w:rPr>
                <w:color w:val="000000"/>
                <w:sz w:val="22"/>
                <w:szCs w:val="22"/>
                <w:lang w:eastAsia="en-US"/>
              </w:rPr>
            </w:pPr>
          </w:p>
        </w:tc>
      </w:tr>
      <w:tr w:rsidR="007F3471" w:rsidRPr="001911B7" w14:paraId="0AF3734B" w14:textId="77777777" w:rsidTr="00013BD4">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D380E9"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10</w:t>
            </w:r>
          </w:p>
        </w:tc>
        <w:tc>
          <w:tcPr>
            <w:tcW w:w="940" w:type="dxa"/>
            <w:tcBorders>
              <w:top w:val="nil"/>
              <w:left w:val="nil"/>
              <w:bottom w:val="single" w:sz="4" w:space="0" w:color="auto"/>
              <w:right w:val="single" w:sz="4" w:space="0" w:color="auto"/>
            </w:tcBorders>
            <w:shd w:val="clear" w:color="auto" w:fill="auto"/>
            <w:noWrap/>
            <w:vAlign w:val="center"/>
            <w:hideMark/>
          </w:tcPr>
          <w:p w14:paraId="07052D2F" w14:textId="77777777" w:rsidR="007F3471" w:rsidRPr="001911B7" w:rsidRDefault="007F3471" w:rsidP="007F3471">
            <w:pPr>
              <w:jc w:val="center"/>
              <w:rPr>
                <w:color w:val="000000"/>
                <w:sz w:val="22"/>
                <w:szCs w:val="22"/>
                <w:lang w:eastAsia="en-US"/>
              </w:rPr>
            </w:pPr>
            <w:r w:rsidRPr="001911B7">
              <w:rPr>
                <w:color w:val="000000"/>
                <w:sz w:val="22"/>
                <w:szCs w:val="22"/>
                <w:lang w:eastAsia="en-US"/>
              </w:rPr>
              <w:t>1</w:t>
            </w:r>
          </w:p>
        </w:tc>
        <w:tc>
          <w:tcPr>
            <w:tcW w:w="767" w:type="dxa"/>
            <w:tcBorders>
              <w:top w:val="nil"/>
              <w:left w:val="nil"/>
              <w:bottom w:val="single" w:sz="4" w:space="0" w:color="auto"/>
              <w:right w:val="single" w:sz="4" w:space="0" w:color="auto"/>
            </w:tcBorders>
            <w:shd w:val="clear" w:color="auto" w:fill="auto"/>
            <w:noWrap/>
            <w:vAlign w:val="bottom"/>
            <w:hideMark/>
          </w:tcPr>
          <w:p w14:paraId="6CA322F0" w14:textId="77777777" w:rsidR="007F3471" w:rsidRPr="001911B7" w:rsidRDefault="007F3471" w:rsidP="007F3471">
            <w:pPr>
              <w:jc w:val="center"/>
              <w:rPr>
                <w:color w:val="000000"/>
                <w:sz w:val="22"/>
                <w:szCs w:val="22"/>
                <w:lang w:eastAsia="en-US"/>
              </w:rPr>
            </w:pPr>
            <w:r w:rsidRPr="001911B7">
              <w:rPr>
                <w:color w:val="000000"/>
                <w:sz w:val="22"/>
                <w:szCs w:val="22"/>
                <w:lang w:eastAsia="en-US"/>
              </w:rPr>
              <w:t>lot</w:t>
            </w:r>
          </w:p>
        </w:tc>
        <w:tc>
          <w:tcPr>
            <w:tcW w:w="5388" w:type="dxa"/>
            <w:gridSpan w:val="2"/>
            <w:tcBorders>
              <w:top w:val="single" w:sz="4" w:space="0" w:color="auto"/>
              <w:left w:val="nil"/>
              <w:bottom w:val="single" w:sz="4" w:space="0" w:color="auto"/>
              <w:right w:val="single" w:sz="4" w:space="0" w:color="auto"/>
            </w:tcBorders>
            <w:shd w:val="clear" w:color="auto" w:fill="auto"/>
            <w:vAlign w:val="bottom"/>
            <w:hideMark/>
          </w:tcPr>
          <w:p w14:paraId="4980513B" w14:textId="4098D31A" w:rsidR="007F3471" w:rsidRPr="001911B7" w:rsidRDefault="007F3471" w:rsidP="007F3471">
            <w:pPr>
              <w:jc w:val="left"/>
              <w:rPr>
                <w:color w:val="000000"/>
                <w:sz w:val="22"/>
                <w:szCs w:val="22"/>
                <w:lang w:eastAsia="en-US"/>
              </w:rPr>
            </w:pPr>
            <w:r w:rsidRPr="001911B7">
              <w:rPr>
                <w:color w:val="000000"/>
                <w:sz w:val="22"/>
                <w:szCs w:val="22"/>
                <w:lang w:eastAsia="en-US"/>
              </w:rPr>
              <w:t>OMECO service connection charges,</w:t>
            </w:r>
            <w:r w:rsidR="00A80D07">
              <w:rPr>
                <w:color w:val="000000"/>
                <w:sz w:val="22"/>
                <w:szCs w:val="22"/>
                <w:lang w:eastAsia="en-US"/>
              </w:rPr>
              <w:t xml:space="preserve"> </w:t>
            </w:r>
            <w:r w:rsidRPr="001911B7">
              <w:rPr>
                <w:color w:val="000000"/>
                <w:sz w:val="22"/>
                <w:szCs w:val="22"/>
                <w:lang w:eastAsia="en-US"/>
              </w:rPr>
              <w:t>guaranty deposit,</w:t>
            </w:r>
            <w:r w:rsidR="00A80D07">
              <w:rPr>
                <w:color w:val="000000"/>
                <w:sz w:val="22"/>
                <w:szCs w:val="22"/>
                <w:lang w:eastAsia="en-US"/>
              </w:rPr>
              <w:t xml:space="preserve"> </w:t>
            </w:r>
            <w:r w:rsidRPr="001911B7">
              <w:rPr>
                <w:color w:val="000000"/>
                <w:sz w:val="22"/>
                <w:szCs w:val="22"/>
                <w:lang w:eastAsia="en-US"/>
              </w:rPr>
              <w:t>staking sheet and other charges</w:t>
            </w:r>
          </w:p>
        </w:tc>
        <w:tc>
          <w:tcPr>
            <w:tcW w:w="2549" w:type="dxa"/>
            <w:vMerge/>
            <w:tcBorders>
              <w:left w:val="nil"/>
              <w:bottom w:val="single" w:sz="4" w:space="0" w:color="auto"/>
              <w:right w:val="single" w:sz="4" w:space="0" w:color="auto"/>
            </w:tcBorders>
          </w:tcPr>
          <w:p w14:paraId="5AB91F52" w14:textId="77777777" w:rsidR="007F3471" w:rsidRPr="001911B7" w:rsidRDefault="007F3471" w:rsidP="007F3471">
            <w:pPr>
              <w:jc w:val="left"/>
              <w:rPr>
                <w:color w:val="000000"/>
                <w:sz w:val="22"/>
                <w:szCs w:val="22"/>
                <w:lang w:eastAsia="en-US"/>
              </w:rPr>
            </w:pPr>
          </w:p>
        </w:tc>
      </w:tr>
    </w:tbl>
    <w:p w14:paraId="75DD0A56" w14:textId="4841137D" w:rsidR="00FD2651" w:rsidRDefault="00FD2651">
      <w:pPr>
        <w:rPr>
          <w:sz w:val="22"/>
          <w:szCs w:val="22"/>
        </w:rPr>
      </w:pPr>
    </w:p>
    <w:p w14:paraId="03957FB3" w14:textId="77777777" w:rsidR="00240D75" w:rsidRDefault="00240D75">
      <w:pPr>
        <w:rPr>
          <w:sz w:val="22"/>
          <w:szCs w:val="22"/>
        </w:rPr>
      </w:pPr>
    </w:p>
    <w:p w14:paraId="231E7DE1" w14:textId="77777777" w:rsidR="00240D75" w:rsidRDefault="00240D75">
      <w:pPr>
        <w:rPr>
          <w:sz w:val="22"/>
          <w:szCs w:val="22"/>
        </w:rPr>
      </w:pPr>
    </w:p>
    <w:p w14:paraId="653B4295" w14:textId="4D1FDDE4" w:rsidR="007910C1" w:rsidRDefault="007910C1">
      <w:pPr>
        <w:rPr>
          <w:sz w:val="22"/>
          <w:szCs w:val="22"/>
        </w:rPr>
      </w:pPr>
    </w:p>
    <w:p w14:paraId="5A904067" w14:textId="77777777" w:rsidR="007910C1" w:rsidRPr="00FF78BC" w:rsidRDefault="007910C1">
      <w:pPr>
        <w:rPr>
          <w:sz w:val="22"/>
          <w:szCs w:val="22"/>
        </w:rPr>
      </w:pPr>
    </w:p>
    <w:p w14:paraId="70C667EE" w14:textId="077FF62D" w:rsidR="00240D75" w:rsidRDefault="00240D75">
      <w:pPr>
        <w:pStyle w:val="Heading1"/>
        <w:spacing w:before="0" w:after="0"/>
      </w:pPr>
      <w:bookmarkStart w:id="56" w:name="_heading=h.nwqcunqj4pt3" w:colFirst="0" w:colLast="0"/>
      <w:bookmarkStart w:id="57" w:name="_Toc46916381"/>
      <w:bookmarkEnd w:id="56"/>
    </w:p>
    <w:p w14:paraId="5313D298" w14:textId="6CC213DC" w:rsidR="00240D75" w:rsidRDefault="00240D75" w:rsidP="00240D75"/>
    <w:p w14:paraId="6C80D130" w14:textId="0B17130F" w:rsidR="00240D75" w:rsidRDefault="00240D75" w:rsidP="00240D75"/>
    <w:p w14:paraId="0F42CC84" w14:textId="4A4DF7BF" w:rsidR="00240D75" w:rsidRDefault="00240D75" w:rsidP="00240D75"/>
    <w:p w14:paraId="2C2644B6" w14:textId="1822E931" w:rsidR="00240D75" w:rsidRDefault="00240D75" w:rsidP="00240D75"/>
    <w:p w14:paraId="0E58BC91" w14:textId="46DA8A9B" w:rsidR="00240D75" w:rsidRDefault="00240D75" w:rsidP="00240D75"/>
    <w:p w14:paraId="490434E0" w14:textId="20A52FDB" w:rsidR="00240D75" w:rsidRDefault="00240D75" w:rsidP="00240D75"/>
    <w:p w14:paraId="7C29A046" w14:textId="13F13CF6" w:rsidR="00CD2E1E" w:rsidRDefault="00CD2E1E" w:rsidP="00240D75"/>
    <w:p w14:paraId="28BC6DB4" w14:textId="040758DB" w:rsidR="00CD2E1E" w:rsidRDefault="00CD2E1E" w:rsidP="00240D75"/>
    <w:p w14:paraId="28E880A2" w14:textId="0D4ED10D" w:rsidR="00041748" w:rsidRDefault="00041748" w:rsidP="00240D75"/>
    <w:p w14:paraId="23B692C0" w14:textId="3900AA45" w:rsidR="00041748" w:rsidRDefault="00041748" w:rsidP="00240D75"/>
    <w:p w14:paraId="6990F527" w14:textId="7C32B393" w:rsidR="00041748" w:rsidRDefault="00041748" w:rsidP="00240D75"/>
    <w:p w14:paraId="401FFE32" w14:textId="2B9F9D9A" w:rsidR="00041748" w:rsidRDefault="00041748" w:rsidP="00240D75"/>
    <w:p w14:paraId="256DF43D" w14:textId="03210613" w:rsidR="00041748" w:rsidRDefault="00041748" w:rsidP="00240D75"/>
    <w:p w14:paraId="24F2B9B5" w14:textId="42F88132" w:rsidR="00041748" w:rsidRDefault="00041748" w:rsidP="00240D75"/>
    <w:p w14:paraId="52814569" w14:textId="1757BE69" w:rsidR="00041748" w:rsidRDefault="00041748" w:rsidP="00240D75"/>
    <w:p w14:paraId="1C307B18" w14:textId="46336A9E" w:rsidR="00041748" w:rsidRDefault="00041748" w:rsidP="00240D75"/>
    <w:p w14:paraId="3D8E1AD9" w14:textId="726894DA" w:rsidR="00041748" w:rsidRDefault="00041748" w:rsidP="00240D75"/>
    <w:p w14:paraId="31236E33" w14:textId="77777777" w:rsidR="00041748" w:rsidRDefault="00041748" w:rsidP="00240D75"/>
    <w:p w14:paraId="4575E9C6" w14:textId="3A85BF19" w:rsidR="00041748" w:rsidRDefault="00041748" w:rsidP="00240D75"/>
    <w:p w14:paraId="3800EEBC" w14:textId="4534E33D" w:rsidR="00041748" w:rsidRDefault="00041748" w:rsidP="00240D75"/>
    <w:p w14:paraId="18FE718E" w14:textId="55AD26B3" w:rsidR="00041748" w:rsidRDefault="00041748" w:rsidP="00240D75"/>
    <w:p w14:paraId="6EB27C5D" w14:textId="1F4EAA6F" w:rsidR="00041748" w:rsidRDefault="00041748" w:rsidP="00240D75"/>
    <w:p w14:paraId="41F02BBB" w14:textId="77777777" w:rsidR="00041748" w:rsidRPr="00CD2E1E" w:rsidRDefault="00041748" w:rsidP="00041748"/>
    <w:p w14:paraId="35CA8392" w14:textId="77777777" w:rsidR="00041748" w:rsidRPr="006073D7" w:rsidRDefault="00041748" w:rsidP="00041748">
      <w:pPr>
        <w:pStyle w:val="Heading1"/>
        <w:spacing w:before="0" w:after="0"/>
      </w:pPr>
      <w:r w:rsidRPr="006073D7">
        <w:t>Section VII. Technical Specifications</w:t>
      </w:r>
    </w:p>
    <w:p w14:paraId="35263B53" w14:textId="77777777" w:rsidR="00041748" w:rsidRPr="006073D7" w:rsidRDefault="00041748" w:rsidP="00041748">
      <w:pPr>
        <w:rPr>
          <w:b/>
          <w:sz w:val="32"/>
          <w:szCs w:val="32"/>
        </w:rPr>
        <w:sectPr w:rsidR="00041748" w:rsidRPr="006073D7" w:rsidSect="00973B57">
          <w:footerReference w:type="default" r:id="rId43"/>
          <w:type w:val="continuous"/>
          <w:pgSz w:w="12240" w:h="18720" w:code="14"/>
          <w:pgMar w:top="1440" w:right="1440" w:bottom="1440" w:left="1440" w:header="720" w:footer="720" w:gutter="0"/>
          <w:cols w:space="720" w:equalWidth="0">
            <w:col w:w="9029"/>
          </w:cols>
          <w:docGrid w:linePitch="326"/>
        </w:sectPr>
      </w:pPr>
    </w:p>
    <w:p w14:paraId="16BEBD57" w14:textId="77777777" w:rsidR="00041748" w:rsidRDefault="00041748" w:rsidP="00041748">
      <w:pPr>
        <w:ind w:left="1440" w:firstLine="720"/>
        <w:rPr>
          <w:b/>
          <w:sz w:val="40"/>
          <w:szCs w:val="40"/>
        </w:rPr>
      </w:pPr>
    </w:p>
    <w:p w14:paraId="2E727272" w14:textId="77777777" w:rsidR="00041748" w:rsidRDefault="00041748" w:rsidP="00041748">
      <w:pPr>
        <w:ind w:left="1440" w:firstLine="720"/>
        <w:rPr>
          <w:b/>
          <w:sz w:val="40"/>
          <w:szCs w:val="40"/>
        </w:rPr>
      </w:pPr>
    </w:p>
    <w:p w14:paraId="779D4FF5" w14:textId="77777777" w:rsidR="00041748" w:rsidRDefault="00041748" w:rsidP="00041748">
      <w:pPr>
        <w:ind w:left="1440" w:firstLine="720"/>
        <w:rPr>
          <w:b/>
          <w:sz w:val="40"/>
          <w:szCs w:val="40"/>
        </w:rPr>
      </w:pPr>
    </w:p>
    <w:p w14:paraId="69117452" w14:textId="77777777" w:rsidR="00041748" w:rsidRDefault="00041748" w:rsidP="00041748">
      <w:pPr>
        <w:ind w:left="1440" w:firstLine="720"/>
        <w:rPr>
          <w:b/>
          <w:sz w:val="40"/>
          <w:szCs w:val="40"/>
        </w:rPr>
      </w:pPr>
    </w:p>
    <w:p w14:paraId="5DA8539D" w14:textId="77777777" w:rsidR="00041748" w:rsidRDefault="00041748" w:rsidP="00041748">
      <w:pPr>
        <w:ind w:left="1440" w:firstLine="720"/>
        <w:rPr>
          <w:b/>
          <w:sz w:val="40"/>
          <w:szCs w:val="40"/>
        </w:rPr>
      </w:pPr>
    </w:p>
    <w:p w14:paraId="1D9CA878" w14:textId="77777777" w:rsidR="00041748" w:rsidRDefault="00041748" w:rsidP="00041748">
      <w:pPr>
        <w:ind w:left="1440" w:firstLine="720"/>
        <w:rPr>
          <w:b/>
          <w:sz w:val="40"/>
          <w:szCs w:val="40"/>
        </w:rPr>
      </w:pPr>
    </w:p>
    <w:p w14:paraId="1DF7D5CB" w14:textId="77777777" w:rsidR="00041748" w:rsidRDefault="00041748" w:rsidP="00041748">
      <w:pPr>
        <w:ind w:left="1440" w:firstLine="720"/>
        <w:rPr>
          <w:b/>
          <w:sz w:val="40"/>
          <w:szCs w:val="40"/>
        </w:rPr>
      </w:pPr>
    </w:p>
    <w:p w14:paraId="47D18A30" w14:textId="77777777" w:rsidR="00041748" w:rsidRDefault="00041748" w:rsidP="00041748">
      <w:pPr>
        <w:ind w:left="1440" w:firstLine="720"/>
        <w:rPr>
          <w:b/>
          <w:sz w:val="40"/>
          <w:szCs w:val="40"/>
        </w:rPr>
      </w:pPr>
    </w:p>
    <w:p w14:paraId="4CAF2B2E" w14:textId="77777777" w:rsidR="00041748" w:rsidRDefault="00041748" w:rsidP="00041748">
      <w:pPr>
        <w:ind w:left="1440" w:firstLine="720"/>
        <w:rPr>
          <w:b/>
          <w:sz w:val="40"/>
          <w:szCs w:val="40"/>
        </w:rPr>
      </w:pPr>
    </w:p>
    <w:p w14:paraId="77185215" w14:textId="77777777" w:rsidR="00041748" w:rsidRDefault="00041748" w:rsidP="00041748">
      <w:pPr>
        <w:ind w:left="1440" w:firstLine="720"/>
        <w:rPr>
          <w:b/>
          <w:sz w:val="40"/>
          <w:szCs w:val="40"/>
        </w:rPr>
      </w:pPr>
    </w:p>
    <w:p w14:paraId="7B11EFAE" w14:textId="77777777" w:rsidR="00041748" w:rsidRDefault="00041748" w:rsidP="00041748">
      <w:pPr>
        <w:ind w:left="1440" w:firstLine="720"/>
        <w:rPr>
          <w:b/>
          <w:sz w:val="40"/>
          <w:szCs w:val="40"/>
        </w:rPr>
      </w:pPr>
    </w:p>
    <w:p w14:paraId="7A24D062" w14:textId="77777777" w:rsidR="00041748" w:rsidRDefault="00041748" w:rsidP="00041748">
      <w:pPr>
        <w:ind w:left="1440" w:firstLine="720"/>
        <w:rPr>
          <w:b/>
          <w:sz w:val="40"/>
          <w:szCs w:val="40"/>
        </w:rPr>
      </w:pPr>
    </w:p>
    <w:p w14:paraId="715B2846" w14:textId="77777777" w:rsidR="00041748" w:rsidRDefault="00041748" w:rsidP="00041748">
      <w:pPr>
        <w:ind w:left="1440" w:firstLine="720"/>
        <w:rPr>
          <w:b/>
          <w:sz w:val="40"/>
          <w:szCs w:val="40"/>
        </w:rPr>
      </w:pPr>
    </w:p>
    <w:p w14:paraId="5124FC31" w14:textId="77777777" w:rsidR="00041748" w:rsidRDefault="00041748" w:rsidP="00041748">
      <w:pPr>
        <w:ind w:left="1440" w:firstLine="720"/>
        <w:rPr>
          <w:b/>
          <w:sz w:val="40"/>
          <w:szCs w:val="40"/>
        </w:rPr>
      </w:pPr>
    </w:p>
    <w:p w14:paraId="12EBB9E5" w14:textId="77777777" w:rsidR="00041748" w:rsidRDefault="00041748" w:rsidP="00041748">
      <w:pPr>
        <w:ind w:left="1440" w:firstLine="720"/>
        <w:rPr>
          <w:b/>
          <w:sz w:val="40"/>
          <w:szCs w:val="40"/>
        </w:rPr>
      </w:pPr>
    </w:p>
    <w:p w14:paraId="784754B7" w14:textId="77777777" w:rsidR="00041748" w:rsidRDefault="00041748" w:rsidP="00041748">
      <w:pPr>
        <w:ind w:left="1440" w:firstLine="720"/>
        <w:rPr>
          <w:b/>
          <w:sz w:val="40"/>
          <w:szCs w:val="40"/>
        </w:rPr>
      </w:pPr>
    </w:p>
    <w:p w14:paraId="6389D81B" w14:textId="77777777" w:rsidR="00041748" w:rsidRDefault="00041748" w:rsidP="00041748">
      <w:pPr>
        <w:ind w:left="1440" w:firstLine="720"/>
        <w:rPr>
          <w:b/>
          <w:sz w:val="40"/>
          <w:szCs w:val="40"/>
        </w:rPr>
      </w:pPr>
    </w:p>
    <w:p w14:paraId="3A3465BE" w14:textId="77777777" w:rsidR="00041748" w:rsidRDefault="00041748" w:rsidP="00041748">
      <w:pPr>
        <w:ind w:left="1440" w:firstLine="720"/>
        <w:rPr>
          <w:b/>
          <w:sz w:val="40"/>
          <w:szCs w:val="40"/>
        </w:rPr>
      </w:pPr>
    </w:p>
    <w:p w14:paraId="072FED03" w14:textId="77777777" w:rsidR="00041748" w:rsidRDefault="00041748" w:rsidP="00041748">
      <w:pPr>
        <w:ind w:left="1440" w:firstLine="720"/>
        <w:rPr>
          <w:b/>
          <w:sz w:val="40"/>
          <w:szCs w:val="40"/>
        </w:rPr>
      </w:pPr>
    </w:p>
    <w:p w14:paraId="54A44E67" w14:textId="77777777" w:rsidR="00041748" w:rsidRDefault="00041748" w:rsidP="00041748">
      <w:pPr>
        <w:ind w:left="1440" w:firstLine="720"/>
        <w:rPr>
          <w:b/>
          <w:sz w:val="40"/>
          <w:szCs w:val="40"/>
        </w:rPr>
      </w:pPr>
    </w:p>
    <w:p w14:paraId="3E6095BE" w14:textId="5F05DDC6" w:rsidR="00041748" w:rsidRDefault="00041748" w:rsidP="00041748">
      <w:pPr>
        <w:ind w:left="1440" w:firstLine="720"/>
        <w:rPr>
          <w:b/>
          <w:sz w:val="40"/>
          <w:szCs w:val="40"/>
        </w:rPr>
      </w:pPr>
    </w:p>
    <w:p w14:paraId="7F19DBBA" w14:textId="5E2C4065" w:rsidR="004018E5" w:rsidRDefault="004018E5" w:rsidP="00041748">
      <w:pPr>
        <w:ind w:left="1440" w:firstLine="720"/>
        <w:rPr>
          <w:b/>
          <w:sz w:val="40"/>
          <w:szCs w:val="40"/>
        </w:rPr>
      </w:pPr>
    </w:p>
    <w:p w14:paraId="62AF5541" w14:textId="77777777" w:rsidR="004018E5" w:rsidRDefault="004018E5" w:rsidP="00041748">
      <w:pPr>
        <w:ind w:left="1440" w:firstLine="720"/>
        <w:rPr>
          <w:b/>
          <w:sz w:val="40"/>
          <w:szCs w:val="40"/>
        </w:rPr>
      </w:pPr>
    </w:p>
    <w:p w14:paraId="43061E23" w14:textId="521F02EC" w:rsidR="00041748" w:rsidRDefault="00041748" w:rsidP="00041748">
      <w:pPr>
        <w:ind w:left="1440" w:firstLine="720"/>
        <w:rPr>
          <w:b/>
          <w:sz w:val="40"/>
          <w:szCs w:val="40"/>
        </w:rPr>
      </w:pPr>
    </w:p>
    <w:p w14:paraId="0ABFFB78" w14:textId="77777777" w:rsidR="00041748" w:rsidRDefault="00041748" w:rsidP="00041748">
      <w:pPr>
        <w:ind w:left="1440" w:firstLine="720"/>
        <w:rPr>
          <w:b/>
          <w:sz w:val="40"/>
          <w:szCs w:val="40"/>
        </w:rPr>
      </w:pPr>
    </w:p>
    <w:p w14:paraId="5CBF09B7" w14:textId="77777777" w:rsidR="00041748" w:rsidRDefault="00041748" w:rsidP="00041748">
      <w:pPr>
        <w:ind w:left="1440" w:firstLine="720"/>
        <w:rPr>
          <w:b/>
          <w:sz w:val="40"/>
          <w:szCs w:val="40"/>
        </w:rPr>
      </w:pPr>
      <w:r w:rsidRPr="006073D7">
        <w:rPr>
          <w:b/>
          <w:sz w:val="40"/>
          <w:szCs w:val="40"/>
        </w:rPr>
        <w:t>Technical Specifications</w:t>
      </w:r>
    </w:p>
    <w:p w14:paraId="27E4ABFD" w14:textId="77777777" w:rsidR="00041748" w:rsidRDefault="00041748" w:rsidP="00041748">
      <w:pPr>
        <w:ind w:left="1440" w:firstLine="720"/>
        <w:rPr>
          <w:b/>
          <w:sz w:val="40"/>
          <w:szCs w:val="40"/>
        </w:rPr>
      </w:pPr>
    </w:p>
    <w:p w14:paraId="0AA6E214" w14:textId="77777777" w:rsidR="00041748" w:rsidRPr="00F70BD6" w:rsidRDefault="00041748" w:rsidP="00041748">
      <w:pPr>
        <w:rPr>
          <w:i/>
        </w:rPr>
      </w:pPr>
      <w:r w:rsidRPr="006851FD">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w:t>
      </w:r>
      <w:r>
        <w:rPr>
          <w:i/>
        </w:rPr>
        <w:t xml:space="preserve"> applicable laws and issuances.</w:t>
      </w:r>
    </w:p>
    <w:p w14:paraId="3F3BD296" w14:textId="77777777" w:rsidR="00041748" w:rsidRPr="006073D7" w:rsidRDefault="00041748" w:rsidP="00041748">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4678"/>
        <w:gridCol w:w="3155"/>
      </w:tblGrid>
      <w:tr w:rsidR="00041748" w:rsidRPr="006073D7" w14:paraId="1B4B6678" w14:textId="77777777" w:rsidTr="00621EB0">
        <w:trPr>
          <w:trHeight w:val="512"/>
          <w:jc w:val="center"/>
        </w:trPr>
        <w:tc>
          <w:tcPr>
            <w:tcW w:w="807" w:type="dxa"/>
            <w:vAlign w:val="center"/>
          </w:tcPr>
          <w:p w14:paraId="750A9C9B" w14:textId="77777777" w:rsidR="00041748" w:rsidRPr="006073D7" w:rsidRDefault="00041748" w:rsidP="00621EB0">
            <w:pPr>
              <w:spacing w:after="0"/>
              <w:jc w:val="center"/>
              <w:rPr>
                <w:b/>
              </w:rPr>
            </w:pPr>
            <w:r w:rsidRPr="006073D7">
              <w:rPr>
                <w:b/>
              </w:rPr>
              <w:t>Item</w:t>
            </w:r>
          </w:p>
        </w:tc>
        <w:tc>
          <w:tcPr>
            <w:tcW w:w="4678" w:type="dxa"/>
            <w:vAlign w:val="center"/>
          </w:tcPr>
          <w:p w14:paraId="3326D787" w14:textId="77777777" w:rsidR="00041748" w:rsidRPr="006073D7" w:rsidRDefault="00041748" w:rsidP="00621EB0">
            <w:pPr>
              <w:spacing w:after="0"/>
              <w:jc w:val="center"/>
              <w:rPr>
                <w:b/>
              </w:rPr>
            </w:pPr>
            <w:r w:rsidRPr="006073D7">
              <w:rPr>
                <w:b/>
              </w:rPr>
              <w:t>Specification</w:t>
            </w:r>
          </w:p>
        </w:tc>
        <w:tc>
          <w:tcPr>
            <w:tcW w:w="3155" w:type="dxa"/>
            <w:vAlign w:val="center"/>
          </w:tcPr>
          <w:p w14:paraId="74271B33" w14:textId="77777777" w:rsidR="00041748" w:rsidRPr="006073D7" w:rsidRDefault="00041748" w:rsidP="00621EB0">
            <w:pPr>
              <w:spacing w:after="0"/>
              <w:jc w:val="center"/>
              <w:rPr>
                <w:b/>
              </w:rPr>
            </w:pPr>
            <w:r w:rsidRPr="006073D7">
              <w:rPr>
                <w:b/>
              </w:rPr>
              <w:t>Statement of Compliance</w:t>
            </w:r>
          </w:p>
        </w:tc>
      </w:tr>
      <w:tr w:rsidR="00041748" w:rsidRPr="006073D7" w14:paraId="3FD3EFFB" w14:textId="77777777" w:rsidTr="00621EB0">
        <w:trPr>
          <w:jc w:val="center"/>
        </w:trPr>
        <w:tc>
          <w:tcPr>
            <w:tcW w:w="807" w:type="dxa"/>
          </w:tcPr>
          <w:p w14:paraId="36A6D5A6" w14:textId="77777777" w:rsidR="00041748" w:rsidRPr="006073D7" w:rsidRDefault="00041748" w:rsidP="00621EB0"/>
        </w:tc>
        <w:tc>
          <w:tcPr>
            <w:tcW w:w="4678" w:type="dxa"/>
          </w:tcPr>
          <w:p w14:paraId="395F02CB" w14:textId="77777777" w:rsidR="00041748" w:rsidRDefault="00041748" w:rsidP="00621EB0"/>
          <w:p w14:paraId="0CFAF626" w14:textId="77777777" w:rsidR="00041748" w:rsidRPr="006073D7" w:rsidRDefault="00041748" w:rsidP="00621EB0">
            <w:r w:rsidRPr="00A437AE">
              <w:rPr>
                <w:rFonts w:ascii="Berlin Sans FB Demi" w:hAnsi="Berlin Sans FB Demi"/>
                <w:b/>
              </w:rPr>
              <w:t>Please refer to Section VI : Schedule of Requirements for quantity requirements and on the attached separate sheets (Section VII-Technical Spec</w:t>
            </w:r>
            <w:r>
              <w:rPr>
                <w:rFonts w:ascii="Berlin Sans FB Demi" w:hAnsi="Berlin Sans FB Demi"/>
                <w:b/>
              </w:rPr>
              <w:t>i</w:t>
            </w:r>
            <w:r w:rsidRPr="00A437AE">
              <w:rPr>
                <w:rFonts w:ascii="Berlin Sans FB Demi" w:hAnsi="Berlin Sans FB Demi"/>
                <w:b/>
              </w:rPr>
              <w:t>fications) for material technical specifications</w:t>
            </w:r>
          </w:p>
        </w:tc>
        <w:tc>
          <w:tcPr>
            <w:tcW w:w="3155" w:type="dxa"/>
          </w:tcPr>
          <w:p w14:paraId="12C1BF76" w14:textId="77777777" w:rsidR="00041748" w:rsidRPr="006073D7" w:rsidRDefault="00041748" w:rsidP="00621EB0">
            <w:pPr>
              <w:rPr>
                <w:b/>
              </w:rPr>
            </w:pPr>
          </w:p>
          <w:p w14:paraId="2DDAD96D" w14:textId="77777777" w:rsidR="00041748" w:rsidRPr="006073D7" w:rsidRDefault="00041748" w:rsidP="00621EB0"/>
        </w:tc>
      </w:tr>
    </w:tbl>
    <w:p w14:paraId="40AA51AA" w14:textId="77777777" w:rsidR="00041748" w:rsidRPr="006073D7" w:rsidRDefault="00041748" w:rsidP="00041748"/>
    <w:p w14:paraId="27ED1BB3" w14:textId="77777777" w:rsidR="00041748" w:rsidRDefault="00041748" w:rsidP="00240D75"/>
    <w:p w14:paraId="1A91AE2E" w14:textId="7FC0509E" w:rsidR="00041748" w:rsidRDefault="00041748" w:rsidP="00240D75"/>
    <w:p w14:paraId="0FE1B895" w14:textId="536B005A" w:rsidR="00041748" w:rsidRDefault="00041748" w:rsidP="00240D75"/>
    <w:p w14:paraId="4AF95602" w14:textId="589BCF9E" w:rsidR="00041748" w:rsidRDefault="00041748" w:rsidP="00240D75"/>
    <w:p w14:paraId="6C78B9B6" w14:textId="15B02E39" w:rsidR="00041748" w:rsidRDefault="00041748" w:rsidP="00240D75"/>
    <w:p w14:paraId="22E9FB14" w14:textId="6FE4453A" w:rsidR="00041748" w:rsidRDefault="00041748" w:rsidP="00240D75"/>
    <w:p w14:paraId="2340A354" w14:textId="538F1A95" w:rsidR="00041748" w:rsidRDefault="00041748" w:rsidP="00240D75"/>
    <w:p w14:paraId="33FBA36A" w14:textId="7D836EDC" w:rsidR="00041748" w:rsidRDefault="00041748" w:rsidP="00240D75"/>
    <w:p w14:paraId="3640E3B6" w14:textId="527E6075" w:rsidR="00041748" w:rsidRDefault="00041748" w:rsidP="00240D75"/>
    <w:p w14:paraId="55474677" w14:textId="4B6F0B5D" w:rsidR="00041748" w:rsidRDefault="00041748" w:rsidP="00240D75"/>
    <w:p w14:paraId="7E13D62F" w14:textId="0FFF980D" w:rsidR="00041748" w:rsidRDefault="00041748" w:rsidP="00240D75"/>
    <w:p w14:paraId="5B78F5E0" w14:textId="6CD281CE" w:rsidR="00041748" w:rsidRDefault="00041748" w:rsidP="00240D75"/>
    <w:p w14:paraId="62CAB4D8" w14:textId="6E37229C" w:rsidR="00041748" w:rsidRDefault="00041748" w:rsidP="00240D75"/>
    <w:p w14:paraId="5437B94D" w14:textId="29C519F9" w:rsidR="00041748" w:rsidRDefault="00041748" w:rsidP="00240D75"/>
    <w:p w14:paraId="09823662" w14:textId="76F123FD" w:rsidR="00041748" w:rsidRDefault="00041748" w:rsidP="00240D75"/>
    <w:p w14:paraId="1BFEA5B0" w14:textId="4ECD00C8" w:rsidR="00041748" w:rsidRDefault="00041748" w:rsidP="00240D75"/>
    <w:p w14:paraId="29A3C742" w14:textId="7702B573" w:rsidR="00041748" w:rsidRDefault="00041748" w:rsidP="00240D75"/>
    <w:p w14:paraId="3DF7E6E0" w14:textId="7368CB7D" w:rsidR="00041748" w:rsidRDefault="00041748" w:rsidP="00240D75"/>
    <w:p w14:paraId="16536B54" w14:textId="5A636026" w:rsidR="00041748" w:rsidRDefault="00041748" w:rsidP="00240D75"/>
    <w:p w14:paraId="316C7B88" w14:textId="5FF62042" w:rsidR="00041748" w:rsidRDefault="00041748" w:rsidP="00240D75"/>
    <w:p w14:paraId="00406E4E" w14:textId="10EC8732" w:rsidR="00041748" w:rsidRDefault="00041748" w:rsidP="00240D75"/>
    <w:p w14:paraId="5D0B548A" w14:textId="0AB1F9CE" w:rsidR="00041748" w:rsidRDefault="00041748" w:rsidP="00240D75"/>
    <w:p w14:paraId="68C9030A" w14:textId="46CA9660" w:rsidR="00041748" w:rsidRDefault="00041748" w:rsidP="00240D75"/>
    <w:p w14:paraId="64F7C521" w14:textId="56998EAC" w:rsidR="00041748" w:rsidRDefault="00041748" w:rsidP="00240D75"/>
    <w:p w14:paraId="5C032DDB" w14:textId="1770638F" w:rsidR="00041748" w:rsidRDefault="00041748" w:rsidP="00240D75"/>
    <w:p w14:paraId="4DA82BC2" w14:textId="72100BC6" w:rsidR="00041748" w:rsidRDefault="00041748" w:rsidP="00240D75"/>
    <w:p w14:paraId="6CA0A2BD" w14:textId="3D03A5B5" w:rsidR="00041748" w:rsidRDefault="00041748" w:rsidP="00240D75"/>
    <w:p w14:paraId="4FF8D311" w14:textId="77777777" w:rsidR="00041748" w:rsidRDefault="00041748" w:rsidP="00240D75"/>
    <w:p w14:paraId="24631CBA" w14:textId="66B411F7" w:rsidR="00041748" w:rsidRDefault="00041748" w:rsidP="00240D75"/>
    <w:p w14:paraId="252217B9" w14:textId="7B21CFCE" w:rsidR="00041748" w:rsidRDefault="00041748" w:rsidP="00240D75"/>
    <w:p w14:paraId="5B2E0F0A" w14:textId="62E2311C" w:rsidR="00041748" w:rsidRDefault="00041748" w:rsidP="00240D75"/>
    <w:p w14:paraId="1A82ECDF" w14:textId="77777777" w:rsidR="00041748" w:rsidRPr="00240D75" w:rsidRDefault="00041748" w:rsidP="00240D75"/>
    <w:p w14:paraId="732A3CB3" w14:textId="77777777" w:rsidR="00CD2E1E" w:rsidRDefault="00CD2E1E" w:rsidP="00CD2E1E">
      <w:pPr>
        <w:jc w:val="center"/>
        <w:rPr>
          <w:rStyle w:val="fontstyle01"/>
          <w:rFonts w:ascii="Courier New" w:hAnsi="Courier New" w:cs="Courier New"/>
        </w:rPr>
      </w:pPr>
      <w:r w:rsidRPr="005A588C">
        <w:rPr>
          <w:rStyle w:val="fontstyle01"/>
          <w:rFonts w:ascii="Courier New" w:hAnsi="Courier New" w:cs="Courier New"/>
        </w:rPr>
        <w:t>TECHNICAL SPECIFICATIONS</w:t>
      </w:r>
    </w:p>
    <w:p w14:paraId="17155595" w14:textId="52ADDDFE" w:rsidR="00CD2E1E" w:rsidRPr="005A588C" w:rsidRDefault="00CD2E1E" w:rsidP="00CD2E1E">
      <w:pPr>
        <w:jc w:val="center"/>
        <w:rPr>
          <w:rStyle w:val="fontstyle21"/>
          <w:rFonts w:ascii="Courier New" w:hAnsi="Courier New" w:cs="Courier New"/>
        </w:rPr>
      </w:pPr>
      <w:r w:rsidRPr="005A588C">
        <w:rPr>
          <w:rFonts w:ascii="Courier New" w:hAnsi="Courier New" w:cs="Courier New"/>
          <w:b/>
          <w:bCs/>
          <w:color w:val="000000"/>
        </w:rPr>
        <w:br/>
      </w:r>
    </w:p>
    <w:p w14:paraId="2880F86B" w14:textId="77777777" w:rsidR="00CD2E1E" w:rsidRPr="005A588C" w:rsidRDefault="00CD2E1E" w:rsidP="00CD2E1E">
      <w:pPr>
        <w:rPr>
          <w:rStyle w:val="fontstyle21"/>
          <w:rFonts w:ascii="Courier New" w:hAnsi="Courier New" w:cs="Courier New"/>
        </w:rPr>
      </w:pPr>
      <w:r w:rsidRPr="005A588C">
        <w:rPr>
          <w:rStyle w:val="fontstyle21"/>
          <w:rFonts w:ascii="Courier New" w:hAnsi="Courier New" w:cs="Courier New"/>
        </w:rPr>
        <w:t>PROJECT</w:t>
      </w:r>
      <w:r w:rsidRPr="005A588C">
        <w:rPr>
          <w:rStyle w:val="fontstyle21"/>
          <w:rFonts w:ascii="Courier New" w:hAnsi="Courier New" w:cs="Courier New"/>
        </w:rPr>
        <w:tab/>
        <w:t>: SABLAYAN WATER DISTRICT EXPANSION PROJECT</w:t>
      </w:r>
      <w:r w:rsidRPr="005A588C">
        <w:rPr>
          <w:rFonts w:ascii="Courier New" w:hAnsi="Courier New" w:cs="Courier New"/>
          <w:color w:val="000000"/>
        </w:rPr>
        <w:br/>
      </w:r>
      <w:r w:rsidRPr="005A588C">
        <w:rPr>
          <w:rStyle w:val="fontstyle21"/>
          <w:rFonts w:ascii="Courier New" w:hAnsi="Courier New" w:cs="Courier New"/>
        </w:rPr>
        <w:t>OWNER</w:t>
      </w:r>
      <w:r w:rsidRPr="005A588C">
        <w:rPr>
          <w:rStyle w:val="fontstyle21"/>
          <w:rFonts w:ascii="Courier New" w:hAnsi="Courier New" w:cs="Courier New"/>
        </w:rPr>
        <w:tab/>
        <w:t>: SABLAYAN WATER DISTRICT</w:t>
      </w:r>
      <w:r w:rsidRPr="005A588C">
        <w:rPr>
          <w:rFonts w:ascii="Courier New" w:hAnsi="Courier New" w:cs="Courier New"/>
          <w:color w:val="000000"/>
        </w:rPr>
        <w:br/>
      </w:r>
      <w:r w:rsidRPr="005A588C">
        <w:rPr>
          <w:rStyle w:val="fontstyle21"/>
          <w:rFonts w:ascii="Courier New" w:hAnsi="Courier New" w:cs="Courier New"/>
        </w:rPr>
        <w:t>LOCATION</w:t>
      </w:r>
      <w:r w:rsidRPr="005A588C">
        <w:rPr>
          <w:rStyle w:val="fontstyle21"/>
          <w:rFonts w:ascii="Courier New" w:hAnsi="Courier New" w:cs="Courier New"/>
        </w:rPr>
        <w:tab/>
        <w:t>: BRGY. PAETAN, SABLAYAN, OCC. MINDORO</w:t>
      </w:r>
    </w:p>
    <w:p w14:paraId="76C6D8B1" w14:textId="77777777" w:rsidR="00CD2E1E" w:rsidRPr="005A588C" w:rsidRDefault="00CD2E1E" w:rsidP="00CD2E1E">
      <w:pPr>
        <w:rPr>
          <w:rStyle w:val="fontstyle21"/>
          <w:rFonts w:ascii="Courier New" w:hAnsi="Courier New" w:cs="Courier New"/>
        </w:rPr>
      </w:pPr>
      <w:r w:rsidRPr="005A588C">
        <w:rPr>
          <w:rStyle w:val="fontstyle21"/>
          <w:rFonts w:ascii="Courier New" w:hAnsi="Courier New" w:cs="Courier New"/>
        </w:rPr>
        <w:tab/>
      </w:r>
      <w:r w:rsidRPr="005A588C">
        <w:rPr>
          <w:rStyle w:val="fontstyle21"/>
          <w:rFonts w:ascii="Courier New" w:hAnsi="Courier New" w:cs="Courier New"/>
        </w:rPr>
        <w:tab/>
        <w:t>: BRGY. SAN NICOLAS, SABLAYAN, OCC. MINDORO</w:t>
      </w:r>
    </w:p>
    <w:p w14:paraId="4573E481" w14:textId="77777777" w:rsidR="00CD2E1E" w:rsidRPr="005A588C" w:rsidRDefault="00CD2E1E" w:rsidP="00CD2E1E">
      <w:pPr>
        <w:ind w:left="720" w:firstLine="720"/>
        <w:rPr>
          <w:rStyle w:val="fontstyle21"/>
          <w:rFonts w:ascii="Courier New" w:hAnsi="Courier New" w:cs="Courier New"/>
        </w:rPr>
      </w:pPr>
      <w:r w:rsidRPr="005A588C">
        <w:rPr>
          <w:rStyle w:val="fontstyle21"/>
          <w:rFonts w:ascii="Courier New" w:hAnsi="Courier New" w:cs="Courier New"/>
        </w:rPr>
        <w:t>: BRGY. BATONG BUHAY, SABLAYAN, OCC. MINDORO</w:t>
      </w:r>
    </w:p>
    <w:p w14:paraId="0A11F96A" w14:textId="77777777" w:rsidR="00CD2E1E" w:rsidRPr="005A588C" w:rsidRDefault="00CD2E1E" w:rsidP="00CD2E1E">
      <w:pPr>
        <w:ind w:left="720" w:firstLine="720"/>
        <w:rPr>
          <w:rStyle w:val="fontstyle21"/>
          <w:rFonts w:ascii="Courier New" w:hAnsi="Courier New" w:cs="Courier New"/>
        </w:rPr>
      </w:pPr>
      <w:r w:rsidRPr="005A588C">
        <w:rPr>
          <w:rStyle w:val="fontstyle21"/>
          <w:rFonts w:ascii="Courier New" w:hAnsi="Courier New" w:cs="Courier New"/>
        </w:rPr>
        <w:t>: BRGY. PIANGA LIGAYA, SABLAYAN, OCC. MINDORO</w:t>
      </w:r>
    </w:p>
    <w:p w14:paraId="6E9A1519" w14:textId="77777777" w:rsidR="00CD2E1E" w:rsidRPr="005A588C" w:rsidRDefault="00CD2E1E" w:rsidP="00CD2E1E">
      <w:pPr>
        <w:ind w:left="720" w:firstLine="720"/>
        <w:rPr>
          <w:rFonts w:ascii="Courier New" w:hAnsi="Courier New" w:cs="Courier New"/>
          <w:b/>
          <w:bCs/>
          <w:color w:val="000000"/>
        </w:rPr>
      </w:pPr>
      <w:r w:rsidRPr="005A588C">
        <w:rPr>
          <w:rStyle w:val="fontstyle21"/>
          <w:rFonts w:ascii="Courier New" w:hAnsi="Courier New" w:cs="Courier New"/>
        </w:rPr>
        <w:t xml:space="preserve">: BRGY. </w:t>
      </w:r>
      <w:r>
        <w:rPr>
          <w:rStyle w:val="fontstyle21"/>
          <w:rFonts w:ascii="Courier New" w:hAnsi="Courier New" w:cs="Courier New"/>
        </w:rPr>
        <w:t>STO. NIÑO</w:t>
      </w:r>
      <w:r w:rsidRPr="005A588C">
        <w:rPr>
          <w:rStyle w:val="fontstyle21"/>
          <w:rFonts w:ascii="Courier New" w:hAnsi="Courier New" w:cs="Courier New"/>
        </w:rPr>
        <w:t>, SABLAYAN, OCC. MINDORO</w:t>
      </w:r>
    </w:p>
    <w:p w14:paraId="282845C3" w14:textId="77777777" w:rsidR="00CD2E1E" w:rsidRPr="005A588C" w:rsidRDefault="00CD2E1E" w:rsidP="00CD2E1E">
      <w:pPr>
        <w:ind w:left="720" w:firstLine="720"/>
        <w:rPr>
          <w:rFonts w:ascii="Courier New" w:hAnsi="Courier New" w:cs="Courier New"/>
          <w:b/>
          <w:bCs/>
          <w:color w:val="000000"/>
        </w:rPr>
      </w:pPr>
    </w:p>
    <w:p w14:paraId="2C09100D" w14:textId="77777777" w:rsidR="00CD2E1E" w:rsidRPr="005A588C" w:rsidRDefault="00CD2E1E" w:rsidP="00CD2E1E">
      <w:pPr>
        <w:ind w:left="1440" w:firstLine="720"/>
        <w:rPr>
          <w:rFonts w:ascii="Courier New" w:hAnsi="Courier New" w:cs="Courier New"/>
          <w:b/>
          <w:bCs/>
          <w:color w:val="000000"/>
        </w:rPr>
      </w:pPr>
      <w:r w:rsidRPr="005A588C">
        <w:rPr>
          <w:rFonts w:ascii="Courier New" w:hAnsi="Courier New" w:cs="Courier New"/>
          <w:b/>
          <w:bCs/>
          <w:color w:val="000000"/>
        </w:rPr>
        <w:t>PLUMBING &amp; ELECTRO-MECHANICAL WORKS</w:t>
      </w:r>
    </w:p>
    <w:p w14:paraId="72B97DC3" w14:textId="77777777" w:rsidR="00CD2E1E" w:rsidRPr="005A588C" w:rsidRDefault="00CD2E1E" w:rsidP="00CD2E1E">
      <w:pPr>
        <w:rPr>
          <w:rFonts w:ascii="Courier New" w:hAnsi="Courier New" w:cs="Courier New"/>
          <w:b/>
          <w:bCs/>
          <w:color w:val="000000"/>
        </w:rPr>
      </w:pPr>
      <w:r w:rsidRPr="005A588C">
        <w:rPr>
          <w:rFonts w:ascii="Courier New" w:hAnsi="Courier New" w:cs="Courier New"/>
          <w:b/>
          <w:bCs/>
          <w:color w:val="000000"/>
        </w:rPr>
        <w:t>GENERAL</w:t>
      </w:r>
    </w:p>
    <w:p w14:paraId="511AA723" w14:textId="77777777" w:rsidR="00CD2E1E" w:rsidRDefault="00CD2E1E" w:rsidP="00CD2E1E">
      <w:pPr>
        <w:ind w:firstLine="720"/>
        <w:rPr>
          <w:rFonts w:ascii="Courier New" w:hAnsi="Courier New" w:cs="Courier New"/>
          <w:color w:val="000000"/>
        </w:rPr>
      </w:pPr>
    </w:p>
    <w:p w14:paraId="068AC8F4" w14:textId="77777777" w:rsidR="00CD2E1E" w:rsidRPr="000E7895" w:rsidRDefault="00CD2E1E" w:rsidP="00CD2E1E">
      <w:pPr>
        <w:ind w:left="720"/>
        <w:rPr>
          <w:rFonts w:ascii="Courier New" w:hAnsi="Courier New" w:cs="Courier New"/>
          <w:color w:val="000000"/>
        </w:rPr>
      </w:pPr>
      <w:r w:rsidRPr="000E7895">
        <w:rPr>
          <w:rFonts w:ascii="Courier New" w:hAnsi="Courier New" w:cs="Courier New"/>
          <w:color w:val="000000"/>
        </w:rPr>
        <w:t>The General Conditions apply to all work under this Specifications.</w:t>
      </w:r>
    </w:p>
    <w:p w14:paraId="154BE6F3" w14:textId="77777777" w:rsidR="00CD2E1E" w:rsidRPr="005A588C" w:rsidRDefault="00CD2E1E" w:rsidP="00CD2E1E">
      <w:pPr>
        <w:pStyle w:val="ListParagraph"/>
        <w:ind w:left="1080"/>
        <w:rPr>
          <w:rFonts w:ascii="Courier New" w:hAnsi="Courier New" w:cs="Courier New"/>
          <w:color w:val="000000"/>
        </w:rPr>
      </w:pPr>
    </w:p>
    <w:p w14:paraId="1BE7B57F" w14:textId="77777777" w:rsidR="00CD2E1E" w:rsidRDefault="00CD2E1E" w:rsidP="00CD2E1E">
      <w:pPr>
        <w:rPr>
          <w:rFonts w:ascii="Courier New" w:hAnsi="Courier New" w:cs="Courier New"/>
          <w:b/>
          <w:bCs/>
          <w:color w:val="000000"/>
        </w:rPr>
      </w:pPr>
      <w:r w:rsidRPr="005A588C">
        <w:rPr>
          <w:rFonts w:ascii="Courier New" w:hAnsi="Courier New" w:cs="Courier New"/>
          <w:b/>
          <w:bCs/>
          <w:color w:val="000000"/>
        </w:rPr>
        <w:t>SCOPE OF WORK</w:t>
      </w:r>
    </w:p>
    <w:p w14:paraId="232A8BFA" w14:textId="77777777" w:rsidR="00CD2E1E" w:rsidRPr="005A588C" w:rsidRDefault="00CD2E1E" w:rsidP="00CD2E1E">
      <w:pPr>
        <w:rPr>
          <w:rFonts w:ascii="Courier New" w:hAnsi="Courier New" w:cs="Courier New"/>
          <w:b/>
          <w:bCs/>
          <w:color w:val="000000"/>
        </w:rPr>
      </w:pPr>
    </w:p>
    <w:p w14:paraId="3248AA32" w14:textId="77777777" w:rsidR="00CD2E1E" w:rsidRPr="000E7895" w:rsidRDefault="00CD2E1E" w:rsidP="00CD2E1E">
      <w:pPr>
        <w:pStyle w:val="ListParagraph"/>
        <w:numPr>
          <w:ilvl w:val="0"/>
          <w:numId w:val="42"/>
        </w:numPr>
        <w:jc w:val="left"/>
        <w:rPr>
          <w:rFonts w:ascii="Courier New" w:hAnsi="Courier New" w:cs="Courier New"/>
          <w:color w:val="000000"/>
        </w:rPr>
      </w:pPr>
      <w:r w:rsidRPr="005A588C">
        <w:rPr>
          <w:rFonts w:ascii="Courier New" w:hAnsi="Courier New" w:cs="Courier New"/>
          <w:color w:val="000000"/>
        </w:rPr>
        <w:t>Unless otherwise specified, the Contractor shall furnish all materials, tools, equipment, apparatus, appliances, accessories, transportation, labor &amp; supervision required for the complete installation a</w:t>
      </w:r>
      <w:r>
        <w:rPr>
          <w:rFonts w:ascii="Courier New" w:hAnsi="Courier New" w:cs="Courier New"/>
          <w:color w:val="000000"/>
        </w:rPr>
        <w:t>nd testing of the Plumbing and Electro-M</w:t>
      </w:r>
      <w:r w:rsidRPr="005A588C">
        <w:rPr>
          <w:rFonts w:ascii="Courier New" w:hAnsi="Courier New" w:cs="Courier New"/>
          <w:color w:val="000000"/>
        </w:rPr>
        <w:t>echanical System ready for use in accordance with the best practice of the Plumbing Trade for the satisfactory completion of the works:</w:t>
      </w:r>
      <w:r w:rsidRPr="005A588C">
        <w:rPr>
          <w:rFonts w:ascii="Courier New" w:hAnsi="Courier New" w:cs="Courier New"/>
          <w:color w:val="000000"/>
        </w:rPr>
        <w:br/>
      </w:r>
    </w:p>
    <w:p w14:paraId="28B618BB" w14:textId="77777777" w:rsidR="00CD2E1E" w:rsidRPr="000E7895" w:rsidRDefault="00CD2E1E" w:rsidP="00CD2E1E">
      <w:pPr>
        <w:pStyle w:val="ListParagraph"/>
        <w:numPr>
          <w:ilvl w:val="0"/>
          <w:numId w:val="42"/>
        </w:numPr>
        <w:jc w:val="left"/>
        <w:rPr>
          <w:rFonts w:ascii="Courier New" w:hAnsi="Courier New" w:cs="Courier New"/>
          <w:color w:val="000000"/>
        </w:rPr>
      </w:pPr>
      <w:r w:rsidRPr="000E7895">
        <w:rPr>
          <w:rFonts w:ascii="Courier New" w:hAnsi="Courier New" w:cs="Courier New"/>
          <w:color w:val="000000"/>
        </w:rPr>
        <w:t>The works essentially shall include, but shall not necessarily be limited to the following items:</w:t>
      </w:r>
    </w:p>
    <w:p w14:paraId="6CDF8C3B" w14:textId="77777777" w:rsidR="00CD2E1E" w:rsidRPr="000E7895" w:rsidRDefault="00CD2E1E" w:rsidP="00CD2E1E">
      <w:pPr>
        <w:pStyle w:val="ListParagraph"/>
        <w:ind w:left="1890"/>
        <w:rPr>
          <w:rFonts w:ascii="Courier New" w:hAnsi="Courier New" w:cs="Courier New"/>
          <w:color w:val="000000"/>
        </w:rPr>
      </w:pPr>
    </w:p>
    <w:p w14:paraId="5713AC84" w14:textId="77777777" w:rsidR="00CD2E1E" w:rsidRPr="005A588C" w:rsidRDefault="00CD2E1E" w:rsidP="00CD2E1E">
      <w:pPr>
        <w:pStyle w:val="ListParagraph"/>
        <w:rPr>
          <w:rFonts w:ascii="Courier New" w:hAnsi="Courier New" w:cs="Courier New"/>
          <w:color w:val="000000"/>
        </w:rPr>
      </w:pPr>
      <w:r w:rsidRPr="005A588C">
        <w:rPr>
          <w:rFonts w:ascii="Courier New" w:hAnsi="Courier New" w:cs="Courier New"/>
          <w:color w:val="000000"/>
        </w:rPr>
        <w:tab/>
      </w:r>
      <w:r>
        <w:rPr>
          <w:rFonts w:ascii="Courier New" w:hAnsi="Courier New" w:cs="Courier New"/>
          <w:color w:val="000000"/>
        </w:rPr>
        <w:tab/>
      </w:r>
      <w:r w:rsidRPr="005A588C">
        <w:rPr>
          <w:rFonts w:ascii="Courier New" w:hAnsi="Courier New" w:cs="Courier New"/>
          <w:color w:val="000000"/>
        </w:rPr>
        <w:t>1, Supply and Installation of Submersible pump.</w:t>
      </w:r>
    </w:p>
    <w:p w14:paraId="28CE322D" w14:textId="77777777" w:rsidR="00CD2E1E" w:rsidRPr="005A588C" w:rsidRDefault="00CD2E1E" w:rsidP="00CD2E1E">
      <w:pPr>
        <w:pStyle w:val="ListParagraph"/>
        <w:ind w:left="2160"/>
        <w:rPr>
          <w:rFonts w:ascii="Courier New" w:hAnsi="Courier New" w:cs="Courier New"/>
          <w:color w:val="000000"/>
        </w:rPr>
      </w:pPr>
      <w:r w:rsidRPr="005A588C">
        <w:rPr>
          <w:rFonts w:ascii="Courier New" w:hAnsi="Courier New" w:cs="Courier New"/>
          <w:color w:val="000000"/>
        </w:rPr>
        <w:t>2, Supply and Installation of Gal</w:t>
      </w:r>
      <w:r>
        <w:rPr>
          <w:rFonts w:ascii="Courier New" w:hAnsi="Courier New" w:cs="Courier New"/>
          <w:color w:val="000000"/>
        </w:rPr>
        <w:t xml:space="preserve">vanize Iron pipe schedule 40 standard </w:t>
      </w:r>
      <w:r w:rsidRPr="005A588C">
        <w:rPr>
          <w:rFonts w:ascii="Courier New" w:hAnsi="Courier New" w:cs="Courier New"/>
          <w:color w:val="000000"/>
        </w:rPr>
        <w:t>t</w:t>
      </w:r>
      <w:r>
        <w:rPr>
          <w:rFonts w:ascii="Courier New" w:hAnsi="Courier New" w:cs="Courier New"/>
          <w:color w:val="000000"/>
        </w:rPr>
        <w:t xml:space="preserve">o be fitted to submersible pump </w:t>
      </w:r>
      <w:r w:rsidRPr="005A588C">
        <w:rPr>
          <w:rFonts w:ascii="Courier New" w:hAnsi="Courier New" w:cs="Courier New"/>
          <w:color w:val="000000"/>
        </w:rPr>
        <w:t>discharge diameter.</w:t>
      </w:r>
    </w:p>
    <w:p w14:paraId="0967A33F" w14:textId="77777777" w:rsidR="00CD2E1E" w:rsidRPr="005A588C" w:rsidRDefault="00CD2E1E" w:rsidP="00CD2E1E">
      <w:pPr>
        <w:pStyle w:val="ListParagraph"/>
        <w:ind w:left="2160"/>
        <w:rPr>
          <w:rFonts w:ascii="Courier New" w:hAnsi="Courier New" w:cs="Courier New"/>
          <w:color w:val="000000"/>
        </w:rPr>
      </w:pPr>
      <w:r w:rsidRPr="005A588C">
        <w:rPr>
          <w:rFonts w:ascii="Courier New" w:hAnsi="Courier New" w:cs="Courier New"/>
          <w:color w:val="000000"/>
        </w:rPr>
        <w:t>3. Supply and I</w:t>
      </w:r>
      <w:r>
        <w:rPr>
          <w:rFonts w:ascii="Courier New" w:hAnsi="Courier New" w:cs="Courier New"/>
          <w:color w:val="000000"/>
        </w:rPr>
        <w:t xml:space="preserve">nstallation of Production Water </w:t>
      </w:r>
      <w:r w:rsidRPr="005A588C">
        <w:rPr>
          <w:rFonts w:ascii="Courier New" w:hAnsi="Courier New" w:cs="Courier New"/>
          <w:color w:val="000000"/>
        </w:rPr>
        <w:t>Meter.</w:t>
      </w:r>
    </w:p>
    <w:p w14:paraId="67EE5285" w14:textId="77777777" w:rsidR="00CD2E1E" w:rsidRPr="005A588C" w:rsidRDefault="00CD2E1E" w:rsidP="00CD2E1E">
      <w:pPr>
        <w:pStyle w:val="ListParagraph"/>
        <w:ind w:left="2160"/>
        <w:rPr>
          <w:rFonts w:ascii="Courier New" w:hAnsi="Courier New" w:cs="Courier New"/>
          <w:color w:val="000000"/>
        </w:rPr>
      </w:pPr>
      <w:r w:rsidRPr="005A588C">
        <w:rPr>
          <w:rFonts w:ascii="Courier New" w:hAnsi="Courier New" w:cs="Courier New"/>
          <w:color w:val="000000"/>
        </w:rPr>
        <w:t>4.</w:t>
      </w:r>
      <w:r w:rsidRPr="005A588C">
        <w:rPr>
          <w:rStyle w:val="fontstyle01"/>
          <w:rFonts w:ascii="Courier New" w:hAnsi="Courier New" w:cs="Courier New"/>
        </w:rPr>
        <w:t xml:space="preserve"> </w:t>
      </w:r>
      <w:r w:rsidRPr="005A588C">
        <w:rPr>
          <w:rFonts w:ascii="Courier New" w:hAnsi="Courier New" w:cs="Courier New"/>
          <w:color w:val="000000"/>
        </w:rPr>
        <w:t>Supply and Installation of panel board, wires, cables and grounding.</w:t>
      </w:r>
    </w:p>
    <w:p w14:paraId="3CE09FB8" w14:textId="77777777" w:rsidR="00CD2E1E" w:rsidRPr="005A588C" w:rsidRDefault="00CD2E1E" w:rsidP="00CD2E1E">
      <w:pPr>
        <w:pStyle w:val="ListParagraph"/>
        <w:ind w:left="2160"/>
        <w:rPr>
          <w:rFonts w:ascii="Courier New" w:hAnsi="Courier New" w:cs="Courier New"/>
          <w:color w:val="000000"/>
        </w:rPr>
      </w:pPr>
      <w:r>
        <w:rPr>
          <w:rFonts w:ascii="Courier New" w:hAnsi="Courier New" w:cs="Courier New"/>
          <w:color w:val="000000"/>
        </w:rPr>
        <w:t>5</w:t>
      </w:r>
      <w:r w:rsidRPr="005A588C">
        <w:rPr>
          <w:rFonts w:ascii="Courier New" w:hAnsi="Courier New" w:cs="Courier New"/>
          <w:color w:val="000000"/>
        </w:rPr>
        <w:t>.</w:t>
      </w:r>
      <w:r w:rsidRPr="005A588C">
        <w:rPr>
          <w:rStyle w:val="fontstyle01"/>
          <w:rFonts w:ascii="Courier New" w:hAnsi="Courier New" w:cs="Courier New"/>
        </w:rPr>
        <w:t xml:space="preserve"> </w:t>
      </w:r>
      <w:r w:rsidRPr="005A588C">
        <w:rPr>
          <w:rFonts w:ascii="Courier New" w:hAnsi="Courier New" w:cs="Courier New"/>
          <w:color w:val="000000"/>
        </w:rPr>
        <w:t>Excavation, backfilling and compaction in connection with the works shall be included.</w:t>
      </w:r>
    </w:p>
    <w:p w14:paraId="105C22CC" w14:textId="77777777" w:rsidR="00CD2E1E" w:rsidRPr="005A588C" w:rsidRDefault="00CD2E1E" w:rsidP="00CD2E1E">
      <w:pPr>
        <w:pStyle w:val="ListParagraph"/>
        <w:ind w:left="2160"/>
        <w:rPr>
          <w:rFonts w:ascii="Courier New" w:hAnsi="Courier New" w:cs="Courier New"/>
          <w:color w:val="000000"/>
        </w:rPr>
      </w:pPr>
      <w:r>
        <w:rPr>
          <w:rFonts w:ascii="Courier New" w:hAnsi="Courier New" w:cs="Courier New"/>
          <w:color w:val="000000"/>
        </w:rPr>
        <w:t>6</w:t>
      </w:r>
      <w:r w:rsidRPr="005A588C">
        <w:rPr>
          <w:rFonts w:ascii="Courier New" w:hAnsi="Courier New" w:cs="Courier New"/>
          <w:color w:val="000000"/>
        </w:rPr>
        <w:t>. Supply and Installation of Unplasticized Polyvinyl Chloride pipe with rubber seal.</w:t>
      </w:r>
    </w:p>
    <w:p w14:paraId="39AFB47E" w14:textId="77777777" w:rsidR="00CD2E1E" w:rsidRPr="005A588C" w:rsidRDefault="00CD2E1E" w:rsidP="00CD2E1E">
      <w:pPr>
        <w:pStyle w:val="ListParagraph"/>
        <w:ind w:left="2160"/>
        <w:rPr>
          <w:rFonts w:ascii="Courier New" w:hAnsi="Courier New" w:cs="Courier New"/>
          <w:color w:val="000000"/>
        </w:rPr>
      </w:pPr>
      <w:r w:rsidRPr="005A588C">
        <w:rPr>
          <w:rFonts w:ascii="Courier New" w:hAnsi="Courier New" w:cs="Courier New"/>
          <w:color w:val="000000"/>
        </w:rPr>
        <w:t>7.</w:t>
      </w:r>
      <w:r w:rsidRPr="005A588C">
        <w:rPr>
          <w:rStyle w:val="fontstyle01"/>
          <w:rFonts w:ascii="Courier New" w:hAnsi="Courier New" w:cs="Courier New"/>
        </w:rPr>
        <w:t xml:space="preserve"> </w:t>
      </w:r>
      <w:r w:rsidRPr="005A588C">
        <w:rPr>
          <w:rFonts w:ascii="Courier New" w:hAnsi="Courier New" w:cs="Courier New"/>
          <w:color w:val="000000"/>
        </w:rPr>
        <w:t>Testing for leakage of all watermains/transmission lines.</w:t>
      </w:r>
    </w:p>
    <w:p w14:paraId="24AC0B16" w14:textId="77777777" w:rsidR="00CD2E1E" w:rsidRPr="005A588C" w:rsidRDefault="00CD2E1E" w:rsidP="00CD2E1E">
      <w:pPr>
        <w:pStyle w:val="ListParagraph"/>
        <w:ind w:left="2160"/>
        <w:rPr>
          <w:rFonts w:ascii="Courier New" w:hAnsi="Courier New" w:cs="Courier New"/>
          <w:color w:val="000000"/>
        </w:rPr>
      </w:pPr>
      <w:r w:rsidRPr="005A588C">
        <w:rPr>
          <w:rFonts w:ascii="Courier New" w:hAnsi="Courier New" w:cs="Courier New"/>
          <w:color w:val="000000"/>
        </w:rPr>
        <w:t>8.</w:t>
      </w:r>
      <w:r w:rsidRPr="005A588C">
        <w:rPr>
          <w:rStyle w:val="fontstyle01"/>
          <w:rFonts w:ascii="Courier New" w:hAnsi="Courier New" w:cs="Courier New"/>
        </w:rPr>
        <w:t xml:space="preserve"> </w:t>
      </w:r>
      <w:r w:rsidRPr="005A588C">
        <w:rPr>
          <w:rFonts w:ascii="Courier New" w:hAnsi="Courier New" w:cs="Courier New"/>
          <w:color w:val="000000"/>
        </w:rPr>
        <w:t xml:space="preserve">Securing and payments of all permits, licenses and </w:t>
      </w:r>
      <w:r>
        <w:rPr>
          <w:rFonts w:ascii="Courier New" w:hAnsi="Courier New" w:cs="Courier New"/>
          <w:color w:val="000000"/>
        </w:rPr>
        <w:t xml:space="preserve">bonds </w:t>
      </w:r>
      <w:r w:rsidRPr="005A588C">
        <w:rPr>
          <w:rFonts w:ascii="Courier New" w:hAnsi="Courier New" w:cs="Courier New"/>
          <w:color w:val="000000"/>
        </w:rPr>
        <w:t>construction purposes as required.</w:t>
      </w:r>
    </w:p>
    <w:p w14:paraId="7731FF24" w14:textId="77777777" w:rsidR="00CD2E1E" w:rsidRPr="005A588C" w:rsidRDefault="00CD2E1E" w:rsidP="00CD2E1E">
      <w:pPr>
        <w:pStyle w:val="ListParagraph"/>
        <w:ind w:left="2160"/>
        <w:rPr>
          <w:rFonts w:ascii="Courier New" w:hAnsi="Courier New" w:cs="Courier New"/>
          <w:color w:val="000000"/>
        </w:rPr>
      </w:pPr>
      <w:r w:rsidRPr="005A588C">
        <w:rPr>
          <w:rFonts w:ascii="Courier New" w:hAnsi="Courier New" w:cs="Courier New"/>
          <w:color w:val="000000"/>
        </w:rPr>
        <w:t>9.</w:t>
      </w:r>
      <w:r w:rsidRPr="005A588C">
        <w:rPr>
          <w:rStyle w:val="fontstyle01"/>
          <w:rFonts w:ascii="Courier New" w:hAnsi="Courier New" w:cs="Courier New"/>
        </w:rPr>
        <w:t xml:space="preserve"> </w:t>
      </w:r>
      <w:r w:rsidRPr="005A588C">
        <w:rPr>
          <w:rFonts w:ascii="Courier New" w:hAnsi="Courier New" w:cs="Courier New"/>
          <w:color w:val="000000"/>
        </w:rPr>
        <w:t>Securing &amp; payments of all contractor’s taxes,E-VAT, etc.</w:t>
      </w:r>
    </w:p>
    <w:p w14:paraId="5415F21A" w14:textId="77777777" w:rsidR="00CD2E1E" w:rsidRPr="000E7895" w:rsidRDefault="00CD2E1E" w:rsidP="00CD2E1E">
      <w:pPr>
        <w:pStyle w:val="ListParagraph"/>
        <w:ind w:left="2160"/>
        <w:rPr>
          <w:rFonts w:ascii="Courier New" w:hAnsi="Courier New" w:cs="Courier New"/>
          <w:color w:val="000000"/>
        </w:rPr>
      </w:pPr>
      <w:r>
        <w:rPr>
          <w:rFonts w:ascii="Courier New" w:hAnsi="Courier New" w:cs="Courier New"/>
          <w:color w:val="000000"/>
        </w:rPr>
        <w:t>10</w:t>
      </w:r>
      <w:r w:rsidRPr="005A588C">
        <w:rPr>
          <w:rFonts w:ascii="Courier New" w:hAnsi="Courier New" w:cs="Courier New"/>
          <w:color w:val="000000"/>
        </w:rPr>
        <w:t>.</w:t>
      </w:r>
      <w:r w:rsidRPr="005A588C">
        <w:rPr>
          <w:rStyle w:val="fontstyle01"/>
          <w:rFonts w:ascii="Courier New" w:hAnsi="Courier New" w:cs="Courier New"/>
        </w:rPr>
        <w:t xml:space="preserve"> </w:t>
      </w:r>
      <w:r w:rsidRPr="005A588C">
        <w:rPr>
          <w:rFonts w:ascii="Courier New" w:hAnsi="Courier New" w:cs="Courier New"/>
          <w:color w:val="000000"/>
        </w:rPr>
        <w:t>Application of electricity connection &amp; payments of Guarantee deposits and other power utility requirements.</w:t>
      </w:r>
    </w:p>
    <w:p w14:paraId="68F5AA2E" w14:textId="145EF89B" w:rsidR="00CD2E1E" w:rsidRDefault="00CD2E1E" w:rsidP="00CD2E1E">
      <w:pPr>
        <w:pStyle w:val="ListParagraph"/>
        <w:ind w:left="1080"/>
        <w:rPr>
          <w:rFonts w:ascii="Courier New" w:hAnsi="Courier New" w:cs="Courier New"/>
          <w:b/>
          <w:bCs/>
          <w:color w:val="000000"/>
        </w:rPr>
      </w:pPr>
    </w:p>
    <w:p w14:paraId="77CEF808" w14:textId="0BC7C1AD" w:rsidR="00CD2E1E" w:rsidRPr="009A5DB6" w:rsidRDefault="00CD2E1E" w:rsidP="009A5DB6">
      <w:pPr>
        <w:rPr>
          <w:rFonts w:ascii="Courier New" w:hAnsi="Courier New" w:cs="Courier New"/>
          <w:b/>
          <w:bCs/>
          <w:color w:val="000000"/>
        </w:rPr>
      </w:pPr>
    </w:p>
    <w:p w14:paraId="5473943D" w14:textId="77777777" w:rsidR="00CD2E1E" w:rsidRDefault="00CD2E1E" w:rsidP="00CD2E1E">
      <w:pPr>
        <w:pStyle w:val="ListParagraph"/>
        <w:ind w:left="1080"/>
        <w:rPr>
          <w:rFonts w:ascii="Courier New" w:hAnsi="Courier New" w:cs="Courier New"/>
          <w:b/>
          <w:bCs/>
          <w:color w:val="000000"/>
        </w:rPr>
      </w:pPr>
    </w:p>
    <w:p w14:paraId="0EE0F056" w14:textId="2796CBBD" w:rsidR="00CD2E1E" w:rsidRDefault="00CD2E1E" w:rsidP="00CD2E1E">
      <w:pPr>
        <w:pStyle w:val="ListParagraph"/>
        <w:ind w:left="1080"/>
        <w:rPr>
          <w:rFonts w:ascii="Courier New" w:hAnsi="Courier New" w:cs="Courier New"/>
          <w:b/>
          <w:bCs/>
          <w:color w:val="000000"/>
        </w:rPr>
      </w:pPr>
    </w:p>
    <w:p w14:paraId="5F12C7C2" w14:textId="77777777" w:rsidR="00041748" w:rsidRDefault="00041748" w:rsidP="00CD2E1E">
      <w:pPr>
        <w:pStyle w:val="ListParagraph"/>
        <w:ind w:left="1080"/>
        <w:rPr>
          <w:rFonts w:ascii="Courier New" w:hAnsi="Courier New" w:cs="Courier New"/>
          <w:b/>
          <w:bCs/>
          <w:color w:val="000000"/>
        </w:rPr>
      </w:pPr>
    </w:p>
    <w:p w14:paraId="338EA5A4" w14:textId="5D3D99F7" w:rsidR="00CD2E1E" w:rsidRDefault="00CD2E1E" w:rsidP="00CD2E1E">
      <w:pPr>
        <w:rPr>
          <w:rFonts w:ascii="Courier New" w:hAnsi="Courier New" w:cs="Courier New"/>
          <w:b/>
          <w:bCs/>
          <w:color w:val="000000"/>
        </w:rPr>
      </w:pPr>
      <w:r w:rsidRPr="005A588C">
        <w:rPr>
          <w:rFonts w:ascii="Courier New" w:hAnsi="Courier New" w:cs="Courier New"/>
          <w:b/>
          <w:bCs/>
          <w:color w:val="000000"/>
        </w:rPr>
        <w:t>NOTES ON DRAWINGS:</w:t>
      </w:r>
    </w:p>
    <w:p w14:paraId="1F4881EF" w14:textId="77777777" w:rsidR="00CD2E1E" w:rsidRPr="005A588C" w:rsidRDefault="00CD2E1E" w:rsidP="00CD2E1E">
      <w:pPr>
        <w:rPr>
          <w:rFonts w:ascii="Courier New" w:hAnsi="Courier New" w:cs="Courier New"/>
          <w:b/>
          <w:bCs/>
          <w:color w:val="000000"/>
        </w:rPr>
      </w:pPr>
    </w:p>
    <w:p w14:paraId="027552E2" w14:textId="34BB64A1" w:rsidR="00CD2E1E" w:rsidRDefault="00CD2E1E" w:rsidP="00CD2E1E">
      <w:pPr>
        <w:ind w:left="630"/>
        <w:rPr>
          <w:rFonts w:ascii="Courier New" w:hAnsi="Courier New" w:cs="Courier New"/>
          <w:color w:val="000000"/>
        </w:rPr>
      </w:pPr>
      <w:r w:rsidRPr="005A588C">
        <w:rPr>
          <w:rFonts w:ascii="Courier New" w:hAnsi="Courier New" w:cs="Courier New"/>
          <w:color w:val="000000"/>
        </w:rPr>
        <w:t>The Drawings show the general arrangement of all pipings. However, where local &amp;/or actual conditions at the job site necessitate a deviation or rearrangement, the Contractor shall prepare and submit the new arrangement /shop drawing for the Sablayan Water District Engineer</w:t>
      </w:r>
      <w:r>
        <w:rPr>
          <w:rFonts w:ascii="Courier New" w:hAnsi="Courier New" w:cs="Courier New"/>
          <w:color w:val="000000"/>
        </w:rPr>
        <w:t>’</w:t>
      </w:r>
      <w:r w:rsidRPr="005A588C">
        <w:rPr>
          <w:rFonts w:ascii="Courier New" w:hAnsi="Courier New" w:cs="Courier New"/>
          <w:color w:val="000000"/>
        </w:rPr>
        <w:t xml:space="preserve">s </w:t>
      </w:r>
      <w:r>
        <w:rPr>
          <w:rFonts w:ascii="Courier New" w:hAnsi="Courier New" w:cs="Courier New"/>
          <w:color w:val="000000"/>
        </w:rPr>
        <w:t>approval.</w:t>
      </w:r>
    </w:p>
    <w:p w14:paraId="14104F61" w14:textId="77777777" w:rsidR="00CD2E1E" w:rsidRPr="000E7895" w:rsidRDefault="00CD2E1E" w:rsidP="00CD2E1E">
      <w:pPr>
        <w:ind w:left="630"/>
        <w:rPr>
          <w:rFonts w:ascii="Courier New" w:hAnsi="Courier New" w:cs="Courier New"/>
          <w:color w:val="000000"/>
        </w:rPr>
      </w:pPr>
    </w:p>
    <w:p w14:paraId="69F95475" w14:textId="77777777" w:rsidR="00CD2E1E" w:rsidRPr="005A588C" w:rsidRDefault="00CD2E1E" w:rsidP="00CD2E1E">
      <w:pPr>
        <w:rPr>
          <w:rFonts w:ascii="Courier New" w:hAnsi="Courier New" w:cs="Courier New"/>
          <w:b/>
          <w:bCs/>
          <w:color w:val="000000"/>
        </w:rPr>
      </w:pPr>
      <w:r w:rsidRPr="005A588C">
        <w:rPr>
          <w:rFonts w:ascii="Courier New" w:hAnsi="Courier New" w:cs="Courier New"/>
          <w:b/>
          <w:bCs/>
          <w:color w:val="000000"/>
        </w:rPr>
        <w:t>WORKMANSHIP AND COORDINATION:</w:t>
      </w:r>
    </w:p>
    <w:p w14:paraId="1D29FABA" w14:textId="77777777" w:rsidR="00CD2E1E" w:rsidRPr="005A588C" w:rsidRDefault="00CD2E1E" w:rsidP="00CD2E1E">
      <w:pPr>
        <w:ind w:left="720"/>
        <w:rPr>
          <w:rFonts w:ascii="Courier New" w:hAnsi="Courier New" w:cs="Courier New"/>
          <w:color w:val="000000"/>
        </w:rPr>
      </w:pPr>
      <w:r w:rsidRPr="005A588C">
        <w:rPr>
          <w:rFonts w:ascii="Courier New" w:hAnsi="Courier New" w:cs="Courier New"/>
          <w:color w:val="000000"/>
        </w:rPr>
        <w:t>All work</w:t>
      </w:r>
      <w:r>
        <w:rPr>
          <w:rFonts w:ascii="Courier New" w:hAnsi="Courier New" w:cs="Courier New"/>
          <w:color w:val="000000"/>
        </w:rPr>
        <w:t>s</w:t>
      </w:r>
      <w:r w:rsidRPr="005A588C">
        <w:rPr>
          <w:rFonts w:ascii="Courier New" w:hAnsi="Courier New" w:cs="Courier New"/>
          <w:color w:val="000000"/>
        </w:rPr>
        <w:t xml:space="preserve"> shall be performed in first class and neat</w:t>
      </w:r>
      <w:r w:rsidRPr="005A588C">
        <w:rPr>
          <w:rFonts w:ascii="Courier New" w:hAnsi="Courier New" w:cs="Courier New"/>
          <w:color w:val="000000"/>
        </w:rPr>
        <w:br/>
        <w:t>workmanship by the skilled person in their work shall be</w:t>
      </w:r>
      <w:r w:rsidRPr="005A588C">
        <w:rPr>
          <w:rFonts w:ascii="Courier New" w:hAnsi="Courier New" w:cs="Courier New"/>
          <w:color w:val="000000"/>
        </w:rPr>
        <w:br/>
        <w:t>satisfactory to the Sablayan Water District Engineer</w:t>
      </w:r>
      <w:r>
        <w:rPr>
          <w:rFonts w:ascii="Courier New" w:hAnsi="Courier New" w:cs="Courier New"/>
          <w:color w:val="000000"/>
        </w:rPr>
        <w:t>’</w:t>
      </w:r>
      <w:r w:rsidRPr="005A588C">
        <w:rPr>
          <w:rFonts w:ascii="Courier New" w:hAnsi="Courier New" w:cs="Courier New"/>
          <w:color w:val="000000"/>
        </w:rPr>
        <w:t>s approval.</w:t>
      </w:r>
    </w:p>
    <w:p w14:paraId="6E848377" w14:textId="77777777" w:rsidR="00CD2E1E" w:rsidRPr="000E7895" w:rsidRDefault="00CD2E1E" w:rsidP="00CD2E1E">
      <w:pPr>
        <w:rPr>
          <w:rFonts w:ascii="Courier New" w:hAnsi="Courier New" w:cs="Courier New"/>
        </w:rPr>
      </w:pPr>
    </w:p>
    <w:p w14:paraId="6CB45A86" w14:textId="77777777" w:rsidR="00CD2E1E" w:rsidRPr="005A588C" w:rsidRDefault="00CD2E1E" w:rsidP="00CD2E1E">
      <w:pPr>
        <w:rPr>
          <w:rFonts w:ascii="Courier New" w:hAnsi="Courier New" w:cs="Courier New"/>
          <w:b/>
          <w:bCs/>
          <w:color w:val="000000"/>
        </w:rPr>
      </w:pPr>
      <w:r w:rsidRPr="005A588C">
        <w:rPr>
          <w:rFonts w:ascii="Courier New" w:hAnsi="Courier New" w:cs="Courier New"/>
          <w:b/>
          <w:bCs/>
          <w:color w:val="000000"/>
        </w:rPr>
        <w:t>PRODUCT</w:t>
      </w:r>
    </w:p>
    <w:p w14:paraId="5E01AEE7" w14:textId="77777777" w:rsidR="00CD2E1E" w:rsidRDefault="00CD2E1E" w:rsidP="00CD2E1E">
      <w:pPr>
        <w:pStyle w:val="ListParagraph"/>
        <w:numPr>
          <w:ilvl w:val="0"/>
          <w:numId w:val="43"/>
        </w:numPr>
        <w:jc w:val="left"/>
        <w:rPr>
          <w:rFonts w:ascii="Courier New" w:hAnsi="Courier New" w:cs="Courier New"/>
          <w:b/>
          <w:bCs/>
          <w:color w:val="000000"/>
        </w:rPr>
      </w:pPr>
      <w:r w:rsidRPr="000E7895">
        <w:rPr>
          <w:rFonts w:ascii="Courier New" w:hAnsi="Courier New" w:cs="Courier New"/>
          <w:color w:val="000000"/>
        </w:rPr>
        <w:t>Except as specified, the Contractor shall submit for the Sablayan Water District Engineers</w:t>
      </w:r>
      <w:r>
        <w:rPr>
          <w:rFonts w:ascii="Courier New" w:hAnsi="Courier New" w:cs="Courier New"/>
          <w:color w:val="000000"/>
        </w:rPr>
        <w:t>’</w:t>
      </w:r>
      <w:r w:rsidRPr="000E7895">
        <w:rPr>
          <w:rFonts w:ascii="Courier New" w:hAnsi="Courier New" w:cs="Courier New"/>
          <w:color w:val="000000"/>
        </w:rPr>
        <w:t xml:space="preserve"> approval, two (2) copies of complete materials he proposes to use after the award of contract</w:t>
      </w:r>
      <w:r w:rsidRPr="000E7895">
        <w:rPr>
          <w:rFonts w:ascii="Courier New" w:hAnsi="Courier New" w:cs="Courier New"/>
          <w:b/>
          <w:bCs/>
          <w:color w:val="000000"/>
        </w:rPr>
        <w:t xml:space="preserve">. </w:t>
      </w:r>
    </w:p>
    <w:p w14:paraId="019FC73D" w14:textId="77777777" w:rsidR="00CD2E1E" w:rsidRPr="000E7895" w:rsidRDefault="00CD2E1E" w:rsidP="00CD2E1E">
      <w:pPr>
        <w:pStyle w:val="ListParagraph"/>
        <w:numPr>
          <w:ilvl w:val="0"/>
          <w:numId w:val="43"/>
        </w:numPr>
        <w:jc w:val="left"/>
        <w:rPr>
          <w:rFonts w:ascii="Courier New" w:hAnsi="Courier New" w:cs="Courier New"/>
          <w:b/>
          <w:bCs/>
          <w:color w:val="000000"/>
        </w:rPr>
      </w:pPr>
      <w:r>
        <w:rPr>
          <w:rFonts w:ascii="Courier New" w:hAnsi="Courier New" w:cs="Courier New"/>
          <w:color w:val="000000"/>
        </w:rPr>
        <w:t>T</w:t>
      </w:r>
      <w:r w:rsidRPr="000E7895">
        <w:rPr>
          <w:rFonts w:ascii="Courier New" w:hAnsi="Courier New" w:cs="Courier New"/>
          <w:color w:val="000000"/>
        </w:rPr>
        <w:t>he Contractor shall assume the cost of and the entire</w:t>
      </w:r>
      <w:r w:rsidRPr="000E7895">
        <w:rPr>
          <w:rFonts w:ascii="Courier New" w:hAnsi="Courier New" w:cs="Courier New"/>
          <w:color w:val="000000"/>
        </w:rPr>
        <w:br/>
        <w:t>responsibility for any change i</w:t>
      </w:r>
      <w:r>
        <w:rPr>
          <w:rFonts w:ascii="Courier New" w:hAnsi="Courier New" w:cs="Courier New"/>
          <w:color w:val="000000"/>
        </w:rPr>
        <w:t xml:space="preserve">n the work as shown on contract </w:t>
      </w:r>
      <w:r w:rsidRPr="000E7895">
        <w:rPr>
          <w:rFonts w:ascii="Courier New" w:hAnsi="Courier New" w:cs="Courier New"/>
          <w:color w:val="000000"/>
        </w:rPr>
        <w:t>drawings, which may be occa</w:t>
      </w:r>
      <w:r>
        <w:rPr>
          <w:rFonts w:ascii="Courier New" w:hAnsi="Courier New" w:cs="Courier New"/>
          <w:color w:val="000000"/>
        </w:rPr>
        <w:t xml:space="preserve">sioned by approval of materials </w:t>
      </w:r>
      <w:r w:rsidRPr="000E7895">
        <w:rPr>
          <w:rFonts w:ascii="Courier New" w:hAnsi="Courier New" w:cs="Courier New"/>
          <w:color w:val="000000"/>
        </w:rPr>
        <w:t>other than those specified.</w:t>
      </w:r>
    </w:p>
    <w:p w14:paraId="69AB112D" w14:textId="77777777" w:rsidR="00CD2E1E" w:rsidRPr="005A588C" w:rsidRDefault="00CD2E1E" w:rsidP="00CD2E1E">
      <w:pPr>
        <w:rPr>
          <w:rFonts w:ascii="Courier New" w:hAnsi="Courier New" w:cs="Courier New"/>
          <w:color w:val="000000"/>
        </w:rPr>
      </w:pPr>
    </w:p>
    <w:p w14:paraId="62BED705" w14:textId="77777777" w:rsidR="00CD2E1E" w:rsidRDefault="00CD2E1E" w:rsidP="00CD2E1E">
      <w:pPr>
        <w:rPr>
          <w:rFonts w:ascii="Courier New" w:hAnsi="Courier New" w:cs="Courier New"/>
          <w:b/>
          <w:bCs/>
          <w:color w:val="000000"/>
        </w:rPr>
      </w:pPr>
      <w:r w:rsidRPr="005A588C">
        <w:rPr>
          <w:rFonts w:ascii="Courier New" w:hAnsi="Courier New" w:cs="Courier New"/>
          <w:b/>
          <w:bCs/>
          <w:color w:val="000000"/>
        </w:rPr>
        <w:t>PIPES AND FITTINGS SCHEDULE</w:t>
      </w:r>
    </w:p>
    <w:p w14:paraId="4E4BC0CB" w14:textId="77777777" w:rsidR="00CD2E1E" w:rsidRPr="005A588C" w:rsidRDefault="00CD2E1E" w:rsidP="00CD2E1E">
      <w:pPr>
        <w:ind w:left="720"/>
        <w:rPr>
          <w:rFonts w:ascii="Courier New" w:hAnsi="Courier New" w:cs="Courier New"/>
          <w:color w:val="000000"/>
        </w:rPr>
      </w:pPr>
      <w:r w:rsidRPr="005A588C">
        <w:rPr>
          <w:rFonts w:ascii="Courier New" w:hAnsi="Courier New" w:cs="Courier New"/>
          <w:b/>
          <w:bCs/>
          <w:color w:val="000000"/>
        </w:rPr>
        <w:br/>
      </w:r>
      <w:r w:rsidRPr="005A588C">
        <w:rPr>
          <w:rFonts w:ascii="Courier New" w:hAnsi="Courier New" w:cs="Courier New"/>
          <w:color w:val="000000"/>
        </w:rPr>
        <w:t xml:space="preserve">A. </w:t>
      </w:r>
      <w:r w:rsidRPr="005A588C">
        <w:rPr>
          <w:rFonts w:ascii="Courier New" w:hAnsi="Courier New" w:cs="Courier New"/>
          <w:b/>
          <w:bCs/>
          <w:color w:val="000000"/>
        </w:rPr>
        <w:t>Well Riser and Water Production pipe</w:t>
      </w:r>
    </w:p>
    <w:p w14:paraId="4B300DC0" w14:textId="77777777" w:rsidR="00CD2E1E" w:rsidRPr="005A588C" w:rsidRDefault="00CD2E1E" w:rsidP="00CD2E1E">
      <w:pPr>
        <w:ind w:left="720"/>
        <w:rPr>
          <w:rFonts w:ascii="Courier New" w:hAnsi="Courier New" w:cs="Courier New"/>
          <w:color w:val="000000"/>
        </w:rPr>
      </w:pPr>
      <w:r>
        <w:rPr>
          <w:rFonts w:ascii="Courier New" w:hAnsi="Courier New" w:cs="Courier New"/>
          <w:color w:val="000000"/>
        </w:rPr>
        <w:t xml:space="preserve">   </w:t>
      </w:r>
      <w:r w:rsidRPr="005A588C">
        <w:rPr>
          <w:rFonts w:ascii="Courier New" w:hAnsi="Courier New" w:cs="Courier New"/>
          <w:color w:val="000000"/>
        </w:rPr>
        <w:t>-Galvanized</w:t>
      </w:r>
      <w:r>
        <w:rPr>
          <w:rFonts w:ascii="Courier New" w:hAnsi="Courier New" w:cs="Courier New"/>
          <w:color w:val="000000"/>
        </w:rPr>
        <w:t xml:space="preserve"> Iron (GI) pipe schedule 40 standard.</w:t>
      </w:r>
    </w:p>
    <w:p w14:paraId="0D8C6F12" w14:textId="77777777" w:rsidR="00CD2E1E" w:rsidRPr="005A588C" w:rsidRDefault="00CD2E1E" w:rsidP="00CD2E1E">
      <w:pPr>
        <w:ind w:firstLine="720"/>
        <w:rPr>
          <w:rFonts w:ascii="Courier New" w:hAnsi="Courier New" w:cs="Courier New"/>
          <w:color w:val="000000"/>
        </w:rPr>
      </w:pPr>
      <w:r w:rsidRPr="005A588C">
        <w:rPr>
          <w:rFonts w:ascii="Courier New" w:hAnsi="Courier New" w:cs="Courier New"/>
          <w:color w:val="000000"/>
        </w:rPr>
        <w:t xml:space="preserve">B. </w:t>
      </w:r>
      <w:r w:rsidRPr="005A588C">
        <w:rPr>
          <w:rFonts w:ascii="Courier New" w:hAnsi="Courier New" w:cs="Courier New"/>
          <w:b/>
          <w:bCs/>
          <w:color w:val="000000"/>
        </w:rPr>
        <w:t>Watermains pipe</w:t>
      </w:r>
    </w:p>
    <w:p w14:paraId="5F8DC3BA" w14:textId="77777777" w:rsidR="00CD2E1E" w:rsidRPr="005A588C" w:rsidRDefault="00CD2E1E" w:rsidP="00CD2E1E">
      <w:pPr>
        <w:ind w:left="1155"/>
        <w:rPr>
          <w:rFonts w:ascii="Courier New" w:hAnsi="Courier New" w:cs="Courier New"/>
          <w:color w:val="000000"/>
        </w:rPr>
      </w:pPr>
      <w:r w:rsidRPr="005A588C">
        <w:rPr>
          <w:rFonts w:ascii="Courier New" w:hAnsi="Courier New" w:cs="Courier New"/>
          <w:color w:val="000000"/>
        </w:rPr>
        <w:t xml:space="preserve">-Unplasticized Polyvinyl Chloride (uPVC) pipe with </w:t>
      </w:r>
      <w:r>
        <w:rPr>
          <w:rFonts w:ascii="Courier New" w:hAnsi="Courier New" w:cs="Courier New"/>
          <w:color w:val="000000"/>
        </w:rPr>
        <w:t xml:space="preserve">   </w:t>
      </w:r>
      <w:r w:rsidRPr="005A588C">
        <w:rPr>
          <w:rFonts w:ascii="Courier New" w:hAnsi="Courier New" w:cs="Courier New"/>
          <w:color w:val="000000"/>
        </w:rPr>
        <w:t xml:space="preserve">rubber seal class 100 Series 10. </w:t>
      </w:r>
    </w:p>
    <w:p w14:paraId="5C9AADA1" w14:textId="77777777" w:rsidR="00CD2E1E" w:rsidRPr="005A588C" w:rsidRDefault="00CD2E1E" w:rsidP="00CD2E1E">
      <w:pPr>
        <w:ind w:left="720"/>
        <w:rPr>
          <w:rFonts w:ascii="Courier New" w:hAnsi="Courier New" w:cs="Courier New"/>
          <w:color w:val="000000"/>
        </w:rPr>
      </w:pPr>
      <w:r>
        <w:rPr>
          <w:rFonts w:ascii="Courier New" w:hAnsi="Courier New" w:cs="Courier New"/>
          <w:color w:val="000000"/>
        </w:rPr>
        <w:t xml:space="preserve">   </w:t>
      </w:r>
      <w:r w:rsidRPr="005A588C">
        <w:rPr>
          <w:rFonts w:ascii="Courier New" w:hAnsi="Courier New" w:cs="Courier New"/>
          <w:color w:val="000000"/>
        </w:rPr>
        <w:t xml:space="preserve">-Galvanized Iron (GI) pipe schedule </w:t>
      </w:r>
      <w:r>
        <w:rPr>
          <w:rFonts w:ascii="Courier New" w:hAnsi="Courier New" w:cs="Courier New"/>
          <w:color w:val="000000"/>
        </w:rPr>
        <w:t>40 standard.</w:t>
      </w:r>
    </w:p>
    <w:p w14:paraId="3503EB61" w14:textId="77777777" w:rsidR="00CD2E1E" w:rsidRDefault="00CD2E1E" w:rsidP="00CD2E1E">
      <w:pPr>
        <w:ind w:left="720"/>
        <w:rPr>
          <w:rFonts w:ascii="Courier New" w:hAnsi="Courier New" w:cs="Courier New"/>
          <w:color w:val="000000"/>
        </w:rPr>
      </w:pPr>
      <w:r w:rsidRPr="005A588C">
        <w:rPr>
          <w:rFonts w:ascii="Courier New" w:hAnsi="Courier New" w:cs="Courier New"/>
          <w:color w:val="000000"/>
        </w:rPr>
        <w:t xml:space="preserve">C. </w:t>
      </w:r>
      <w:r w:rsidRPr="005A588C">
        <w:rPr>
          <w:rFonts w:ascii="Courier New" w:hAnsi="Courier New" w:cs="Courier New"/>
          <w:b/>
          <w:bCs/>
          <w:color w:val="000000"/>
        </w:rPr>
        <w:t>Watermains pipe fittings</w:t>
      </w:r>
      <w:r w:rsidRPr="005A588C">
        <w:rPr>
          <w:rFonts w:ascii="Courier New" w:hAnsi="Courier New" w:cs="Courier New"/>
          <w:color w:val="000000"/>
        </w:rPr>
        <w:t xml:space="preserve"> - All Watermains pipe fittings </w:t>
      </w:r>
    </w:p>
    <w:p w14:paraId="7269C5AC" w14:textId="77777777" w:rsidR="00CD2E1E" w:rsidRPr="005A588C" w:rsidRDefault="00CD2E1E" w:rsidP="00CD2E1E">
      <w:pPr>
        <w:ind w:left="1155"/>
        <w:rPr>
          <w:rFonts w:ascii="Courier New" w:hAnsi="Courier New" w:cs="Courier New"/>
          <w:color w:val="000000"/>
        </w:rPr>
      </w:pPr>
      <w:r w:rsidRPr="005A588C">
        <w:rPr>
          <w:rFonts w:ascii="Courier New" w:hAnsi="Courier New" w:cs="Courier New"/>
          <w:color w:val="000000"/>
        </w:rPr>
        <w:t>that are buried shall be Push-on type mechanical joint connection. Unless otherwise specified.</w:t>
      </w:r>
    </w:p>
    <w:p w14:paraId="5ED144BA" w14:textId="77777777" w:rsidR="00CD2E1E" w:rsidRPr="0018548E" w:rsidRDefault="00CD2E1E" w:rsidP="00CD2E1E">
      <w:pPr>
        <w:pStyle w:val="ListParagraph"/>
        <w:numPr>
          <w:ilvl w:val="0"/>
          <w:numId w:val="43"/>
        </w:numPr>
        <w:jc w:val="left"/>
        <w:rPr>
          <w:rFonts w:ascii="Courier New" w:hAnsi="Courier New" w:cs="Courier New"/>
          <w:color w:val="000000"/>
        </w:rPr>
      </w:pPr>
      <w:r w:rsidRPr="0018548E">
        <w:rPr>
          <w:rFonts w:ascii="Courier New" w:hAnsi="Courier New" w:cs="Courier New"/>
          <w:b/>
          <w:bCs/>
          <w:color w:val="000000"/>
        </w:rPr>
        <w:t>Production pipe fittings</w:t>
      </w:r>
      <w:r w:rsidRPr="0018548E">
        <w:rPr>
          <w:rFonts w:ascii="Courier New" w:hAnsi="Courier New" w:cs="Courier New"/>
          <w:color w:val="000000"/>
        </w:rPr>
        <w:t xml:space="preserve"> - All Production pipe fittings</w:t>
      </w:r>
    </w:p>
    <w:p w14:paraId="1D468D7B" w14:textId="77777777" w:rsidR="00CD2E1E" w:rsidRPr="0018548E" w:rsidRDefault="00CD2E1E" w:rsidP="00CD2E1E">
      <w:pPr>
        <w:pStyle w:val="ListParagraph"/>
        <w:ind w:left="1170"/>
        <w:rPr>
          <w:rFonts w:ascii="Courier New" w:hAnsi="Courier New" w:cs="Courier New"/>
          <w:color w:val="000000"/>
        </w:rPr>
      </w:pPr>
      <w:r w:rsidRPr="0018548E">
        <w:rPr>
          <w:rFonts w:ascii="Courier New" w:hAnsi="Courier New" w:cs="Courier New"/>
          <w:color w:val="000000"/>
        </w:rPr>
        <w:t>that are expose shall be flanged type connection. Unless otherwise specified.</w:t>
      </w:r>
    </w:p>
    <w:p w14:paraId="36AE6F77" w14:textId="77777777" w:rsidR="00CD2E1E" w:rsidRPr="0018548E" w:rsidRDefault="00CD2E1E" w:rsidP="00CD2E1E">
      <w:pPr>
        <w:pStyle w:val="ListParagraph"/>
        <w:numPr>
          <w:ilvl w:val="0"/>
          <w:numId w:val="43"/>
        </w:numPr>
        <w:jc w:val="left"/>
        <w:rPr>
          <w:rFonts w:ascii="Courier New" w:hAnsi="Courier New" w:cs="Courier New"/>
          <w:color w:val="000000"/>
        </w:rPr>
      </w:pPr>
      <w:r w:rsidRPr="0018548E">
        <w:rPr>
          <w:rFonts w:ascii="Courier New" w:hAnsi="Courier New" w:cs="Courier New"/>
          <w:b/>
          <w:bCs/>
          <w:color w:val="000000"/>
        </w:rPr>
        <w:t xml:space="preserve">Water Meter </w:t>
      </w:r>
      <w:r w:rsidRPr="0018548E">
        <w:rPr>
          <w:rFonts w:ascii="Courier New" w:hAnsi="Courier New" w:cs="Courier New"/>
          <w:color w:val="000000"/>
        </w:rPr>
        <w:t xml:space="preserve">- (size indicated on the Plans) shall be as </w:t>
      </w:r>
    </w:p>
    <w:p w14:paraId="4ECE1BB6" w14:textId="57793805" w:rsidR="00CD2E1E" w:rsidRPr="005A588C" w:rsidRDefault="00CD2E1E" w:rsidP="009A5DB6">
      <w:pPr>
        <w:pStyle w:val="ListParagraph"/>
        <w:ind w:left="1170"/>
        <w:rPr>
          <w:rFonts w:ascii="Courier New" w:hAnsi="Courier New" w:cs="Courier New"/>
          <w:color w:val="000000"/>
        </w:rPr>
      </w:pPr>
      <w:r w:rsidRPr="0018548E">
        <w:rPr>
          <w:rFonts w:ascii="Courier New" w:hAnsi="Courier New" w:cs="Courier New"/>
          <w:color w:val="000000"/>
        </w:rPr>
        <w:t>per approved brand of Sablayan Water District for main meter.</w:t>
      </w:r>
      <w:r w:rsidRPr="0018548E">
        <w:rPr>
          <w:rFonts w:ascii="Courier New" w:hAnsi="Courier New" w:cs="Courier New"/>
          <w:color w:val="000000"/>
        </w:rPr>
        <w:br/>
      </w:r>
    </w:p>
    <w:p w14:paraId="413E372B" w14:textId="78B37ECB" w:rsidR="00CD2E1E" w:rsidRPr="00CD2E1E" w:rsidRDefault="00CD2E1E" w:rsidP="00CD2E1E">
      <w:pPr>
        <w:pStyle w:val="Heading1"/>
        <w:rPr>
          <w:rFonts w:ascii="Courier New" w:hAnsi="Courier New" w:cs="Courier New"/>
          <w:b w:val="0"/>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w:hAnsi="Courier New" w:cs="Courier New"/>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EXCAVATION, </w:t>
      </w:r>
      <w:r w:rsidRPr="005A588C">
        <w:rPr>
          <w:rFonts w:ascii="Courier New" w:hAnsi="Courier New" w:cs="Courier New"/>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BACKFILLING AND COMPACTING</w:t>
      </w:r>
    </w:p>
    <w:p w14:paraId="0AD7499C"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440" w:hanging="1440"/>
        <w:rPr>
          <w:rFonts w:ascii="Courier New" w:hAnsi="Courier New" w:cs="Courier New"/>
        </w:rPr>
      </w:pPr>
    </w:p>
    <w:p w14:paraId="002FA91D" w14:textId="77777777" w:rsidR="00CD2E1E" w:rsidRPr="00BB5A1A"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440" w:hanging="1440"/>
        <w:rPr>
          <w:rFonts w:ascii="Courier New" w:hAnsi="Courier New" w:cs="Courier New"/>
          <w:b/>
          <w:u w:val="single"/>
        </w:rPr>
      </w:pPr>
      <w:r w:rsidRPr="00BB5A1A">
        <w:rPr>
          <w:rFonts w:ascii="Courier New" w:hAnsi="Courier New" w:cs="Courier New"/>
          <w:b/>
          <w:u w:val="single"/>
        </w:rPr>
        <w:t>EXCAVATION</w:t>
      </w:r>
    </w:p>
    <w:p w14:paraId="3F775CEE"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440" w:hanging="1440"/>
        <w:rPr>
          <w:rFonts w:ascii="Courier New" w:hAnsi="Courier New" w:cs="Courier New"/>
        </w:rPr>
      </w:pPr>
    </w:p>
    <w:p w14:paraId="6134F46C" w14:textId="77777777" w:rsidR="00CD2E1E" w:rsidRDefault="00CD2E1E" w:rsidP="00CD2E1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r>
        <w:rPr>
          <w:rFonts w:ascii="Courier New" w:hAnsi="Courier New" w:cs="Courier New"/>
        </w:rPr>
        <w:t xml:space="preserve">The </w:t>
      </w:r>
      <w:r w:rsidRPr="00467E5C">
        <w:rPr>
          <w:rFonts w:ascii="Courier New" w:hAnsi="Courier New" w:cs="Courier New"/>
        </w:rPr>
        <w:t>CONTRACTOR shall p</w:t>
      </w:r>
      <w:r>
        <w:rPr>
          <w:rFonts w:ascii="Courier New" w:hAnsi="Courier New" w:cs="Courier New"/>
        </w:rPr>
        <w:t>erform excavation as indicated i</w:t>
      </w:r>
      <w:r w:rsidRPr="00467E5C">
        <w:rPr>
          <w:rFonts w:ascii="Courier New" w:hAnsi="Courier New" w:cs="Courier New"/>
        </w:rPr>
        <w:t>n the plans and standard details in whatever material encountered. All excavations for utility pipes and appurt</w:t>
      </w:r>
      <w:r>
        <w:rPr>
          <w:rFonts w:ascii="Courier New" w:hAnsi="Courier New" w:cs="Courier New"/>
        </w:rPr>
        <w:t>enances shall be made to such</w:t>
      </w:r>
      <w:r w:rsidRPr="00467E5C">
        <w:rPr>
          <w:rFonts w:ascii="Courier New" w:hAnsi="Courier New" w:cs="Courier New"/>
        </w:rPr>
        <w:t xml:space="preserve"> extent that will provide sufficient space to work conveniently around the pipe to be installed.</w:t>
      </w:r>
    </w:p>
    <w:p w14:paraId="4791B2EB" w14:textId="383CC4A8" w:rsidR="00CD2E1E"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080"/>
        <w:rPr>
          <w:rFonts w:ascii="Courier New" w:hAnsi="Courier New" w:cs="Courier New"/>
        </w:rPr>
      </w:pPr>
    </w:p>
    <w:p w14:paraId="0E512106" w14:textId="77777777" w:rsidR="009A5DB6" w:rsidRDefault="009A5DB6"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080"/>
        <w:rPr>
          <w:rFonts w:ascii="Courier New" w:hAnsi="Courier New" w:cs="Courier New"/>
        </w:rPr>
      </w:pPr>
    </w:p>
    <w:p w14:paraId="3B89B97D" w14:textId="77777777" w:rsidR="00CD2E1E" w:rsidRDefault="00CD2E1E" w:rsidP="00CD2E1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r w:rsidRPr="00467E5C">
        <w:rPr>
          <w:rFonts w:ascii="Courier New" w:hAnsi="Courier New" w:cs="Courier New"/>
        </w:rPr>
        <w:lastRenderedPageBreak/>
        <w:t>Concrete Pavement Pipe</w:t>
      </w:r>
      <w:r>
        <w:rPr>
          <w:rFonts w:ascii="Courier New" w:hAnsi="Courier New" w:cs="Courier New"/>
        </w:rPr>
        <w:t xml:space="preserve"> in Road</w:t>
      </w:r>
      <w:r w:rsidRPr="00467E5C">
        <w:rPr>
          <w:rFonts w:ascii="Courier New" w:hAnsi="Courier New" w:cs="Courier New"/>
        </w:rPr>
        <w:t xml:space="preserve"> Crossing:  CONTRACTOR shall perform Horizontal </w:t>
      </w:r>
      <w:r>
        <w:rPr>
          <w:rFonts w:ascii="Courier New" w:hAnsi="Courier New" w:cs="Courier New"/>
        </w:rPr>
        <w:t>boring excavation as indicated i</w:t>
      </w:r>
      <w:r w:rsidRPr="00467E5C">
        <w:rPr>
          <w:rFonts w:ascii="Courier New" w:hAnsi="Courier New" w:cs="Courier New"/>
        </w:rPr>
        <w:t>n the plans, unless otherwise specified.</w:t>
      </w:r>
    </w:p>
    <w:p w14:paraId="2D9DBB44" w14:textId="77777777" w:rsidR="00CD2E1E" w:rsidRPr="00467E5C" w:rsidRDefault="00CD2E1E" w:rsidP="00CD2E1E">
      <w:pPr>
        <w:pStyle w:val="ListParagraph"/>
        <w:rPr>
          <w:rFonts w:ascii="Courier New" w:hAnsi="Courier New" w:cs="Courier New"/>
        </w:rPr>
      </w:pPr>
    </w:p>
    <w:p w14:paraId="1725E4CA" w14:textId="77777777" w:rsidR="00CD2E1E" w:rsidRDefault="00CD2E1E" w:rsidP="00CD2E1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r w:rsidRPr="00467E5C">
        <w:rPr>
          <w:rFonts w:ascii="Courier New" w:hAnsi="Courier New" w:cs="Courier New"/>
        </w:rPr>
        <w:t>Disposal of Surplus Excavated Suitable Materials:  All excavated materials suitable for backfill shall be used and the surplus shall be removed from the site.</w:t>
      </w:r>
    </w:p>
    <w:p w14:paraId="23C6DEFE" w14:textId="77777777" w:rsidR="00CD2E1E" w:rsidRDefault="00CD2E1E" w:rsidP="00CD2E1E">
      <w:pPr>
        <w:pStyle w:val="ListParagraph"/>
        <w:rPr>
          <w:rFonts w:ascii="Courier New" w:hAnsi="Courier New" w:cs="Courier New"/>
        </w:rPr>
      </w:pPr>
    </w:p>
    <w:p w14:paraId="1F65864D" w14:textId="77777777" w:rsidR="00CD2E1E" w:rsidRPr="00467E5C" w:rsidRDefault="00CD2E1E" w:rsidP="00CD2E1E">
      <w:pPr>
        <w:pStyle w:val="ListParagraph"/>
        <w:rPr>
          <w:rFonts w:ascii="Courier New" w:hAnsi="Courier New" w:cs="Courier New"/>
        </w:rPr>
      </w:pPr>
    </w:p>
    <w:p w14:paraId="14DDEB27" w14:textId="77777777" w:rsidR="00CD2E1E" w:rsidRPr="00467E5C" w:rsidRDefault="00CD2E1E" w:rsidP="00CD2E1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r w:rsidRPr="00467E5C">
        <w:rPr>
          <w:rFonts w:ascii="Courier New" w:hAnsi="Courier New" w:cs="Courier New"/>
        </w:rPr>
        <w:t xml:space="preserve">Drainage and Dewatering:  To ensure proper drainage conditions throughout construction, the CONTRACTOR shall provide and maintain devices including spares to intercept, remove promptly and properly dispose of all natural ground water or flood water entering the excavation or trenches. All excavation and trenches shall be kept </w:t>
      </w:r>
      <w:r>
        <w:rPr>
          <w:rFonts w:ascii="Courier New" w:hAnsi="Courier New" w:cs="Courier New"/>
        </w:rPr>
        <w:t>dewatered</w:t>
      </w:r>
      <w:r w:rsidRPr="00467E5C">
        <w:rPr>
          <w:rFonts w:ascii="Courier New" w:hAnsi="Courier New" w:cs="Courier New"/>
        </w:rPr>
        <w:t xml:space="preserve"> until the structures, pipes and appurtenances to be built are completed.</w:t>
      </w:r>
    </w:p>
    <w:p w14:paraId="2092ECF8"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p>
    <w:p w14:paraId="3F99A99B" w14:textId="77777777" w:rsidR="00CD2E1E" w:rsidRPr="00FF34E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440" w:hanging="1440"/>
        <w:rPr>
          <w:rFonts w:ascii="Courier New" w:hAnsi="Courier New" w:cs="Courier New"/>
        </w:rPr>
      </w:pPr>
      <w:r w:rsidRPr="00FF34EC">
        <w:rPr>
          <w:rFonts w:ascii="Courier New" w:hAnsi="Courier New" w:cs="Courier New"/>
          <w:b/>
          <w:u w:val="single"/>
        </w:rPr>
        <w:t>BACKFILLING</w:t>
      </w:r>
      <w:r>
        <w:rPr>
          <w:rFonts w:ascii="Courier New" w:hAnsi="Courier New" w:cs="Courier New"/>
          <w:b/>
          <w:u w:val="single"/>
        </w:rPr>
        <w:t xml:space="preserve"> and COMPACTION</w:t>
      </w:r>
    </w:p>
    <w:p w14:paraId="050C6C0A"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p>
    <w:p w14:paraId="48996F1C" w14:textId="77777777" w:rsidR="00CD2E1E" w:rsidRDefault="00CD2E1E" w:rsidP="00CD2E1E">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r w:rsidRPr="007E4C04">
        <w:rPr>
          <w:rFonts w:ascii="Courier New" w:hAnsi="Courier New" w:cs="Courier New"/>
        </w:rPr>
        <w:t>Preparation of Trench Bottom:  The bottom of the trench shall be free of rock, sharp debris or foreign matter that could cause damage to</w:t>
      </w:r>
      <w:r>
        <w:rPr>
          <w:rFonts w:ascii="Courier New" w:hAnsi="Courier New" w:cs="Courier New"/>
        </w:rPr>
        <w:t xml:space="preserve"> the</w:t>
      </w:r>
      <w:r w:rsidRPr="007E4C04">
        <w:rPr>
          <w:rFonts w:ascii="Courier New" w:hAnsi="Courier New" w:cs="Courier New"/>
        </w:rPr>
        <w:t xml:space="preserve"> pipes.</w:t>
      </w:r>
    </w:p>
    <w:p w14:paraId="414856D8" w14:textId="77777777" w:rsidR="00CD2E1E"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440"/>
        <w:rPr>
          <w:rFonts w:ascii="Courier New" w:hAnsi="Courier New" w:cs="Courier New"/>
        </w:rPr>
      </w:pPr>
    </w:p>
    <w:p w14:paraId="0F3875DD" w14:textId="77777777" w:rsidR="00CD2E1E" w:rsidRPr="00B0167F" w:rsidRDefault="00CD2E1E" w:rsidP="00CD2E1E">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r w:rsidRPr="00B0167F">
        <w:rPr>
          <w:rFonts w:ascii="Courier New" w:hAnsi="Courier New" w:cs="Courier New"/>
        </w:rPr>
        <w:t xml:space="preserve">Placement of Bedding Material: pipes shall be laid on a </w:t>
      </w:r>
      <w:r>
        <w:rPr>
          <w:rFonts w:ascii="Courier New" w:hAnsi="Courier New" w:cs="Courier New"/>
        </w:rPr>
        <w:t>we</w:t>
      </w:r>
      <w:r w:rsidRPr="00B0167F">
        <w:rPr>
          <w:rFonts w:ascii="Courier New" w:hAnsi="Courier New" w:cs="Courier New"/>
        </w:rPr>
        <w:t>ll compacted clean sand bed. The bed shall be compacted uniformly to provide even bearing for pipes. Fill equally on both sides of the pipe and periodically compact to maintain equal pressure on the pipe.</w:t>
      </w:r>
    </w:p>
    <w:p w14:paraId="040E4727"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440" w:hanging="1440"/>
        <w:rPr>
          <w:rFonts w:ascii="Courier New" w:hAnsi="Courier New" w:cs="Courier New"/>
        </w:rPr>
      </w:pPr>
    </w:p>
    <w:p w14:paraId="32CC488F" w14:textId="77777777" w:rsidR="00CD2E1E" w:rsidRDefault="00CD2E1E" w:rsidP="00CD2E1E">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r w:rsidRPr="00B0167F">
        <w:rPr>
          <w:rFonts w:ascii="Courier New" w:hAnsi="Courier New" w:cs="Courier New"/>
        </w:rPr>
        <w:t>Backfill</w:t>
      </w:r>
      <w:r>
        <w:rPr>
          <w:rFonts w:ascii="Courier New" w:hAnsi="Courier New" w:cs="Courier New"/>
        </w:rPr>
        <w:t>ing of</w:t>
      </w:r>
      <w:r w:rsidRPr="00B0167F">
        <w:rPr>
          <w:rFonts w:ascii="Courier New" w:hAnsi="Courier New" w:cs="Courier New"/>
        </w:rPr>
        <w:t xml:space="preserve"> Trenches:  Place the fill material thereon and build it up in successive layers, compacted by tamping, until it has reached the required elevation.</w:t>
      </w:r>
      <w:r>
        <w:rPr>
          <w:rFonts w:ascii="Courier New" w:hAnsi="Courier New" w:cs="Courier New"/>
        </w:rPr>
        <w:t xml:space="preserve"> Backfilling materials shall be sieved 20mm.</w:t>
      </w:r>
    </w:p>
    <w:p w14:paraId="65A37000" w14:textId="3B7809BA" w:rsidR="00CD2E1E" w:rsidRPr="00B0167F"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440"/>
        <w:rPr>
          <w:rFonts w:ascii="Courier New" w:hAnsi="Courier New" w:cs="Courier New"/>
        </w:rPr>
      </w:pPr>
    </w:p>
    <w:p w14:paraId="31CFEEB4"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11054509" w14:textId="77777777" w:rsidR="00CD2E1E" w:rsidRPr="001012B3"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440" w:hanging="1440"/>
        <w:rPr>
          <w:rFonts w:ascii="Courier New" w:hAnsi="Courier New" w:cs="Courier New"/>
          <w:b/>
          <w:u w:val="single"/>
        </w:rPr>
      </w:pPr>
      <w:r w:rsidRPr="001012B3">
        <w:rPr>
          <w:rFonts w:ascii="Courier New" w:hAnsi="Courier New" w:cs="Courier New"/>
          <w:b/>
          <w:u w:val="single"/>
        </w:rPr>
        <w:t>CONCRETE PAVEMENT RESTORATION</w:t>
      </w:r>
    </w:p>
    <w:p w14:paraId="1236355A" w14:textId="77777777" w:rsidR="00CD2E1E"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440" w:hanging="1440"/>
        <w:rPr>
          <w:rFonts w:ascii="Courier New" w:hAnsi="Courier New" w:cs="Courier New"/>
          <w:u w:val="single"/>
        </w:rPr>
      </w:pPr>
    </w:p>
    <w:p w14:paraId="44A97152" w14:textId="77777777" w:rsidR="00CD2E1E" w:rsidRDefault="00CD2E1E" w:rsidP="00CD2E1E">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r w:rsidRPr="00CE12DD">
        <w:rPr>
          <w:rFonts w:ascii="Courier New" w:hAnsi="Courier New" w:cs="Courier New"/>
        </w:rPr>
        <w:t xml:space="preserve">The materials used in the restoration, including the concrete mix design and any reinforcement, should replicate the properties of the original pavement. </w:t>
      </w:r>
      <w:r>
        <w:rPr>
          <w:rFonts w:ascii="Courier New" w:hAnsi="Courier New" w:cs="Courier New"/>
        </w:rPr>
        <w:t>If unknown, the</w:t>
      </w:r>
      <w:r w:rsidRPr="00CE12DD">
        <w:rPr>
          <w:rFonts w:ascii="Courier New" w:hAnsi="Courier New" w:cs="Courier New"/>
        </w:rPr>
        <w:t xml:space="preserve"> cement, aggre</w:t>
      </w:r>
      <w:r>
        <w:rPr>
          <w:rFonts w:ascii="Courier New" w:hAnsi="Courier New" w:cs="Courier New"/>
        </w:rPr>
        <w:t>gates, and water-cement ratio must</w:t>
      </w:r>
      <w:r w:rsidRPr="00CE12DD">
        <w:rPr>
          <w:rFonts w:ascii="Courier New" w:hAnsi="Courier New" w:cs="Courier New"/>
        </w:rPr>
        <w:t xml:space="preserve"> achieve the </w:t>
      </w:r>
      <w:r>
        <w:rPr>
          <w:rFonts w:ascii="Courier New" w:hAnsi="Courier New" w:cs="Courier New"/>
        </w:rPr>
        <w:t>3000psi</w:t>
      </w:r>
      <w:r w:rsidRPr="00CE12DD">
        <w:rPr>
          <w:rFonts w:ascii="Courier New" w:hAnsi="Courier New" w:cs="Courier New"/>
        </w:rPr>
        <w:t xml:space="preserve"> compressive strength.</w:t>
      </w:r>
    </w:p>
    <w:p w14:paraId="336D3666" w14:textId="77777777" w:rsidR="00CD2E1E"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800"/>
        <w:rPr>
          <w:rFonts w:ascii="Courier New" w:hAnsi="Courier New" w:cs="Courier New"/>
        </w:rPr>
      </w:pPr>
    </w:p>
    <w:p w14:paraId="7FCCB833" w14:textId="77777777" w:rsidR="00CD2E1E" w:rsidRPr="00C206FE" w:rsidRDefault="00CD2E1E" w:rsidP="00CD2E1E">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r w:rsidRPr="00CE12DD">
        <w:rPr>
          <w:rFonts w:ascii="Courier New" w:hAnsi="Courier New" w:cs="Courier New"/>
        </w:rPr>
        <w:t>The new concrete should be compatible with the existing pavement structure to ensure a seamless transition between the restored section and the surrounding pavement.</w:t>
      </w:r>
    </w:p>
    <w:p w14:paraId="6BC371DD" w14:textId="77777777" w:rsidR="00CD2E1E" w:rsidRPr="00B0167F"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rPr>
          <w:rFonts w:ascii="Courier New" w:hAnsi="Courier New" w:cs="Courier New"/>
        </w:rPr>
      </w:pPr>
    </w:p>
    <w:p w14:paraId="0B5A6B55" w14:textId="6C7B87A1" w:rsidR="009A5DB6" w:rsidRPr="005A588C" w:rsidRDefault="009A5DB6"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0610505F" w14:textId="77777777" w:rsidR="00CD2E1E" w:rsidRPr="001012B3"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rPr>
      </w:pPr>
      <w:r w:rsidRPr="001012B3">
        <w:rPr>
          <w:rFonts w:ascii="Courier New" w:hAnsi="Courier New" w:cs="Courier New"/>
          <w:b/>
          <w:u w:val="single"/>
        </w:rPr>
        <w:t>INSTALLATION – VALVES</w:t>
      </w:r>
    </w:p>
    <w:p w14:paraId="3AE80981"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72C16E28" w14:textId="6E6CF120" w:rsidR="00CD2E1E" w:rsidRDefault="00CD2E1E" w:rsidP="00CD2E1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1012B3">
        <w:rPr>
          <w:rFonts w:ascii="Courier New" w:hAnsi="Courier New" w:cs="Courier New"/>
        </w:rPr>
        <w:t>Set valves on solid bearing or support per requirements as specified in the drawings.</w:t>
      </w:r>
    </w:p>
    <w:p w14:paraId="646B4EA3" w14:textId="7080662A" w:rsidR="00041748" w:rsidRDefault="00041748" w:rsidP="000417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08DC4742" w14:textId="77777777" w:rsidR="00041748" w:rsidRPr="00041748" w:rsidRDefault="00041748" w:rsidP="000417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01ABDBA3"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3915AD4B" w14:textId="77777777" w:rsidR="00CD2E1E" w:rsidRDefault="00CD2E1E" w:rsidP="00CD2E1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850B9E">
        <w:rPr>
          <w:rFonts w:ascii="Courier New" w:hAnsi="Courier New" w:cs="Courier New"/>
        </w:rPr>
        <w:lastRenderedPageBreak/>
        <w:t>Center and plumb valve box over valve.  Set</w:t>
      </w:r>
      <w:r>
        <w:rPr>
          <w:rFonts w:ascii="Courier New" w:hAnsi="Courier New" w:cs="Courier New"/>
        </w:rPr>
        <w:t xml:space="preserve"> valve</w:t>
      </w:r>
      <w:r w:rsidRPr="00850B9E">
        <w:rPr>
          <w:rFonts w:ascii="Courier New" w:hAnsi="Courier New" w:cs="Courier New"/>
        </w:rPr>
        <w:t xml:space="preserve"> box cover flush with finished grade.</w:t>
      </w:r>
    </w:p>
    <w:p w14:paraId="0FA5EF1E" w14:textId="77777777" w:rsidR="00CD2E1E" w:rsidRPr="00850B9E" w:rsidRDefault="00CD2E1E" w:rsidP="00CD2E1E">
      <w:pPr>
        <w:pStyle w:val="ListParagraph"/>
        <w:rPr>
          <w:rFonts w:ascii="Courier New" w:hAnsi="Courier New" w:cs="Courier New"/>
        </w:rPr>
      </w:pPr>
    </w:p>
    <w:p w14:paraId="6BD30659" w14:textId="77777777" w:rsidR="00CD2E1E" w:rsidRPr="00850B9E" w:rsidRDefault="00CD2E1E" w:rsidP="00CD2E1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Pr>
          <w:rFonts w:ascii="Courier New" w:hAnsi="Courier New" w:cs="Courier New"/>
        </w:rPr>
        <w:t>Valve box cover details as specified in the drawing.</w:t>
      </w:r>
    </w:p>
    <w:p w14:paraId="395B2800" w14:textId="3BEE7224" w:rsidR="00CD2E1E"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791A492F"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00769154" w14:textId="77777777" w:rsidR="00CD2E1E" w:rsidRPr="001012B3"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rPr>
      </w:pPr>
      <w:r>
        <w:rPr>
          <w:rFonts w:ascii="Courier New" w:hAnsi="Courier New" w:cs="Courier New"/>
          <w:b/>
          <w:u w:val="single"/>
        </w:rPr>
        <w:t>DISINFECTION</w:t>
      </w:r>
      <w:r w:rsidRPr="001012B3">
        <w:rPr>
          <w:rFonts w:ascii="Courier New" w:hAnsi="Courier New" w:cs="Courier New"/>
          <w:b/>
          <w:u w:val="single"/>
        </w:rPr>
        <w:t xml:space="preserve"> OF DRINKING WATER PIPING SYSTEM</w:t>
      </w:r>
    </w:p>
    <w:p w14:paraId="5FB203BA"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ourier New" w:hAnsi="Courier New" w:cs="Courier New"/>
        </w:rPr>
      </w:pPr>
    </w:p>
    <w:p w14:paraId="4B45E9F6" w14:textId="77777777" w:rsidR="00CD2E1E" w:rsidRDefault="00CD2E1E" w:rsidP="00CD2E1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1012B3">
        <w:rPr>
          <w:rFonts w:ascii="Courier New" w:hAnsi="Courier New" w:cs="Courier New"/>
        </w:rPr>
        <w:t xml:space="preserve">Flush potable water system progressively by opening </w:t>
      </w:r>
      <w:r>
        <w:rPr>
          <w:rFonts w:ascii="Courier New" w:hAnsi="Courier New" w:cs="Courier New"/>
        </w:rPr>
        <w:t>the gate valve</w:t>
      </w:r>
      <w:r w:rsidRPr="001012B3">
        <w:rPr>
          <w:rFonts w:ascii="Courier New" w:hAnsi="Courier New" w:cs="Courier New"/>
        </w:rPr>
        <w:t xml:space="preserve"> and permitting flow to continue from each until water runs clear.</w:t>
      </w:r>
    </w:p>
    <w:p w14:paraId="542D5D2E" w14:textId="77777777" w:rsidR="00CD2E1E"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90"/>
        <w:rPr>
          <w:rFonts w:ascii="Courier New" w:hAnsi="Courier New" w:cs="Courier New"/>
        </w:rPr>
      </w:pPr>
    </w:p>
    <w:p w14:paraId="6B5C8D3E" w14:textId="77777777" w:rsidR="00CD2E1E" w:rsidRDefault="00CD2E1E" w:rsidP="00CD2E1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1012B3">
        <w:rPr>
          <w:rFonts w:ascii="Courier New" w:hAnsi="Courier New" w:cs="Courier New"/>
        </w:rPr>
        <w:t>Introduce chlorine or a solution of calcium or sodium hypo chlorite, filling lines slowly and applying sterilizing agent at a rate of 50 ppm of chlorine as determined by residual chlorine tests at ends of lines.</w:t>
      </w:r>
    </w:p>
    <w:p w14:paraId="58A37411" w14:textId="77777777" w:rsidR="00CD2E1E" w:rsidRPr="001012B3" w:rsidRDefault="00CD2E1E" w:rsidP="00CD2E1E">
      <w:pPr>
        <w:pStyle w:val="ListParagraph"/>
        <w:rPr>
          <w:rFonts w:ascii="Courier New" w:hAnsi="Courier New" w:cs="Courier New"/>
        </w:rPr>
      </w:pPr>
    </w:p>
    <w:p w14:paraId="11A8836D" w14:textId="77777777" w:rsidR="00CD2E1E" w:rsidRDefault="00CD2E1E" w:rsidP="00CD2E1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1012B3">
        <w:rPr>
          <w:rFonts w:ascii="Courier New" w:hAnsi="Courier New" w:cs="Courier New"/>
        </w:rPr>
        <w:t>After sterilizing agent has been applied and left standing for 24 hours, test for residual chlorine at ends of lines.</w:t>
      </w:r>
    </w:p>
    <w:p w14:paraId="08C69882" w14:textId="77777777" w:rsidR="00CD2E1E" w:rsidRPr="000D4190" w:rsidRDefault="00CD2E1E" w:rsidP="00CD2E1E">
      <w:pPr>
        <w:pStyle w:val="ListParagraph"/>
        <w:rPr>
          <w:rFonts w:ascii="Courier New" w:hAnsi="Courier New" w:cs="Courier New"/>
        </w:rPr>
      </w:pPr>
    </w:p>
    <w:p w14:paraId="45D577A3" w14:textId="77777777" w:rsidR="00CD2E1E" w:rsidRDefault="00CD2E1E" w:rsidP="00CD2E1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0D4190">
        <w:rPr>
          <w:rFonts w:ascii="Courier New" w:hAnsi="Courier New" w:cs="Courier New"/>
        </w:rPr>
        <w:t>If less than 22 ppm is indicated, repeat sterilizing process.</w:t>
      </w:r>
    </w:p>
    <w:p w14:paraId="295B7BD6" w14:textId="77777777" w:rsidR="00CD2E1E" w:rsidRPr="000D4190" w:rsidRDefault="00CD2E1E" w:rsidP="00CD2E1E">
      <w:pPr>
        <w:pStyle w:val="ListParagraph"/>
        <w:rPr>
          <w:rFonts w:ascii="Courier New" w:hAnsi="Courier New" w:cs="Courier New"/>
        </w:rPr>
      </w:pPr>
    </w:p>
    <w:p w14:paraId="35AA8F7E" w14:textId="77777777" w:rsidR="00CD2E1E" w:rsidRPr="000D4190" w:rsidRDefault="00CD2E1E" w:rsidP="00CD2E1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0D4190">
        <w:rPr>
          <w:rFonts w:ascii="Courier New" w:hAnsi="Courier New" w:cs="Courier New"/>
        </w:rPr>
        <w:t>After standing for 24 hours and tests show at least 25 ppm of residual chlorine, flush out system until all traces of chemical used are removed.</w:t>
      </w:r>
    </w:p>
    <w:p w14:paraId="46D330A1" w14:textId="6927ACAB" w:rsidR="00CD2E1E" w:rsidRPr="00FB238F" w:rsidRDefault="00CD2E1E" w:rsidP="009A5DB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Courier New" w:hAnsi="Courier New" w:cs="Courier New"/>
        </w:rPr>
      </w:pPr>
      <w:r w:rsidRPr="005A588C">
        <w:rPr>
          <w:rFonts w:ascii="Courier New" w:hAnsi="Courier New" w:cs="Courier New"/>
        </w:rPr>
        <w:tab/>
      </w:r>
    </w:p>
    <w:p w14:paraId="6A5DB50B" w14:textId="77777777" w:rsidR="00CD2E1E" w:rsidRDefault="00CD2E1E" w:rsidP="00CD2E1E">
      <w:pPr>
        <w:rPr>
          <w:rFonts w:ascii="Courier New" w:hAnsi="Courier New" w:cs="Courier New"/>
          <w:color w:val="000000"/>
        </w:rPr>
      </w:pPr>
    </w:p>
    <w:p w14:paraId="27F74A94" w14:textId="77777777" w:rsidR="00CD2E1E"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u w:val="single"/>
        </w:rPr>
      </w:pPr>
      <w:r w:rsidRPr="001D50EB">
        <w:rPr>
          <w:rFonts w:ascii="Courier New" w:hAnsi="Courier New" w:cs="Courier New"/>
          <w:b/>
          <w:u w:val="single"/>
        </w:rPr>
        <w:t xml:space="preserve">INSTALLATION – </w:t>
      </w:r>
      <w:r w:rsidRPr="001D50EB">
        <w:rPr>
          <w:rFonts w:ascii="Courier New" w:hAnsi="Courier New" w:cs="Courier New"/>
          <w:b/>
          <w:bCs/>
          <w:u w:val="single"/>
        </w:rPr>
        <w:t>PUMPS</w:t>
      </w:r>
    </w:p>
    <w:p w14:paraId="54F4D29A" w14:textId="77777777" w:rsidR="00CD2E1E"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u w:val="single"/>
        </w:rPr>
      </w:pPr>
    </w:p>
    <w:p w14:paraId="4F4038AF" w14:textId="77777777" w:rsidR="00CD2E1E" w:rsidRPr="001D50EB" w:rsidRDefault="00CD2E1E" w:rsidP="00CD2E1E">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Courier New" w:hAnsi="Courier New" w:cs="Courier New"/>
        </w:rPr>
      </w:pPr>
      <w:r w:rsidRPr="001D50EB">
        <w:rPr>
          <w:rFonts w:ascii="Courier New" w:hAnsi="Courier New" w:cs="Courier New"/>
        </w:rPr>
        <w:t>Sub</w:t>
      </w:r>
      <w:r>
        <w:rPr>
          <w:rFonts w:ascii="Courier New" w:hAnsi="Courier New" w:cs="Courier New"/>
        </w:rPr>
        <w:t xml:space="preserve">mersible Pump </w:t>
      </w:r>
      <w:r w:rsidRPr="005A588C">
        <w:rPr>
          <w:rFonts w:ascii="Courier New" w:hAnsi="Courier New" w:cs="Courier New"/>
          <w:color w:val="000000"/>
        </w:rPr>
        <w:t xml:space="preserve">shall be </w:t>
      </w:r>
      <w:r>
        <w:rPr>
          <w:rFonts w:ascii="Courier New" w:hAnsi="Courier New" w:cs="Courier New"/>
          <w:color w:val="000000"/>
        </w:rPr>
        <w:t xml:space="preserve">installed in first class and neat </w:t>
      </w:r>
      <w:r w:rsidRPr="005A588C">
        <w:rPr>
          <w:rFonts w:ascii="Courier New" w:hAnsi="Courier New" w:cs="Courier New"/>
          <w:color w:val="000000"/>
        </w:rPr>
        <w:t xml:space="preserve">workmanship by the skilled person </w:t>
      </w:r>
      <w:r>
        <w:rPr>
          <w:rFonts w:ascii="Courier New" w:hAnsi="Courier New" w:cs="Courier New"/>
          <w:color w:val="000000"/>
        </w:rPr>
        <w:t xml:space="preserve">in their work shall be </w:t>
      </w:r>
      <w:r w:rsidRPr="005A588C">
        <w:rPr>
          <w:rFonts w:ascii="Courier New" w:hAnsi="Courier New" w:cs="Courier New"/>
          <w:color w:val="000000"/>
        </w:rPr>
        <w:t>satisfactory to the EP Division Manager</w:t>
      </w:r>
      <w:r>
        <w:rPr>
          <w:rFonts w:ascii="Courier New" w:hAnsi="Courier New" w:cs="Courier New"/>
          <w:color w:val="000000"/>
        </w:rPr>
        <w:t>’s</w:t>
      </w:r>
      <w:r w:rsidRPr="005A588C">
        <w:rPr>
          <w:rFonts w:ascii="Courier New" w:hAnsi="Courier New" w:cs="Courier New"/>
          <w:color w:val="000000"/>
        </w:rPr>
        <w:t xml:space="preserve"> approval.</w:t>
      </w:r>
    </w:p>
    <w:p w14:paraId="6DCB6A23" w14:textId="77777777" w:rsidR="00CD2E1E" w:rsidRDefault="00CD2E1E" w:rsidP="00CD2E1E">
      <w:pPr>
        <w:rPr>
          <w:rFonts w:ascii="Courier New" w:hAnsi="Courier New" w:cs="Courier New"/>
          <w:b/>
          <w:bCs/>
          <w:u w:val="single"/>
        </w:rPr>
      </w:pPr>
    </w:p>
    <w:p w14:paraId="2FB3B561" w14:textId="77777777" w:rsidR="00CD2E1E" w:rsidRPr="00132A52" w:rsidRDefault="00CD2E1E" w:rsidP="00CD2E1E">
      <w:pPr>
        <w:pStyle w:val="ListParagraph"/>
        <w:numPr>
          <w:ilvl w:val="0"/>
          <w:numId w:val="41"/>
        </w:numPr>
        <w:jc w:val="left"/>
        <w:rPr>
          <w:rFonts w:ascii="Courier New" w:hAnsi="Courier New" w:cs="Courier New"/>
          <w:color w:val="000000"/>
        </w:rPr>
      </w:pPr>
      <w:r>
        <w:rPr>
          <w:rFonts w:ascii="Courier New" w:hAnsi="Courier New" w:cs="Courier New"/>
        </w:rPr>
        <w:t xml:space="preserve">Submersible power cables shall be properly spliced with appropriate splicing kit and will be tested for resistance test while it’s submerged. </w:t>
      </w:r>
    </w:p>
    <w:p w14:paraId="1C421D09" w14:textId="77777777" w:rsidR="00CD2E1E" w:rsidRPr="00132A52" w:rsidRDefault="00CD2E1E" w:rsidP="00CD2E1E">
      <w:pPr>
        <w:pStyle w:val="ListParagraph"/>
        <w:rPr>
          <w:rFonts w:ascii="Courier New" w:hAnsi="Courier New" w:cs="Courier New"/>
          <w:color w:val="000000"/>
        </w:rPr>
      </w:pPr>
    </w:p>
    <w:p w14:paraId="2F60B118" w14:textId="144B01F1" w:rsidR="00CD2E1E" w:rsidRDefault="00CD2E1E" w:rsidP="00CD2E1E">
      <w:pPr>
        <w:pStyle w:val="ListParagraph"/>
        <w:numPr>
          <w:ilvl w:val="0"/>
          <w:numId w:val="41"/>
        </w:numPr>
        <w:jc w:val="left"/>
        <w:rPr>
          <w:rFonts w:ascii="Courier New" w:hAnsi="Courier New" w:cs="Courier New"/>
          <w:color w:val="000000"/>
        </w:rPr>
      </w:pPr>
      <w:r w:rsidRPr="00C01EAC">
        <w:rPr>
          <w:rFonts w:ascii="Courier New" w:hAnsi="Courier New" w:cs="Courier New"/>
          <w:color w:val="000000"/>
        </w:rPr>
        <w:t>Low Water level sensor (electrode)</w:t>
      </w:r>
      <w:r>
        <w:rPr>
          <w:rFonts w:ascii="Courier New" w:hAnsi="Courier New" w:cs="Courier New"/>
          <w:color w:val="000000"/>
        </w:rPr>
        <w:t xml:space="preserve"> shall be installed at</w:t>
      </w:r>
      <w:r w:rsidRPr="00C01EAC">
        <w:rPr>
          <w:rFonts w:ascii="Courier New" w:hAnsi="Courier New" w:cs="Courier New"/>
          <w:color w:val="000000"/>
        </w:rPr>
        <w:t xml:space="preserve"> the top of the Submersible pump with the high Water level sensor (electrode</w:t>
      </w:r>
      <w:r>
        <w:rPr>
          <w:rFonts w:ascii="Courier New" w:hAnsi="Courier New" w:cs="Courier New"/>
          <w:color w:val="000000"/>
        </w:rPr>
        <w:t xml:space="preserve">) and shall be installed 1.5meters from the top of the submersible pump unless otherwise specified. </w:t>
      </w:r>
    </w:p>
    <w:p w14:paraId="2B76C2DB" w14:textId="0EA10A0A" w:rsidR="00CD2E1E" w:rsidRPr="00C01EAC" w:rsidRDefault="00CD2E1E" w:rsidP="00CD2E1E">
      <w:pPr>
        <w:pStyle w:val="ListParagraph"/>
        <w:ind w:left="1890"/>
        <w:rPr>
          <w:rFonts w:ascii="Courier New" w:hAnsi="Courier New" w:cs="Courier New"/>
          <w:color w:val="000000"/>
        </w:rPr>
      </w:pPr>
    </w:p>
    <w:p w14:paraId="061E1CEF" w14:textId="2F62DD44" w:rsidR="00CD2E1E" w:rsidRDefault="00CD2E1E" w:rsidP="00CD2E1E">
      <w:pPr>
        <w:pStyle w:val="ListParagraph"/>
        <w:numPr>
          <w:ilvl w:val="0"/>
          <w:numId w:val="41"/>
        </w:numPr>
        <w:jc w:val="left"/>
        <w:rPr>
          <w:rFonts w:ascii="Courier New" w:hAnsi="Courier New" w:cs="Courier New"/>
          <w:color w:val="000000"/>
        </w:rPr>
      </w:pPr>
      <w:r>
        <w:rPr>
          <w:rFonts w:ascii="Courier New" w:hAnsi="Courier New" w:cs="Courier New"/>
          <w:color w:val="000000"/>
        </w:rPr>
        <w:t>Pressure transmitter/transducer shall be installed closed to the pressure gauge and its parameters shall be input in the Variable Frequency Drive (VFD).</w:t>
      </w:r>
    </w:p>
    <w:p w14:paraId="6FCDEF4F" w14:textId="77777777" w:rsidR="00041748" w:rsidRPr="00041748" w:rsidRDefault="00041748" w:rsidP="00041748">
      <w:pPr>
        <w:pStyle w:val="ListParagraph"/>
        <w:rPr>
          <w:rFonts w:ascii="Courier New" w:hAnsi="Courier New" w:cs="Courier New"/>
          <w:color w:val="000000"/>
        </w:rPr>
      </w:pPr>
    </w:p>
    <w:p w14:paraId="7ECF3FC2" w14:textId="72C1990B" w:rsidR="00041748" w:rsidRDefault="00041748" w:rsidP="00041748">
      <w:pPr>
        <w:pStyle w:val="ListParagraph"/>
        <w:ind w:left="1890"/>
        <w:jc w:val="left"/>
        <w:rPr>
          <w:rFonts w:ascii="Courier New" w:hAnsi="Courier New" w:cs="Courier New"/>
          <w:color w:val="000000"/>
        </w:rPr>
      </w:pPr>
    </w:p>
    <w:p w14:paraId="08192061" w14:textId="4224C786" w:rsidR="00041748" w:rsidRDefault="00041748" w:rsidP="00041748">
      <w:pPr>
        <w:pStyle w:val="ListParagraph"/>
        <w:ind w:left="1890"/>
        <w:jc w:val="left"/>
        <w:rPr>
          <w:rFonts w:ascii="Courier New" w:hAnsi="Courier New" w:cs="Courier New"/>
          <w:color w:val="000000"/>
        </w:rPr>
      </w:pPr>
    </w:p>
    <w:p w14:paraId="1807450F" w14:textId="13C8826D" w:rsidR="00041748" w:rsidRDefault="00041748" w:rsidP="00041748">
      <w:pPr>
        <w:pStyle w:val="ListParagraph"/>
        <w:ind w:left="1890"/>
        <w:jc w:val="left"/>
        <w:rPr>
          <w:rFonts w:ascii="Courier New" w:hAnsi="Courier New" w:cs="Courier New"/>
          <w:color w:val="000000"/>
        </w:rPr>
      </w:pPr>
    </w:p>
    <w:p w14:paraId="0E40561C" w14:textId="77777777" w:rsidR="00041748" w:rsidRDefault="00041748" w:rsidP="00041748">
      <w:pPr>
        <w:pStyle w:val="ListParagraph"/>
        <w:ind w:left="1890"/>
        <w:jc w:val="left"/>
        <w:rPr>
          <w:rFonts w:ascii="Courier New" w:hAnsi="Courier New" w:cs="Courier New"/>
          <w:color w:val="000000"/>
        </w:rPr>
      </w:pPr>
    </w:p>
    <w:p w14:paraId="4C48BA57" w14:textId="77777777" w:rsidR="00CD2E1E" w:rsidRPr="00EE7F49" w:rsidRDefault="00CD2E1E" w:rsidP="00CD2E1E">
      <w:pPr>
        <w:rPr>
          <w:rFonts w:ascii="Courier New" w:hAnsi="Courier New" w:cs="Courier New"/>
          <w:color w:val="000000"/>
        </w:rPr>
      </w:pPr>
    </w:p>
    <w:p w14:paraId="43370873" w14:textId="207189B1" w:rsidR="00CD2E1E" w:rsidRPr="00CD2E1E" w:rsidRDefault="00CD2E1E" w:rsidP="00CD2E1E">
      <w:pPr>
        <w:pStyle w:val="ListParagraph"/>
        <w:numPr>
          <w:ilvl w:val="0"/>
          <w:numId w:val="41"/>
        </w:numPr>
        <w:jc w:val="left"/>
        <w:rPr>
          <w:rFonts w:ascii="Courier New" w:hAnsi="Courier New" w:cs="Courier New"/>
          <w:color w:val="000000"/>
        </w:rPr>
      </w:pPr>
      <w:r w:rsidRPr="00EE7F49">
        <w:rPr>
          <w:rFonts w:ascii="Courier New" w:hAnsi="Courier New" w:cs="Courier New"/>
          <w:color w:val="000000"/>
        </w:rPr>
        <w:lastRenderedPageBreak/>
        <w:t>The contractor is required to conduct a pump test at various discharge pressures to assess the efficiency of the submersible pump and complete the pump data sheet.</w:t>
      </w:r>
      <w:r>
        <w:rPr>
          <w:rFonts w:ascii="Courier New" w:hAnsi="Courier New" w:cs="Courier New"/>
          <w:color w:val="000000"/>
        </w:rPr>
        <w:tab/>
      </w:r>
    </w:p>
    <w:p w14:paraId="314C0230" w14:textId="77777777" w:rsidR="00CD2E1E" w:rsidRPr="005A588C" w:rsidRDefault="00CD2E1E" w:rsidP="00CD2E1E">
      <w:pPr>
        <w:rPr>
          <w:rFonts w:ascii="Courier New" w:hAnsi="Courier New" w:cs="Courier New"/>
          <w:color w:val="000000"/>
        </w:rPr>
      </w:pPr>
    </w:p>
    <w:p w14:paraId="4BFCC02E" w14:textId="77777777" w:rsidR="00CD2E1E" w:rsidRPr="005A588C" w:rsidRDefault="00CD2E1E" w:rsidP="00CD2E1E">
      <w:pPr>
        <w:rPr>
          <w:rFonts w:ascii="Courier New" w:hAnsi="Courier New" w:cs="Courier New"/>
        </w:rPr>
      </w:pPr>
      <w:r w:rsidRPr="005A588C">
        <w:rPr>
          <w:rFonts w:ascii="Courier New" w:hAnsi="Courier New" w:cs="Courier New"/>
          <w:b/>
          <w:bCs/>
          <w:u w:val="single"/>
        </w:rPr>
        <w:t>ELECTRICAL</w:t>
      </w:r>
    </w:p>
    <w:p w14:paraId="3A658F42"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6535BC0E"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Courier New" w:hAnsi="Courier New" w:cs="Courier New"/>
        </w:rPr>
      </w:pPr>
      <w:r w:rsidRPr="005A588C">
        <w:rPr>
          <w:rFonts w:ascii="Courier New" w:hAnsi="Courier New" w:cs="Courier New"/>
        </w:rPr>
        <w:tab/>
      </w:r>
    </w:p>
    <w:p w14:paraId="597C4033" w14:textId="77777777" w:rsidR="00CD2E1E" w:rsidRPr="00B24E65"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u w:val="single"/>
        </w:rPr>
      </w:pPr>
      <w:r w:rsidRPr="00B24E65">
        <w:rPr>
          <w:rFonts w:ascii="Courier New" w:hAnsi="Courier New" w:cs="Courier New"/>
          <w:b/>
          <w:u w:val="single"/>
        </w:rPr>
        <w:t>PANELBOARDS, GENERAL REQUIREMENTS</w:t>
      </w:r>
    </w:p>
    <w:p w14:paraId="0EB7B993"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3956F619"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ourier New" w:hAnsi="Courier New" w:cs="Courier New"/>
        </w:rPr>
      </w:pPr>
      <w:r w:rsidRPr="005A588C">
        <w:rPr>
          <w:rFonts w:ascii="Courier New" w:hAnsi="Courier New" w:cs="Courier New"/>
        </w:rPr>
        <w:tab/>
      </w:r>
    </w:p>
    <w:p w14:paraId="582BF1AD"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28E35676" w14:textId="77777777" w:rsidR="00CD2E1E" w:rsidRPr="00B971BA" w:rsidRDefault="00CD2E1E" w:rsidP="00CD2E1E">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trike/>
        </w:rPr>
      </w:pPr>
      <w:r w:rsidRPr="00B971BA">
        <w:rPr>
          <w:rFonts w:ascii="Courier New" w:hAnsi="Courier New" w:cs="Courier New"/>
          <w:u w:val="single"/>
        </w:rPr>
        <w:t>Enclosures</w:t>
      </w:r>
      <w:r w:rsidRPr="00B971BA">
        <w:rPr>
          <w:rFonts w:ascii="Courier New" w:hAnsi="Courier New" w:cs="Courier New"/>
        </w:rPr>
        <w:t>:  Cabinets, flush or surface mounted as indicated.  NEMA Type 1 enclosure.</w:t>
      </w:r>
    </w:p>
    <w:p w14:paraId="3478B3D3" w14:textId="77777777" w:rsidR="00CD2E1E" w:rsidRPr="00B971BA"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6"/>
        <w:rPr>
          <w:rFonts w:ascii="Courier New" w:hAnsi="Courier New" w:cs="Courier New"/>
          <w:strike/>
        </w:rPr>
      </w:pPr>
    </w:p>
    <w:p w14:paraId="15978005" w14:textId="77777777" w:rsidR="00CD2E1E" w:rsidRPr="00B971BA" w:rsidRDefault="00CD2E1E" w:rsidP="00CD2E1E">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trike/>
        </w:rPr>
      </w:pPr>
      <w:r w:rsidRPr="005A588C">
        <w:rPr>
          <w:rFonts w:ascii="Courier New" w:hAnsi="Courier New" w:cs="Courier New"/>
          <w:u w:val="single"/>
        </w:rPr>
        <w:t>Bus</w:t>
      </w:r>
      <w:r w:rsidRPr="005A588C">
        <w:rPr>
          <w:rFonts w:ascii="Courier New" w:hAnsi="Courier New" w:cs="Courier New"/>
        </w:rPr>
        <w:t>:  Hard drawn copper of 98 percent conductivity.</w:t>
      </w:r>
    </w:p>
    <w:p w14:paraId="7016F58A" w14:textId="77777777" w:rsidR="00CD2E1E" w:rsidRPr="00B971BA"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6"/>
        <w:rPr>
          <w:rFonts w:ascii="Courier New" w:hAnsi="Courier New" w:cs="Courier New"/>
          <w:strike/>
        </w:rPr>
      </w:pPr>
    </w:p>
    <w:p w14:paraId="3BD6920A" w14:textId="77777777" w:rsidR="00CD2E1E" w:rsidRPr="00B971BA" w:rsidRDefault="00CD2E1E" w:rsidP="00CD2E1E">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trike/>
        </w:rPr>
      </w:pPr>
      <w:r w:rsidRPr="00B971BA">
        <w:rPr>
          <w:rFonts w:ascii="Courier New" w:hAnsi="Courier New" w:cs="Courier New"/>
          <w:u w:val="single"/>
        </w:rPr>
        <w:t>Equipment Ground Bus</w:t>
      </w:r>
      <w:r w:rsidRPr="00B971BA">
        <w:rPr>
          <w:rFonts w:ascii="Courier New" w:hAnsi="Courier New" w:cs="Courier New"/>
        </w:rPr>
        <w:t>:  Adequate for feeder and branch-circuit equipment ground conductors.  Bonded to box.</w:t>
      </w:r>
    </w:p>
    <w:p w14:paraId="31AD5A7B" w14:textId="77777777" w:rsidR="00CD2E1E" w:rsidRPr="00B971BA" w:rsidRDefault="00CD2E1E" w:rsidP="00CD2E1E">
      <w:pPr>
        <w:pStyle w:val="ListParagraph"/>
        <w:rPr>
          <w:rFonts w:ascii="Courier New" w:hAnsi="Courier New" w:cs="Courier New"/>
        </w:rPr>
      </w:pPr>
    </w:p>
    <w:p w14:paraId="6274FA25" w14:textId="77777777" w:rsidR="00CD2E1E" w:rsidRPr="00B971BA" w:rsidRDefault="00CD2E1E" w:rsidP="00CD2E1E">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trike/>
        </w:rPr>
      </w:pPr>
      <w:r w:rsidRPr="00B971BA">
        <w:rPr>
          <w:rFonts w:ascii="Courier New" w:hAnsi="Courier New" w:cs="Courier New"/>
          <w:u w:val="single"/>
        </w:rPr>
        <w:t>Main and Branch Circuit Breakers:</w:t>
      </w:r>
      <w:r>
        <w:rPr>
          <w:rFonts w:ascii="Courier New" w:hAnsi="Courier New" w:cs="Courier New"/>
        </w:rPr>
        <w:t xml:space="preserve"> </w:t>
      </w:r>
      <w:r w:rsidRPr="00B971BA">
        <w:rPr>
          <w:rFonts w:ascii="Courier New" w:hAnsi="Courier New" w:cs="Courier New"/>
        </w:rPr>
        <w:t xml:space="preserve">Bolt-on circuit breakers, replaceable without disturbing adjacent units. </w:t>
      </w:r>
    </w:p>
    <w:p w14:paraId="3CAD5900" w14:textId="77777777" w:rsidR="00CD2E1E" w:rsidRPr="00B971BA" w:rsidRDefault="00CD2E1E" w:rsidP="00CD2E1E">
      <w:pPr>
        <w:pStyle w:val="ListParagraph"/>
        <w:rPr>
          <w:rFonts w:ascii="Courier New" w:hAnsi="Courier New" w:cs="Courier New"/>
        </w:rPr>
      </w:pPr>
    </w:p>
    <w:p w14:paraId="613C1CA1" w14:textId="77777777" w:rsidR="00CD2E1E" w:rsidRPr="00B971BA" w:rsidRDefault="00CD2E1E" w:rsidP="00CD2E1E">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trike/>
        </w:rPr>
      </w:pPr>
      <w:r w:rsidRPr="00B971BA">
        <w:rPr>
          <w:rFonts w:ascii="Courier New" w:hAnsi="Courier New" w:cs="Courier New"/>
        </w:rPr>
        <w:t>Doors:  In panel front, with concealed hinges.  Secure with flush catch and tumbler lock, all keyed alike.</w:t>
      </w:r>
    </w:p>
    <w:p w14:paraId="669256CB" w14:textId="7A92958F"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153C8B41"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4EB6FC87" w14:textId="77777777" w:rsidR="00CD2E1E" w:rsidRPr="00B24E65"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u w:val="single"/>
        </w:rPr>
      </w:pPr>
      <w:r w:rsidRPr="00B24E65">
        <w:rPr>
          <w:rFonts w:ascii="Courier New" w:hAnsi="Courier New" w:cs="Courier New"/>
          <w:b/>
        </w:rPr>
        <w:t xml:space="preserve">  </w:t>
      </w:r>
      <w:r w:rsidRPr="00B24E65">
        <w:rPr>
          <w:rFonts w:ascii="Courier New" w:hAnsi="Courier New" w:cs="Courier New"/>
          <w:b/>
          <w:u w:val="single"/>
        </w:rPr>
        <w:t>INSTALLATION</w:t>
      </w:r>
    </w:p>
    <w:p w14:paraId="5D029E8F"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4889B3C8"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65C2E5B5" w14:textId="77777777" w:rsidR="00CD2E1E" w:rsidRDefault="00CD2E1E" w:rsidP="00CD2E1E">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Courier New" w:hAnsi="Courier New" w:cs="Courier New"/>
        </w:rPr>
      </w:pPr>
      <w:r w:rsidRPr="00B971BA">
        <w:rPr>
          <w:rFonts w:ascii="Courier New" w:hAnsi="Courier New" w:cs="Courier New"/>
        </w:rPr>
        <w:t xml:space="preserve">Mounting Heights:  Top of trim </w:t>
      </w:r>
      <w:r>
        <w:rPr>
          <w:rFonts w:ascii="Courier New" w:hAnsi="Courier New" w:cs="Courier New"/>
        </w:rPr>
        <w:t xml:space="preserve">6'-2" above finished </w:t>
      </w:r>
      <w:r w:rsidRPr="00B971BA">
        <w:rPr>
          <w:rFonts w:ascii="Courier New" w:hAnsi="Courier New" w:cs="Courier New"/>
        </w:rPr>
        <w:t>floor, except as indicated.</w:t>
      </w:r>
    </w:p>
    <w:p w14:paraId="00F339BC" w14:textId="77777777" w:rsidR="00CD2E1E"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Courier New" w:hAnsi="Courier New" w:cs="Courier New"/>
        </w:rPr>
      </w:pPr>
    </w:p>
    <w:p w14:paraId="0DFA80C5" w14:textId="77777777" w:rsidR="00CD2E1E" w:rsidRDefault="00CD2E1E" w:rsidP="00CD2E1E">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Courier New" w:hAnsi="Courier New" w:cs="Courier New"/>
        </w:rPr>
      </w:pPr>
      <w:r w:rsidRPr="00B971BA">
        <w:rPr>
          <w:rFonts w:ascii="Courier New" w:hAnsi="Courier New" w:cs="Courier New"/>
        </w:rPr>
        <w:t>Mounting:  Plumb and rigid without distortion of box.  Mount flush panels uniformly flush with wall finish.</w:t>
      </w:r>
    </w:p>
    <w:p w14:paraId="5E2AC422" w14:textId="77777777" w:rsidR="00CD2E1E" w:rsidRPr="007F148A" w:rsidRDefault="00CD2E1E" w:rsidP="00CD2E1E">
      <w:pPr>
        <w:pStyle w:val="ListParagraph"/>
        <w:rPr>
          <w:rFonts w:ascii="Courier New" w:hAnsi="Courier New" w:cs="Courier New"/>
        </w:rPr>
      </w:pPr>
    </w:p>
    <w:p w14:paraId="29B32508" w14:textId="77777777" w:rsidR="00CD2E1E" w:rsidRPr="00337B47" w:rsidRDefault="00CD2E1E" w:rsidP="00CD2E1E">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Courier New" w:hAnsi="Courier New" w:cs="Courier New"/>
        </w:rPr>
      </w:pPr>
      <w:r w:rsidRPr="007F148A">
        <w:rPr>
          <w:rFonts w:ascii="Courier New" w:hAnsi="Courier New" w:cs="Courier New"/>
        </w:rPr>
        <w:t xml:space="preserve">Wiring in Panel Gutters: </w:t>
      </w:r>
      <w:r>
        <w:rPr>
          <w:rFonts w:ascii="Courier New" w:hAnsi="Courier New" w:cs="Courier New"/>
        </w:rPr>
        <w:t>Install/arrange c</w:t>
      </w:r>
      <w:r w:rsidRPr="007F148A">
        <w:rPr>
          <w:rFonts w:ascii="Courier New" w:hAnsi="Courier New" w:cs="Courier New"/>
        </w:rPr>
        <w:t>onductors neatly in groups, bundle, and wrap with wire ties after completion.</w:t>
      </w:r>
    </w:p>
    <w:p w14:paraId="58A06970"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1CF9DD1C" w14:textId="77777777" w:rsidR="00CD2E1E" w:rsidRPr="00B24E65"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u w:val="single"/>
        </w:rPr>
      </w:pPr>
      <w:r w:rsidRPr="00B24E65">
        <w:rPr>
          <w:rFonts w:ascii="Courier New" w:hAnsi="Courier New" w:cs="Courier New"/>
          <w:b/>
          <w:u w:val="single"/>
        </w:rPr>
        <w:t>CLEANING</w:t>
      </w:r>
    </w:p>
    <w:p w14:paraId="38A43278"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0E310162" w14:textId="77777777" w:rsidR="00CD2E1E" w:rsidRPr="00FB238F" w:rsidRDefault="00CD2E1E" w:rsidP="00CD2E1E">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FB238F">
        <w:rPr>
          <w:rFonts w:ascii="Courier New" w:hAnsi="Courier New" w:cs="Courier New"/>
        </w:rPr>
        <w:t xml:space="preserve">Upon completion of installation, inspect interior and exterior of panel boards.  Remove paint splatters and other spots, dirt, and </w:t>
      </w:r>
      <w:r>
        <w:rPr>
          <w:rFonts w:ascii="Courier New" w:hAnsi="Courier New" w:cs="Courier New"/>
        </w:rPr>
        <w:t>debris.</w:t>
      </w:r>
    </w:p>
    <w:p w14:paraId="78ECA89B" w14:textId="2CB26474" w:rsidR="009A5DB6" w:rsidRDefault="009A5DB6"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18D9CF30" w14:textId="77777777" w:rsidR="00CD2E1E" w:rsidRPr="00B24E65"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u w:val="single"/>
        </w:rPr>
      </w:pPr>
      <w:r w:rsidRPr="00B24E65">
        <w:rPr>
          <w:rFonts w:ascii="Courier New" w:hAnsi="Courier New" w:cs="Courier New"/>
          <w:b/>
          <w:u w:val="single"/>
        </w:rPr>
        <w:t>GROUNDING</w:t>
      </w:r>
    </w:p>
    <w:p w14:paraId="76EE1609"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26D060EA" w14:textId="77777777" w:rsidR="00CD2E1E" w:rsidRDefault="00CD2E1E" w:rsidP="00CD2E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5A588C">
        <w:rPr>
          <w:rFonts w:ascii="Courier New" w:hAnsi="Courier New" w:cs="Courier New"/>
        </w:rPr>
        <w:t>Ground non-current-carrying parts of equipment.  Where the copper grounding conductor is connected to a metal other than copper, provide specially treated or lined connectors suitable for this purpose.</w:t>
      </w:r>
    </w:p>
    <w:p w14:paraId="2322BE69" w14:textId="77777777" w:rsidR="00CD2E1E"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Courier New" w:hAnsi="Courier New" w:cs="Courier New"/>
        </w:rPr>
      </w:pPr>
    </w:p>
    <w:p w14:paraId="06EF8DFA" w14:textId="77777777" w:rsidR="00CD2E1E" w:rsidRDefault="00CD2E1E" w:rsidP="00CD2E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7F148A">
        <w:rPr>
          <w:rFonts w:ascii="Courier New" w:hAnsi="Courier New" w:cs="Courier New"/>
        </w:rPr>
        <w:t>Connections:  Make equipment grounding connections for panel</w:t>
      </w:r>
      <w:r>
        <w:rPr>
          <w:rFonts w:ascii="Courier New" w:hAnsi="Courier New" w:cs="Courier New"/>
        </w:rPr>
        <w:t xml:space="preserve"> </w:t>
      </w:r>
      <w:r w:rsidRPr="007F148A">
        <w:rPr>
          <w:rFonts w:ascii="Courier New" w:hAnsi="Courier New" w:cs="Courier New"/>
        </w:rPr>
        <w:t>boards as indicated.</w:t>
      </w:r>
    </w:p>
    <w:p w14:paraId="2F265C67" w14:textId="77777777" w:rsidR="00CD2E1E" w:rsidRPr="00025948" w:rsidRDefault="00CD2E1E" w:rsidP="00CD2E1E">
      <w:pPr>
        <w:pStyle w:val="ListParagraph"/>
        <w:rPr>
          <w:rFonts w:ascii="Courier New" w:hAnsi="Courier New" w:cs="Courier New"/>
        </w:rPr>
      </w:pPr>
    </w:p>
    <w:p w14:paraId="6DB3B82D" w14:textId="77777777" w:rsidR="00CD2E1E" w:rsidRPr="00337B47"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Courier New" w:hAnsi="Courier New" w:cs="Courier New"/>
        </w:rPr>
      </w:pPr>
    </w:p>
    <w:p w14:paraId="22AD919B" w14:textId="77777777" w:rsidR="00CD2E1E" w:rsidRDefault="00CD2E1E" w:rsidP="00CD2E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7F148A">
        <w:rPr>
          <w:rFonts w:ascii="Courier New" w:hAnsi="Courier New" w:cs="Courier New"/>
        </w:rPr>
        <w:lastRenderedPageBreak/>
        <w:t>Provide ground continuity to main electrical ground bus indicated.</w:t>
      </w:r>
    </w:p>
    <w:p w14:paraId="77B7B980" w14:textId="77777777" w:rsidR="00CD2E1E" w:rsidRPr="007F148A" w:rsidRDefault="00CD2E1E" w:rsidP="00CD2E1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Courier New" w:hAnsi="Courier New" w:cs="Courier New"/>
        </w:rPr>
      </w:pPr>
    </w:p>
    <w:p w14:paraId="5E546DAB" w14:textId="77777777" w:rsidR="00CD2E1E" w:rsidRDefault="00CD2E1E" w:rsidP="00CD2E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r w:rsidRPr="007F148A">
        <w:rPr>
          <w:rFonts w:ascii="Courier New" w:hAnsi="Courier New" w:cs="Courier New"/>
        </w:rPr>
        <w:t>Wiring diagrams detailing schematic di</w:t>
      </w:r>
      <w:r>
        <w:rPr>
          <w:rFonts w:ascii="Courier New" w:hAnsi="Courier New" w:cs="Courier New"/>
        </w:rPr>
        <w:t>agram including control wiring.</w:t>
      </w:r>
    </w:p>
    <w:p w14:paraId="6593BCA8" w14:textId="48961EC6" w:rsidR="00CD2E1E" w:rsidRPr="00CD2E1E"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ourier New" w:hAnsi="Courier New" w:cs="Courier New"/>
        </w:rPr>
      </w:pPr>
    </w:p>
    <w:p w14:paraId="6FB97915"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rPr>
      </w:pPr>
    </w:p>
    <w:p w14:paraId="396704BA"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u w:val="single"/>
        </w:rPr>
      </w:pPr>
      <w:r w:rsidRPr="005A588C">
        <w:rPr>
          <w:rFonts w:ascii="Courier New" w:hAnsi="Courier New" w:cs="Courier New"/>
          <w:b/>
          <w:u w:val="single"/>
        </w:rPr>
        <w:t>VIBRATION CONTROL</w:t>
      </w:r>
    </w:p>
    <w:p w14:paraId="402D3534"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p>
    <w:p w14:paraId="215ED95E"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ourier New" w:hAnsi="Courier New" w:cs="Courier New"/>
          <w:u w:val="single"/>
        </w:rPr>
      </w:pPr>
    </w:p>
    <w:p w14:paraId="4EC5BDF2" w14:textId="77777777" w:rsidR="00CD2E1E" w:rsidRPr="001239A9" w:rsidRDefault="00CD2E1E" w:rsidP="00CD2E1E">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r w:rsidRPr="001239A9">
        <w:rPr>
          <w:rFonts w:ascii="Courier New" w:hAnsi="Courier New" w:cs="Courier New"/>
        </w:rPr>
        <w:t>Vibration isolators shall be used between equipment and foundation and/or building structures to minimize transmitted vibration.</w:t>
      </w:r>
    </w:p>
    <w:p w14:paraId="1314BBBE" w14:textId="77777777" w:rsidR="00CD2E1E"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p>
    <w:p w14:paraId="1D731ECC" w14:textId="77777777" w:rsidR="00CD2E1E"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u w:val="single"/>
        </w:rPr>
      </w:pPr>
      <w:r w:rsidRPr="001239A9">
        <w:rPr>
          <w:rFonts w:ascii="Courier New" w:hAnsi="Courier New" w:cs="Courier New"/>
          <w:b/>
          <w:u w:val="single"/>
        </w:rPr>
        <w:t>Construction of Secondary Electrical Cable or Wire Posts</w:t>
      </w:r>
    </w:p>
    <w:p w14:paraId="6471497B" w14:textId="77777777" w:rsidR="00CD2E1E"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u w:val="single"/>
        </w:rPr>
      </w:pPr>
    </w:p>
    <w:p w14:paraId="691CD790" w14:textId="77777777" w:rsidR="00CD2E1E" w:rsidRDefault="00CD2E1E" w:rsidP="00CD2E1E">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Courier New" w:hAnsi="Courier New" w:cs="Courier New"/>
        </w:rPr>
      </w:pPr>
      <w:r w:rsidRPr="004B2284">
        <w:rPr>
          <w:rFonts w:ascii="Courier New" w:hAnsi="Courier New" w:cs="Courier New"/>
        </w:rPr>
        <w:t xml:space="preserve">Construction materials </w:t>
      </w:r>
      <w:r>
        <w:rPr>
          <w:rFonts w:ascii="Courier New" w:hAnsi="Courier New" w:cs="Courier New"/>
        </w:rPr>
        <w:t xml:space="preserve">shall </w:t>
      </w:r>
      <w:r w:rsidRPr="004B2284">
        <w:rPr>
          <w:rFonts w:ascii="Courier New" w:hAnsi="Courier New" w:cs="Courier New"/>
        </w:rPr>
        <w:t>include concrete mix achieving a minimum compressive strength of 3000 psi, 2" diame</w:t>
      </w:r>
      <w:r>
        <w:rPr>
          <w:rFonts w:ascii="Courier New" w:hAnsi="Courier New" w:cs="Courier New"/>
        </w:rPr>
        <w:t xml:space="preserve">ter Galvanized Iron Steel Posts </w:t>
      </w:r>
      <w:r w:rsidRPr="004B2284">
        <w:rPr>
          <w:rFonts w:ascii="Courier New" w:hAnsi="Courier New" w:cs="Courier New"/>
        </w:rPr>
        <w:t>Schedule 40, appropriate anchor bolts for securely attaching the po</w:t>
      </w:r>
      <w:r>
        <w:rPr>
          <w:rFonts w:ascii="Courier New" w:hAnsi="Courier New" w:cs="Courier New"/>
        </w:rPr>
        <w:t>sts to the concrete foundation.</w:t>
      </w:r>
    </w:p>
    <w:p w14:paraId="12868E06" w14:textId="2C666F96" w:rsidR="00CD2E1E" w:rsidRDefault="00CD2E1E" w:rsidP="00CD2E1E">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Courier New" w:hAnsi="Courier New" w:cs="Courier New"/>
        </w:rPr>
      </w:pPr>
      <w:r>
        <w:rPr>
          <w:rFonts w:ascii="Courier New" w:hAnsi="Courier New" w:cs="Courier New"/>
        </w:rPr>
        <w:t>Ceramic i</w:t>
      </w:r>
      <w:r w:rsidRPr="004B2284">
        <w:rPr>
          <w:rFonts w:ascii="Courier New" w:hAnsi="Courier New" w:cs="Courier New"/>
        </w:rPr>
        <w:t xml:space="preserve">nsulators compatible with the </w:t>
      </w:r>
      <w:r>
        <w:rPr>
          <w:rFonts w:ascii="Courier New" w:hAnsi="Courier New" w:cs="Courier New"/>
        </w:rPr>
        <w:t>220</w:t>
      </w:r>
      <w:r w:rsidRPr="004B2284">
        <w:rPr>
          <w:rFonts w:ascii="Courier New" w:hAnsi="Courier New" w:cs="Courier New"/>
        </w:rPr>
        <w:t>volt</w:t>
      </w:r>
      <w:r>
        <w:rPr>
          <w:rFonts w:ascii="Courier New" w:hAnsi="Courier New" w:cs="Courier New"/>
        </w:rPr>
        <w:t xml:space="preserve"> rating of the cables,</w:t>
      </w:r>
      <w:r w:rsidRPr="004B2284">
        <w:rPr>
          <w:rFonts w:ascii="Courier New" w:hAnsi="Courier New" w:cs="Courier New"/>
        </w:rPr>
        <w:t>Insulators must be positioned at speci</w:t>
      </w:r>
      <w:r>
        <w:rPr>
          <w:rFonts w:ascii="Courier New" w:hAnsi="Courier New" w:cs="Courier New"/>
        </w:rPr>
        <w:t>fied heights on the steel posts.</w:t>
      </w:r>
    </w:p>
    <w:p w14:paraId="70D39B0A" w14:textId="1E13D4C1" w:rsidR="0096335C" w:rsidRDefault="0096335C" w:rsidP="00963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Courier New" w:hAnsi="Courier New" w:cs="Courier New"/>
        </w:rPr>
      </w:pPr>
    </w:p>
    <w:p w14:paraId="3C68CD56" w14:textId="5C094832" w:rsidR="0096335C" w:rsidRPr="0096335C" w:rsidRDefault="0096335C" w:rsidP="00963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Courier New" w:hAnsi="Courier New" w:cs="Courier New"/>
        </w:rPr>
      </w:pPr>
    </w:p>
    <w:p w14:paraId="4F03466F" w14:textId="77777777" w:rsidR="00CD2E1E" w:rsidRPr="004B2284" w:rsidRDefault="00CD2E1E" w:rsidP="00CD2E1E">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Courier New" w:hAnsi="Courier New" w:cs="Courier New"/>
        </w:rPr>
      </w:pPr>
      <w:r w:rsidRPr="004B2284">
        <w:rPr>
          <w:rFonts w:ascii="Courier New" w:hAnsi="Courier New" w:cs="Courier New"/>
        </w:rPr>
        <w:t xml:space="preserve">Installation </w:t>
      </w:r>
      <w:r>
        <w:rPr>
          <w:rFonts w:ascii="Courier New" w:hAnsi="Courier New" w:cs="Courier New"/>
        </w:rPr>
        <w:t>of</w:t>
      </w:r>
      <w:r w:rsidRPr="004B2284">
        <w:rPr>
          <w:rFonts w:ascii="Courier New" w:hAnsi="Courier New" w:cs="Courier New"/>
        </w:rPr>
        <w:t xml:space="preserve"> posts </w:t>
      </w:r>
      <w:r>
        <w:rPr>
          <w:rFonts w:ascii="Courier New" w:hAnsi="Courier New" w:cs="Courier New"/>
        </w:rPr>
        <w:t>shall</w:t>
      </w:r>
      <w:r w:rsidRPr="004B2284">
        <w:rPr>
          <w:rFonts w:ascii="Courier New" w:hAnsi="Courier New" w:cs="Courier New"/>
        </w:rPr>
        <w:t xml:space="preserve"> be spaced at intervals not exceeding 100 feet, with a minimum post height of 4.2 meters above the ground</w:t>
      </w:r>
      <w:r>
        <w:rPr>
          <w:rFonts w:ascii="Courier New" w:hAnsi="Courier New" w:cs="Courier New"/>
        </w:rPr>
        <w:t>.</w:t>
      </w:r>
      <w:r w:rsidRPr="004B2284">
        <w:rPr>
          <w:rFonts w:ascii="Courier New" w:hAnsi="Courier New" w:cs="Courier New"/>
        </w:rPr>
        <w:t xml:space="preserve"> </w:t>
      </w:r>
    </w:p>
    <w:p w14:paraId="4BB1EA63" w14:textId="77777777" w:rsidR="00CD2E1E" w:rsidRPr="001239A9"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p>
    <w:p w14:paraId="0379BE8C" w14:textId="77777777" w:rsidR="00CD2E1E" w:rsidRPr="001239A9"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b/>
          <w:u w:val="single"/>
        </w:rPr>
      </w:pPr>
    </w:p>
    <w:p w14:paraId="708FA785" w14:textId="77777777" w:rsidR="00CD2E1E" w:rsidRPr="001239A9"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p>
    <w:p w14:paraId="521A8F07" w14:textId="77777777" w:rsidR="00CD2E1E" w:rsidRPr="005A588C" w:rsidRDefault="00CD2E1E" w:rsidP="00CD2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ourier New" w:hAnsi="Courier New" w:cs="Courier New"/>
        </w:rPr>
      </w:pPr>
    </w:p>
    <w:p w14:paraId="5FEDE72B" w14:textId="77777777" w:rsidR="00CD2E1E" w:rsidRDefault="00CD2E1E" w:rsidP="00CD2E1E">
      <w:pPr>
        <w:rPr>
          <w:rFonts w:ascii="Courier New" w:hAnsi="Courier New" w:cs="Courier New"/>
          <w:b/>
          <w:bCs/>
          <w:color w:val="000000"/>
        </w:rPr>
      </w:pPr>
    </w:p>
    <w:p w14:paraId="44CA3E7A" w14:textId="77777777" w:rsidR="00CD2E1E" w:rsidRDefault="00CD2E1E" w:rsidP="00CD2E1E">
      <w:pPr>
        <w:rPr>
          <w:rFonts w:ascii="Courier New" w:hAnsi="Courier New" w:cs="Courier New"/>
          <w:b/>
          <w:bCs/>
          <w:color w:val="000000"/>
        </w:rPr>
      </w:pPr>
    </w:p>
    <w:p w14:paraId="1DCBB0B4" w14:textId="77777777" w:rsidR="00CD2E1E" w:rsidRDefault="00CD2E1E" w:rsidP="00CD2E1E">
      <w:pPr>
        <w:rPr>
          <w:rFonts w:ascii="Courier New" w:hAnsi="Courier New" w:cs="Courier New"/>
          <w:b/>
          <w:bCs/>
          <w:color w:val="000000"/>
        </w:rPr>
      </w:pPr>
    </w:p>
    <w:p w14:paraId="2A46AFD3" w14:textId="77777777" w:rsidR="00CD2E1E" w:rsidRDefault="00CD2E1E" w:rsidP="00CD2E1E">
      <w:pPr>
        <w:rPr>
          <w:rFonts w:ascii="Courier New" w:hAnsi="Courier New" w:cs="Courier New"/>
          <w:b/>
          <w:bCs/>
          <w:color w:val="000000"/>
        </w:rPr>
      </w:pPr>
    </w:p>
    <w:p w14:paraId="74D40199" w14:textId="77777777" w:rsidR="00CD2E1E" w:rsidRDefault="00CD2E1E" w:rsidP="00CD2E1E">
      <w:pPr>
        <w:jc w:val="center"/>
        <w:rPr>
          <w:rFonts w:ascii="Courier New" w:hAnsi="Courier New" w:cs="Courier New"/>
          <w:b/>
          <w:bCs/>
          <w:color w:val="000000"/>
        </w:rPr>
      </w:pPr>
    </w:p>
    <w:p w14:paraId="044E4385" w14:textId="77777777" w:rsidR="00CD2E1E" w:rsidRPr="005A588C" w:rsidRDefault="00CD2E1E" w:rsidP="00CD2E1E">
      <w:pPr>
        <w:jc w:val="center"/>
        <w:rPr>
          <w:rFonts w:ascii="Courier New" w:hAnsi="Courier New" w:cs="Courier New"/>
          <w:b/>
          <w:bCs/>
          <w:color w:val="000000"/>
        </w:rPr>
      </w:pPr>
      <w:r>
        <w:rPr>
          <w:rFonts w:ascii="Courier New" w:hAnsi="Courier New" w:cs="Courier New"/>
          <w:b/>
          <w:bCs/>
          <w:color w:val="000000"/>
        </w:rPr>
        <w:t>-END-</w:t>
      </w:r>
    </w:p>
    <w:p w14:paraId="5ADE4307" w14:textId="241B6A4F" w:rsidR="00240D75" w:rsidRDefault="00240D75" w:rsidP="00CD2E1E">
      <w:pPr>
        <w:pStyle w:val="Heading1"/>
        <w:spacing w:before="0" w:after="0"/>
        <w:jc w:val="left"/>
      </w:pPr>
    </w:p>
    <w:p w14:paraId="4ACA1218" w14:textId="77558A16" w:rsidR="00CD2E1E" w:rsidRDefault="00CD2E1E" w:rsidP="00CD2E1E"/>
    <w:p w14:paraId="279F746A" w14:textId="0507EA26" w:rsidR="00CD2E1E" w:rsidRDefault="00CD2E1E" w:rsidP="00CD2E1E"/>
    <w:p w14:paraId="1BAE67CF" w14:textId="28B6FA08" w:rsidR="00CD2E1E" w:rsidRDefault="00CD2E1E" w:rsidP="00CD2E1E"/>
    <w:p w14:paraId="0EA2D84E" w14:textId="15DDFB76" w:rsidR="00CD2E1E" w:rsidRDefault="00CD2E1E" w:rsidP="00CD2E1E"/>
    <w:p w14:paraId="0004ADE5" w14:textId="3C89AB99" w:rsidR="00CD2E1E" w:rsidRDefault="00CD2E1E" w:rsidP="00CD2E1E"/>
    <w:p w14:paraId="0888EE5E" w14:textId="62C4021D" w:rsidR="00CD2E1E" w:rsidRDefault="00CD2E1E" w:rsidP="00CD2E1E"/>
    <w:p w14:paraId="1491F512" w14:textId="24F48C5D" w:rsidR="00CD2E1E" w:rsidRDefault="00CD2E1E" w:rsidP="00CD2E1E"/>
    <w:p w14:paraId="54B98D59" w14:textId="0E111FD1" w:rsidR="00CD2E1E" w:rsidRDefault="00CD2E1E" w:rsidP="00CD2E1E"/>
    <w:p w14:paraId="41FE5A76" w14:textId="18689132" w:rsidR="00CD2E1E" w:rsidRDefault="00CD2E1E" w:rsidP="00CD2E1E"/>
    <w:p w14:paraId="7E96F45E" w14:textId="6203177D" w:rsidR="00CD2E1E" w:rsidRDefault="00CD2E1E" w:rsidP="00CD2E1E"/>
    <w:p w14:paraId="2BA901C9" w14:textId="0D43B2AA" w:rsidR="00CD2E1E" w:rsidRDefault="00CD2E1E" w:rsidP="00CD2E1E"/>
    <w:p w14:paraId="7929E95D" w14:textId="629BD0B8" w:rsidR="00CD2E1E" w:rsidRDefault="00CD2E1E" w:rsidP="00CD2E1E"/>
    <w:p w14:paraId="0EA2FC63" w14:textId="0B8A3513" w:rsidR="00CD2E1E" w:rsidRDefault="00CD2E1E" w:rsidP="00CD2E1E"/>
    <w:p w14:paraId="5022BF4A" w14:textId="326F61B6" w:rsidR="00CD2E1E" w:rsidRDefault="00CD2E1E" w:rsidP="00CD2E1E"/>
    <w:p w14:paraId="760454A3" w14:textId="5515B0F2" w:rsidR="00CD2E1E" w:rsidRDefault="00CD2E1E" w:rsidP="00CD2E1E"/>
    <w:p w14:paraId="6B04B588" w14:textId="47150683" w:rsidR="004A5307" w:rsidRDefault="004A5307">
      <w:bookmarkStart w:id="58" w:name="_heading=h.wu6y5d5bba30" w:colFirst="0" w:colLast="0"/>
      <w:bookmarkStart w:id="59" w:name="_heading=h.4do4rnftodfr" w:colFirst="0" w:colLast="0"/>
      <w:bookmarkEnd w:id="57"/>
      <w:bookmarkEnd w:id="58"/>
      <w:bookmarkEnd w:id="59"/>
    </w:p>
    <w:p w14:paraId="66ABF389" w14:textId="15722E28" w:rsidR="004A5307" w:rsidRDefault="004A5307"/>
    <w:p w14:paraId="58616D2D" w14:textId="2CA63D7A" w:rsidR="00621EB0" w:rsidRDefault="00621EB0"/>
    <w:p w14:paraId="00913AE7" w14:textId="28D322C0" w:rsidR="00621EB0" w:rsidRDefault="00621EB0"/>
    <w:p w14:paraId="46E8F04C" w14:textId="09BEA192" w:rsidR="00621EB0" w:rsidRDefault="00621EB0"/>
    <w:p w14:paraId="71492691" w14:textId="1E598249" w:rsidR="00621EB0" w:rsidRDefault="00621EB0"/>
    <w:p w14:paraId="6AE7FCDD" w14:textId="60DC9C06" w:rsidR="00621EB0" w:rsidRDefault="00621EB0"/>
    <w:p w14:paraId="0A5A8832" w14:textId="77777777" w:rsidR="00621EB0" w:rsidRDefault="00621EB0"/>
    <w:p w14:paraId="4392B4FE" w14:textId="6E363A7B" w:rsidR="00621EB0" w:rsidRDefault="00621EB0"/>
    <w:p w14:paraId="316E6217" w14:textId="72B5EB49" w:rsidR="00621EB0" w:rsidRDefault="00621EB0"/>
    <w:p w14:paraId="4810550B" w14:textId="359B54D9" w:rsidR="00621EB0" w:rsidRDefault="00621EB0"/>
    <w:p w14:paraId="2312D81C" w14:textId="24F96465" w:rsidR="00621EB0" w:rsidRDefault="00621EB0"/>
    <w:p w14:paraId="0E8D2F57" w14:textId="549FDA15" w:rsidR="00621EB0" w:rsidRDefault="00621EB0"/>
    <w:p w14:paraId="137E40E8" w14:textId="77777777" w:rsidR="00621EB0" w:rsidRDefault="00621EB0"/>
    <w:p w14:paraId="00DBF218" w14:textId="10E3446F" w:rsidR="00621EB0" w:rsidRDefault="00621EB0"/>
    <w:p w14:paraId="79C51543" w14:textId="18CDA6DD" w:rsidR="00621EB0" w:rsidRDefault="00621EB0"/>
    <w:p w14:paraId="24871D5D" w14:textId="77777777" w:rsidR="00621EB0" w:rsidRDefault="00621EB0"/>
    <w:p w14:paraId="734D12CA" w14:textId="1A8C5FE0" w:rsidR="00621EB0" w:rsidRPr="00621EB0" w:rsidRDefault="00621EB0" w:rsidP="00621EB0">
      <w:pPr>
        <w:pStyle w:val="Heading1"/>
        <w:spacing w:before="0" w:after="0"/>
        <w:rPr>
          <w:i w:val="0"/>
          <w:sz w:val="56"/>
          <w:szCs w:val="56"/>
        </w:rPr>
      </w:pPr>
      <w:r w:rsidRPr="00621EB0">
        <w:rPr>
          <w:i w:val="0"/>
          <w:sz w:val="56"/>
          <w:szCs w:val="56"/>
        </w:rPr>
        <w:t>Required Forms</w:t>
      </w:r>
    </w:p>
    <w:p w14:paraId="41316750" w14:textId="1F55389D" w:rsidR="00621EB0" w:rsidRPr="00621EB0" w:rsidRDefault="00621EB0">
      <w:pPr>
        <w:rPr>
          <w:sz w:val="56"/>
          <w:szCs w:val="56"/>
        </w:rPr>
      </w:pPr>
    </w:p>
    <w:p w14:paraId="23699CA1" w14:textId="4B30FC9E" w:rsidR="00621EB0" w:rsidRDefault="00621EB0"/>
    <w:p w14:paraId="31581F14" w14:textId="4B464E56" w:rsidR="00621EB0" w:rsidRDefault="00621EB0"/>
    <w:p w14:paraId="633809B7" w14:textId="77D98E77" w:rsidR="00621EB0" w:rsidRDefault="00621EB0"/>
    <w:p w14:paraId="703B5507" w14:textId="2F39D9AA" w:rsidR="00621EB0" w:rsidRDefault="00621EB0"/>
    <w:p w14:paraId="59602CCB" w14:textId="59A34003" w:rsidR="00621EB0" w:rsidRDefault="00621EB0"/>
    <w:p w14:paraId="66DB8BE1" w14:textId="0F9219F2" w:rsidR="00621EB0" w:rsidRDefault="00621EB0"/>
    <w:p w14:paraId="72FA1F45" w14:textId="008E896A" w:rsidR="00621EB0" w:rsidRDefault="00621EB0"/>
    <w:p w14:paraId="773A57FC" w14:textId="144E4C65" w:rsidR="00621EB0" w:rsidRDefault="00621EB0"/>
    <w:p w14:paraId="1AD588A6" w14:textId="0CE80680" w:rsidR="00621EB0" w:rsidRDefault="00621EB0"/>
    <w:p w14:paraId="3C4E06D6" w14:textId="18690B46" w:rsidR="00621EB0" w:rsidRDefault="00621EB0"/>
    <w:p w14:paraId="10E23381" w14:textId="50DEA2BF" w:rsidR="00621EB0" w:rsidRDefault="00621EB0"/>
    <w:p w14:paraId="08164CC9" w14:textId="5A8C74DD" w:rsidR="00621EB0" w:rsidRDefault="00621EB0"/>
    <w:p w14:paraId="596C24D1" w14:textId="24CD3A4C" w:rsidR="00621EB0" w:rsidRDefault="00621EB0"/>
    <w:p w14:paraId="70423D50" w14:textId="38371FBF" w:rsidR="00621EB0" w:rsidRDefault="00621EB0"/>
    <w:p w14:paraId="35C9BBA1" w14:textId="172FCFC8" w:rsidR="00621EB0" w:rsidRDefault="00621EB0"/>
    <w:p w14:paraId="2042D94A" w14:textId="3F96B71C" w:rsidR="00621EB0" w:rsidRDefault="00621EB0"/>
    <w:p w14:paraId="13FB951A" w14:textId="3593B773" w:rsidR="00621EB0" w:rsidRDefault="00621EB0"/>
    <w:p w14:paraId="7EF188AC" w14:textId="13151CC8" w:rsidR="00621EB0" w:rsidRDefault="00621EB0"/>
    <w:p w14:paraId="2BFDE685" w14:textId="46814931" w:rsidR="00621EB0" w:rsidRDefault="00621EB0"/>
    <w:p w14:paraId="68E1C493" w14:textId="383F2B32" w:rsidR="00621EB0" w:rsidRDefault="00621EB0"/>
    <w:p w14:paraId="6A68F74D" w14:textId="57E43284" w:rsidR="00621EB0" w:rsidRDefault="00621EB0"/>
    <w:p w14:paraId="6872E138" w14:textId="1A37176F" w:rsidR="00621EB0" w:rsidRDefault="00621EB0"/>
    <w:p w14:paraId="4E8ABAFD" w14:textId="3B34688F" w:rsidR="00621EB0" w:rsidRDefault="00621EB0"/>
    <w:p w14:paraId="649BF7F6" w14:textId="4E84732E" w:rsidR="00621EB0" w:rsidRDefault="00621EB0"/>
    <w:p w14:paraId="4A438B3F" w14:textId="1FAE4C87" w:rsidR="00621EB0" w:rsidRDefault="00621EB0"/>
    <w:p w14:paraId="7CBA99A7" w14:textId="7673A82F" w:rsidR="00621EB0" w:rsidRDefault="00621EB0"/>
    <w:p w14:paraId="4E081BF8" w14:textId="2825CD8A" w:rsidR="00621EB0" w:rsidRDefault="00621EB0"/>
    <w:p w14:paraId="4D4AF5CF" w14:textId="4FC4D566" w:rsidR="00621EB0" w:rsidRDefault="00621EB0"/>
    <w:p w14:paraId="4D3B83AB" w14:textId="7F371A3F" w:rsidR="00621EB0" w:rsidRDefault="00621EB0"/>
    <w:p w14:paraId="7FF6EF00" w14:textId="3F3BC69D" w:rsidR="00621EB0" w:rsidRDefault="00621EB0"/>
    <w:p w14:paraId="733F595D" w14:textId="605426F1" w:rsidR="00621EB0" w:rsidRDefault="00621EB0"/>
    <w:p w14:paraId="1766C398" w14:textId="5C6A621A" w:rsidR="00621EB0" w:rsidRDefault="00621EB0"/>
    <w:p w14:paraId="3412807C" w14:textId="61B8E8A7" w:rsidR="00621EB0" w:rsidRDefault="00621EB0"/>
    <w:p w14:paraId="0DC247AE" w14:textId="77777777" w:rsidR="00621EB0" w:rsidRDefault="00621EB0"/>
    <w:p w14:paraId="1AC223F9" w14:textId="24EABB89" w:rsidR="00621EB0" w:rsidRDefault="00621EB0"/>
    <w:p w14:paraId="01E43E56" w14:textId="48F7DAC3" w:rsidR="00621EB0" w:rsidRDefault="00621EB0"/>
    <w:p w14:paraId="7CE3F0D9" w14:textId="4F9B9FAE" w:rsidR="00621EB0" w:rsidRDefault="00621EB0"/>
    <w:p w14:paraId="3972A036" w14:textId="77777777" w:rsidR="00621EB0" w:rsidRDefault="00621EB0" w:rsidP="00621EB0">
      <w:pPr>
        <w:jc w:val="left"/>
        <w:rPr>
          <w:rFonts w:ascii="TimesNewRomanPSMT" w:hAnsi="TimesNewRomanPSMT"/>
          <w:color w:val="000000"/>
          <w:lang w:eastAsia="en-US"/>
        </w:rPr>
      </w:pPr>
      <w:r w:rsidRPr="00621EB0">
        <w:rPr>
          <w:rFonts w:ascii="TimesNewRomanPS-BoldMT" w:hAnsi="TimesNewRomanPS-BoldMT"/>
          <w:b/>
          <w:bCs/>
          <w:color w:val="000000"/>
          <w:lang w:eastAsia="en-US"/>
        </w:rPr>
        <w:t>1. Templates</w:t>
      </w:r>
      <w:r w:rsidRPr="00621EB0">
        <w:rPr>
          <w:rFonts w:ascii="TimesNewRomanPS-BoldMT" w:hAnsi="TimesNewRomanPS-BoldMT"/>
          <w:b/>
          <w:bCs/>
          <w:color w:val="000000"/>
          <w:lang w:eastAsia="en-US"/>
        </w:rPr>
        <w:br/>
      </w:r>
    </w:p>
    <w:p w14:paraId="7B2D6463" w14:textId="77777777" w:rsidR="00621EB0" w:rsidRDefault="00621EB0" w:rsidP="00621EB0">
      <w:pPr>
        <w:ind w:left="360" w:hanging="180"/>
        <w:jc w:val="left"/>
        <w:rPr>
          <w:rFonts w:ascii="TimesNewRomanPSMT" w:hAnsi="TimesNewRomanPSMT"/>
          <w:color w:val="000000"/>
          <w:lang w:eastAsia="en-US"/>
        </w:rPr>
      </w:pPr>
      <w:r w:rsidRPr="00621EB0">
        <w:rPr>
          <w:rFonts w:ascii="TimesNewRomanPSMT" w:hAnsi="TimesNewRomanPSMT"/>
          <w:color w:val="000000"/>
          <w:lang w:eastAsia="en-US"/>
        </w:rPr>
        <w:t>Templates for the following are provided herewith:</w:t>
      </w:r>
      <w:r w:rsidRPr="00621EB0">
        <w:rPr>
          <w:rFonts w:ascii="TimesNewRomanPSMT" w:hAnsi="TimesNewRomanPSMT"/>
          <w:color w:val="000000"/>
          <w:lang w:eastAsia="en-US"/>
        </w:rPr>
        <w:br/>
      </w:r>
      <w:r w:rsidRPr="00621EB0">
        <w:rPr>
          <w:rFonts w:ascii="Calibri" w:hAnsi="Calibri" w:cs="Calibri"/>
          <w:color w:val="000000"/>
          <w:lang w:eastAsia="en-US"/>
        </w:rPr>
        <w:t xml:space="preserve">● </w:t>
      </w:r>
      <w:r w:rsidRPr="00621EB0">
        <w:rPr>
          <w:rFonts w:ascii="TimesNewRomanPSMT" w:hAnsi="TimesNewRomanPSMT"/>
          <w:color w:val="000000"/>
          <w:lang w:eastAsia="en-US"/>
        </w:rPr>
        <w:t>Bid Form for the Procurement of Goods;</w:t>
      </w:r>
      <w:r w:rsidRPr="00621EB0">
        <w:rPr>
          <w:rFonts w:ascii="TimesNewRomanPSMT" w:hAnsi="TimesNewRomanPSMT"/>
          <w:color w:val="000000"/>
          <w:lang w:eastAsia="en-US"/>
        </w:rPr>
        <w:br/>
      </w:r>
      <w:r w:rsidRPr="00621EB0">
        <w:rPr>
          <w:rFonts w:ascii="Calibri" w:hAnsi="Calibri" w:cs="Calibri"/>
          <w:color w:val="000000"/>
          <w:lang w:eastAsia="en-US"/>
        </w:rPr>
        <w:t xml:space="preserve">● </w:t>
      </w:r>
      <w:r w:rsidRPr="00621EB0">
        <w:rPr>
          <w:rFonts w:ascii="TimesNewRomanPSMT" w:hAnsi="TimesNewRomanPSMT"/>
          <w:color w:val="000000"/>
          <w:lang w:eastAsia="en-US"/>
        </w:rPr>
        <w:t>Price Schedule for Goods Offered from Abroad;</w:t>
      </w:r>
      <w:r w:rsidRPr="00621EB0">
        <w:rPr>
          <w:rFonts w:ascii="TimesNewRomanPSMT" w:hAnsi="TimesNewRomanPSMT"/>
          <w:color w:val="000000"/>
          <w:lang w:eastAsia="en-US"/>
        </w:rPr>
        <w:br/>
      </w:r>
      <w:r w:rsidRPr="00621EB0">
        <w:rPr>
          <w:rFonts w:ascii="Calibri" w:hAnsi="Calibri" w:cs="Calibri"/>
          <w:color w:val="000000"/>
          <w:lang w:eastAsia="en-US"/>
        </w:rPr>
        <w:t xml:space="preserve">● </w:t>
      </w:r>
      <w:r w:rsidRPr="00621EB0">
        <w:rPr>
          <w:rFonts w:ascii="TimesNewRomanPSMT" w:hAnsi="TimesNewRomanPSMT"/>
          <w:color w:val="000000"/>
          <w:lang w:eastAsia="en-US"/>
        </w:rPr>
        <w:t>Price Schedule for Goods Offered from Within the Philippines;</w:t>
      </w:r>
      <w:r w:rsidRPr="00621EB0">
        <w:rPr>
          <w:rFonts w:ascii="TimesNewRomanPSMT" w:hAnsi="TimesNewRomanPSMT"/>
          <w:color w:val="000000"/>
          <w:lang w:eastAsia="en-US"/>
        </w:rPr>
        <w:br/>
      </w:r>
      <w:r w:rsidRPr="00621EB0">
        <w:rPr>
          <w:rFonts w:ascii="Calibri" w:hAnsi="Calibri" w:cs="Calibri"/>
          <w:color w:val="000000"/>
          <w:lang w:eastAsia="en-US"/>
        </w:rPr>
        <w:t xml:space="preserve">● </w:t>
      </w:r>
      <w:r w:rsidRPr="00621EB0">
        <w:rPr>
          <w:rFonts w:ascii="TimesNewRomanPSMT" w:hAnsi="TimesNewRomanPSMT"/>
          <w:color w:val="000000"/>
          <w:lang w:eastAsia="en-US"/>
        </w:rPr>
        <w:t>Bid Securing Declaration; and</w:t>
      </w:r>
      <w:r w:rsidRPr="00621EB0">
        <w:rPr>
          <w:rFonts w:ascii="TimesNewRomanPSMT" w:hAnsi="TimesNewRomanPSMT"/>
          <w:color w:val="000000"/>
          <w:lang w:eastAsia="en-US"/>
        </w:rPr>
        <w:br/>
      </w:r>
      <w:r w:rsidRPr="00621EB0">
        <w:rPr>
          <w:rFonts w:ascii="Calibri" w:hAnsi="Calibri" w:cs="Calibri"/>
          <w:color w:val="000000"/>
          <w:lang w:eastAsia="en-US"/>
        </w:rPr>
        <w:t xml:space="preserve">● </w:t>
      </w:r>
      <w:r w:rsidRPr="00621EB0">
        <w:rPr>
          <w:rFonts w:ascii="TimesNewRomanPSMT" w:hAnsi="TimesNewRomanPSMT"/>
          <w:color w:val="000000"/>
          <w:lang w:eastAsia="en-US"/>
        </w:rPr>
        <w:t>Omnibus Sworn Statement.</w:t>
      </w:r>
      <w:r w:rsidRPr="00621EB0">
        <w:rPr>
          <w:rFonts w:ascii="TimesNewRomanPSMT" w:hAnsi="TimesNewRomanPSMT"/>
          <w:color w:val="000000"/>
          <w:lang w:eastAsia="en-US"/>
        </w:rPr>
        <w:br/>
      </w:r>
    </w:p>
    <w:p w14:paraId="18C8373C" w14:textId="77777777" w:rsidR="00621EB0" w:rsidRDefault="00621EB0" w:rsidP="00621EB0">
      <w:pPr>
        <w:tabs>
          <w:tab w:val="left" w:pos="360"/>
          <w:tab w:val="left" w:pos="540"/>
        </w:tabs>
        <w:ind w:left="180"/>
        <w:rPr>
          <w:rFonts w:ascii="TimesNewRomanPSMT" w:hAnsi="TimesNewRomanPSMT"/>
          <w:color w:val="000000"/>
          <w:lang w:eastAsia="en-US"/>
        </w:rPr>
      </w:pPr>
      <w:r w:rsidRPr="00621EB0">
        <w:rPr>
          <w:rFonts w:ascii="TimesNewRomanPSMT" w:hAnsi="TimesNewRomanPSMT"/>
          <w:color w:val="000000"/>
          <w:lang w:eastAsia="en-US"/>
        </w:rPr>
        <w:t>Pursuant to Section 5.3 of Government Procurement Policy Board Circular No. 04-2020,1</w:t>
      </w:r>
      <w:r w:rsidRPr="00621EB0">
        <w:rPr>
          <w:rFonts w:ascii="TimesNewRomanPSMT" w:hAnsi="TimesNewRomanPSMT"/>
          <w:color w:val="000000"/>
          <w:lang w:eastAsia="en-US"/>
        </w:rPr>
        <w:br/>
        <w:t>bidders are highly encouraged to use the templates provided to minimize errors or omissions</w:t>
      </w:r>
      <w:r w:rsidRPr="00621EB0">
        <w:rPr>
          <w:rFonts w:ascii="TimesNewRomanPSMT" w:hAnsi="TimesNewRomanPSMT"/>
          <w:color w:val="000000"/>
          <w:lang w:eastAsia="en-US"/>
        </w:rPr>
        <w:br/>
        <w:t>in the forms submitted. However, failure to use said templates is not a ground for</w:t>
      </w:r>
      <w:r w:rsidRPr="00621EB0">
        <w:rPr>
          <w:rFonts w:ascii="TimesNewRomanPSMT" w:hAnsi="TimesNewRomanPSMT"/>
          <w:color w:val="000000"/>
          <w:lang w:eastAsia="en-US"/>
        </w:rPr>
        <w:br/>
        <w:t>disqualification, provided that the form submitted includes all the mandatory provisions</w:t>
      </w:r>
      <w:r w:rsidRPr="00621EB0">
        <w:rPr>
          <w:rFonts w:ascii="TimesNewRomanPSMT" w:hAnsi="TimesNewRomanPSMT"/>
          <w:color w:val="000000"/>
          <w:lang w:eastAsia="en-US"/>
        </w:rPr>
        <w:br/>
        <w:t>required in the 2016 revised IRR of RA No. 9184 and its associated issuances as identified</w:t>
      </w:r>
      <w:r w:rsidRPr="00621EB0">
        <w:rPr>
          <w:rFonts w:ascii="TimesNewRomanPSMT" w:hAnsi="TimesNewRomanPSMT"/>
          <w:color w:val="000000"/>
          <w:lang w:eastAsia="en-US"/>
        </w:rPr>
        <w:br/>
        <w:t>in the following section.</w:t>
      </w:r>
    </w:p>
    <w:p w14:paraId="1A8EA83A" w14:textId="77777777" w:rsidR="00621EB0" w:rsidRDefault="00621EB0" w:rsidP="00621EB0">
      <w:pPr>
        <w:tabs>
          <w:tab w:val="left" w:pos="360"/>
          <w:tab w:val="left" w:pos="540"/>
        </w:tabs>
        <w:ind w:left="180"/>
        <w:rPr>
          <w:rFonts w:ascii="TimesNewRomanPS-BoldMT" w:hAnsi="TimesNewRomanPS-BoldMT"/>
          <w:b/>
          <w:bCs/>
          <w:color w:val="000000"/>
          <w:lang w:eastAsia="en-US"/>
        </w:rPr>
      </w:pPr>
      <w:r w:rsidRPr="00621EB0">
        <w:rPr>
          <w:rFonts w:ascii="TimesNewRomanPSMT" w:hAnsi="TimesNewRomanPSMT"/>
          <w:color w:val="000000"/>
          <w:lang w:eastAsia="en-US"/>
        </w:rPr>
        <w:br/>
      </w:r>
      <w:r w:rsidRPr="00621EB0">
        <w:rPr>
          <w:rFonts w:ascii="TimesNewRomanPS-BoldMT" w:hAnsi="TimesNewRomanPS-BoldMT"/>
          <w:b/>
          <w:bCs/>
          <w:color w:val="000000"/>
          <w:lang w:eastAsia="en-US"/>
        </w:rPr>
        <w:t>2. Mandatory Provisions of Required Forms</w:t>
      </w:r>
    </w:p>
    <w:p w14:paraId="0523A3ED" w14:textId="198AE283" w:rsidR="00621EB0" w:rsidRDefault="00621EB0" w:rsidP="00621EB0">
      <w:pPr>
        <w:tabs>
          <w:tab w:val="left" w:pos="360"/>
          <w:tab w:val="left" w:pos="540"/>
        </w:tabs>
        <w:ind w:left="180"/>
        <w:rPr>
          <w:rFonts w:ascii="TimesNewRomanPSMT" w:hAnsi="TimesNewRomanPSMT"/>
          <w:color w:val="000000"/>
          <w:lang w:eastAsia="en-US"/>
        </w:rPr>
      </w:pPr>
      <w:r w:rsidRPr="00621EB0">
        <w:rPr>
          <w:rFonts w:ascii="TimesNewRomanPS-BoldMT" w:hAnsi="TimesNewRomanPS-BoldMT"/>
          <w:b/>
          <w:bCs/>
          <w:color w:val="000000"/>
          <w:lang w:eastAsia="en-US"/>
        </w:rPr>
        <w:br/>
      </w:r>
      <w:r w:rsidRPr="00621EB0">
        <w:rPr>
          <w:rFonts w:ascii="TimesNewRomanPSMT" w:hAnsi="TimesNewRomanPSMT"/>
          <w:color w:val="000000"/>
          <w:lang w:eastAsia="en-US"/>
        </w:rPr>
        <w:t>The Required Forms to be submitted by Bidders shall contain the following:</w:t>
      </w:r>
    </w:p>
    <w:p w14:paraId="00208D6A" w14:textId="77777777" w:rsidR="00621EB0" w:rsidRPr="00621EB0" w:rsidRDefault="00621EB0" w:rsidP="00621EB0">
      <w:pPr>
        <w:tabs>
          <w:tab w:val="left" w:pos="360"/>
          <w:tab w:val="left" w:pos="540"/>
        </w:tabs>
        <w:ind w:left="180"/>
        <w:rPr>
          <w:lang w:eastAsia="en-US"/>
        </w:rPr>
      </w:pPr>
    </w:p>
    <w:tbl>
      <w:tblPr>
        <w:tblW w:w="8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5"/>
        <w:gridCol w:w="4950"/>
      </w:tblGrid>
      <w:tr w:rsidR="00621EB0" w:rsidRPr="00621EB0" w14:paraId="61D95635" w14:textId="77777777" w:rsidTr="00133D47">
        <w:tc>
          <w:tcPr>
            <w:tcW w:w="3865" w:type="dxa"/>
            <w:tcBorders>
              <w:top w:val="single" w:sz="4" w:space="0" w:color="auto"/>
              <w:left w:val="single" w:sz="4" w:space="0" w:color="auto"/>
              <w:bottom w:val="single" w:sz="4" w:space="0" w:color="auto"/>
              <w:right w:val="single" w:sz="4" w:space="0" w:color="auto"/>
            </w:tcBorders>
            <w:vAlign w:val="center"/>
            <w:hideMark/>
          </w:tcPr>
          <w:p w14:paraId="4354619C" w14:textId="37A57C21" w:rsidR="00621EB0" w:rsidRPr="00621EB0" w:rsidRDefault="00621EB0" w:rsidP="00133D47">
            <w:pPr>
              <w:jc w:val="center"/>
              <w:rPr>
                <w:lang w:eastAsia="en-US"/>
              </w:rPr>
            </w:pPr>
            <w:r w:rsidRPr="00621EB0">
              <w:rPr>
                <w:rFonts w:ascii="TimesNewRomanPS-BoldMT" w:hAnsi="TimesNewRomanPS-BoldMT"/>
                <w:b/>
                <w:bCs/>
                <w:color w:val="000000"/>
                <w:lang w:eastAsia="en-US"/>
              </w:rPr>
              <w:t>Required Forms</w:t>
            </w:r>
          </w:p>
        </w:tc>
        <w:tc>
          <w:tcPr>
            <w:tcW w:w="4950" w:type="dxa"/>
            <w:tcBorders>
              <w:top w:val="single" w:sz="4" w:space="0" w:color="auto"/>
              <w:left w:val="single" w:sz="4" w:space="0" w:color="auto"/>
              <w:bottom w:val="single" w:sz="4" w:space="0" w:color="auto"/>
              <w:right w:val="single" w:sz="4" w:space="0" w:color="auto"/>
            </w:tcBorders>
            <w:vAlign w:val="center"/>
            <w:hideMark/>
          </w:tcPr>
          <w:p w14:paraId="11E66793" w14:textId="77777777" w:rsidR="00133D47" w:rsidRDefault="00133D47" w:rsidP="00621EB0">
            <w:pPr>
              <w:jc w:val="left"/>
              <w:rPr>
                <w:rFonts w:ascii="TimesNewRomanPS-BoldMT" w:hAnsi="TimesNewRomanPS-BoldMT"/>
                <w:b/>
                <w:bCs/>
                <w:color w:val="000000"/>
                <w:lang w:eastAsia="en-US"/>
              </w:rPr>
            </w:pPr>
          </w:p>
          <w:p w14:paraId="1DDAA0EA" w14:textId="77777777" w:rsidR="00621EB0" w:rsidRDefault="00621EB0" w:rsidP="00133D47">
            <w:pPr>
              <w:jc w:val="center"/>
              <w:rPr>
                <w:rFonts w:ascii="TimesNewRomanPS-BoldMT" w:hAnsi="TimesNewRomanPS-BoldMT"/>
                <w:b/>
                <w:bCs/>
                <w:color w:val="000000"/>
                <w:lang w:eastAsia="en-US"/>
              </w:rPr>
            </w:pPr>
            <w:r w:rsidRPr="00621EB0">
              <w:rPr>
                <w:rFonts w:ascii="TimesNewRomanPS-BoldMT" w:hAnsi="TimesNewRomanPS-BoldMT"/>
                <w:b/>
                <w:bCs/>
                <w:color w:val="000000"/>
                <w:lang w:eastAsia="en-US"/>
              </w:rPr>
              <w:t>Mandatory Provisions</w:t>
            </w:r>
          </w:p>
          <w:p w14:paraId="17318573" w14:textId="41F6384C" w:rsidR="00133D47" w:rsidRPr="00621EB0" w:rsidRDefault="00133D47" w:rsidP="00621EB0">
            <w:pPr>
              <w:jc w:val="left"/>
              <w:rPr>
                <w:lang w:eastAsia="en-US"/>
              </w:rPr>
            </w:pPr>
          </w:p>
        </w:tc>
      </w:tr>
      <w:tr w:rsidR="00621EB0" w:rsidRPr="00621EB0" w14:paraId="41891048" w14:textId="77777777" w:rsidTr="00133D47">
        <w:tc>
          <w:tcPr>
            <w:tcW w:w="3865" w:type="dxa"/>
            <w:tcBorders>
              <w:top w:val="single" w:sz="4" w:space="0" w:color="auto"/>
              <w:left w:val="single" w:sz="4" w:space="0" w:color="auto"/>
              <w:bottom w:val="single" w:sz="4" w:space="0" w:color="auto"/>
              <w:right w:val="single" w:sz="4" w:space="0" w:color="auto"/>
            </w:tcBorders>
            <w:vAlign w:val="center"/>
            <w:hideMark/>
          </w:tcPr>
          <w:p w14:paraId="69CD0964" w14:textId="77777777" w:rsidR="00621EB0" w:rsidRPr="00621EB0" w:rsidRDefault="00621EB0" w:rsidP="00621EB0">
            <w:pPr>
              <w:jc w:val="left"/>
              <w:rPr>
                <w:lang w:eastAsia="en-US"/>
              </w:rPr>
            </w:pPr>
            <w:r w:rsidRPr="00621EB0">
              <w:rPr>
                <w:rFonts w:ascii="TimesNewRomanPSMT" w:hAnsi="TimesNewRomanPSMT"/>
                <w:color w:val="000000"/>
                <w:lang w:eastAsia="en-US"/>
              </w:rPr>
              <w:t xml:space="preserve">a. Bid Form </w:t>
            </w:r>
          </w:p>
        </w:tc>
        <w:tc>
          <w:tcPr>
            <w:tcW w:w="4950" w:type="dxa"/>
            <w:tcBorders>
              <w:top w:val="single" w:sz="4" w:space="0" w:color="auto"/>
              <w:left w:val="single" w:sz="4" w:space="0" w:color="auto"/>
              <w:bottom w:val="single" w:sz="4" w:space="0" w:color="auto"/>
              <w:right w:val="single" w:sz="4" w:space="0" w:color="auto"/>
            </w:tcBorders>
            <w:vAlign w:val="center"/>
            <w:hideMark/>
          </w:tcPr>
          <w:p w14:paraId="79EE2EDF" w14:textId="77777777" w:rsidR="00621EB0" w:rsidRPr="00621EB0" w:rsidRDefault="00621EB0" w:rsidP="00133D47">
            <w:pPr>
              <w:rPr>
                <w:lang w:eastAsia="en-US"/>
              </w:rPr>
            </w:pPr>
            <w:r w:rsidRPr="00621EB0">
              <w:rPr>
                <w:rFonts w:ascii="TimesNewRomanPSMT" w:hAnsi="TimesNewRomanPSMT"/>
                <w:color w:val="000000"/>
                <w:lang w:eastAsia="en-US"/>
              </w:rPr>
              <w:t>i. Bid prices in figures and in words; and</w:t>
            </w:r>
            <w:r w:rsidRPr="00621EB0">
              <w:rPr>
                <w:rFonts w:ascii="TimesNewRomanPSMT" w:hAnsi="TimesNewRomanPSMT"/>
                <w:color w:val="000000"/>
                <w:lang w:eastAsia="en-US"/>
              </w:rPr>
              <w:br/>
              <w:t>ii. The Bid price shall include the cost of</w:t>
            </w:r>
            <w:r w:rsidRPr="00621EB0">
              <w:rPr>
                <w:rFonts w:ascii="TimesNewRomanPSMT" w:hAnsi="TimesNewRomanPSMT"/>
                <w:color w:val="000000"/>
                <w:lang w:eastAsia="en-US"/>
              </w:rPr>
              <w:br/>
              <w:t>all taxes, such as, but not limited to,</w:t>
            </w:r>
            <w:r w:rsidRPr="00621EB0">
              <w:rPr>
                <w:rFonts w:ascii="TimesNewRomanPSMT" w:hAnsi="TimesNewRomanPSMT"/>
                <w:color w:val="000000"/>
                <w:lang w:eastAsia="en-US"/>
              </w:rPr>
              <w:br/>
              <w:t>value added tax, income tax, local taxes,</w:t>
            </w:r>
            <w:r w:rsidRPr="00621EB0">
              <w:rPr>
                <w:rFonts w:ascii="TimesNewRomanPSMT" w:hAnsi="TimesNewRomanPSMT"/>
                <w:color w:val="000000"/>
                <w:lang w:eastAsia="en-US"/>
              </w:rPr>
              <w:br/>
              <w:t>and other fiscal levies and duties which</w:t>
            </w:r>
            <w:r w:rsidRPr="00621EB0">
              <w:rPr>
                <w:rFonts w:ascii="TimesNewRomanPSMT" w:hAnsi="TimesNewRomanPSMT"/>
                <w:color w:val="000000"/>
                <w:lang w:eastAsia="en-US"/>
              </w:rPr>
              <w:br/>
              <w:t>shall itemized in the bid form and</w:t>
            </w:r>
            <w:r w:rsidRPr="00621EB0">
              <w:rPr>
                <w:rFonts w:ascii="TimesNewRomanPSMT" w:hAnsi="TimesNewRomanPSMT"/>
                <w:color w:val="000000"/>
                <w:lang w:eastAsia="en-US"/>
              </w:rPr>
              <w:br/>
              <w:t>reflected in the price schedule or</w:t>
            </w:r>
            <w:r w:rsidRPr="00621EB0">
              <w:rPr>
                <w:rFonts w:ascii="TimesNewRomanPSMT" w:hAnsi="TimesNewRomanPSMT"/>
                <w:color w:val="000000"/>
                <w:lang w:eastAsia="en-US"/>
              </w:rPr>
              <w:br/>
              <w:t>detailed estimates.</w:t>
            </w:r>
          </w:p>
        </w:tc>
      </w:tr>
      <w:tr w:rsidR="00621EB0" w:rsidRPr="00621EB0" w14:paraId="390A75BE" w14:textId="77777777" w:rsidTr="00133D47">
        <w:tc>
          <w:tcPr>
            <w:tcW w:w="3865" w:type="dxa"/>
            <w:tcBorders>
              <w:top w:val="single" w:sz="4" w:space="0" w:color="auto"/>
              <w:left w:val="single" w:sz="4" w:space="0" w:color="auto"/>
              <w:bottom w:val="single" w:sz="4" w:space="0" w:color="auto"/>
              <w:right w:val="single" w:sz="4" w:space="0" w:color="auto"/>
            </w:tcBorders>
            <w:vAlign w:val="center"/>
            <w:hideMark/>
          </w:tcPr>
          <w:p w14:paraId="424269F4" w14:textId="77777777" w:rsidR="00621EB0" w:rsidRPr="00621EB0" w:rsidRDefault="00621EB0" w:rsidP="00621EB0">
            <w:pPr>
              <w:jc w:val="left"/>
              <w:rPr>
                <w:lang w:eastAsia="en-US"/>
              </w:rPr>
            </w:pPr>
            <w:r w:rsidRPr="00621EB0">
              <w:rPr>
                <w:rFonts w:ascii="TimesNewRomanPSMT" w:hAnsi="TimesNewRomanPSMT"/>
                <w:color w:val="000000"/>
                <w:lang w:eastAsia="en-US"/>
              </w:rPr>
              <w:t xml:space="preserve">b. Price Schedule </w:t>
            </w:r>
          </w:p>
        </w:tc>
        <w:tc>
          <w:tcPr>
            <w:tcW w:w="4950" w:type="dxa"/>
            <w:tcBorders>
              <w:top w:val="single" w:sz="4" w:space="0" w:color="auto"/>
              <w:left w:val="single" w:sz="4" w:space="0" w:color="auto"/>
              <w:bottom w:val="single" w:sz="4" w:space="0" w:color="auto"/>
              <w:right w:val="single" w:sz="4" w:space="0" w:color="auto"/>
            </w:tcBorders>
            <w:vAlign w:val="center"/>
            <w:hideMark/>
          </w:tcPr>
          <w:p w14:paraId="08E7A0A4" w14:textId="63EC2FA8" w:rsidR="00621EB0" w:rsidRPr="00787D38" w:rsidRDefault="00621EB0" w:rsidP="00621EB0">
            <w:pPr>
              <w:jc w:val="left"/>
              <w:rPr>
                <w:rFonts w:ascii="TimesNewRomanPSMT" w:hAnsi="TimesNewRomanPSMT"/>
                <w:color w:val="000000"/>
                <w:lang w:eastAsia="en-US"/>
              </w:rPr>
            </w:pPr>
            <w:r w:rsidRPr="00621EB0">
              <w:rPr>
                <w:rFonts w:ascii="TimesNewRomanPSMT" w:hAnsi="TimesNewRomanPSMT"/>
                <w:color w:val="000000"/>
                <w:lang w:eastAsia="en-US"/>
              </w:rPr>
              <w:t>Prices indicated in the Price Schedule shall</w:t>
            </w:r>
            <w:r w:rsidRPr="00621EB0">
              <w:rPr>
                <w:rFonts w:ascii="TimesNewRomanPSMT" w:hAnsi="TimesNewRomanPSMT"/>
                <w:color w:val="000000"/>
                <w:lang w:eastAsia="en-US"/>
              </w:rPr>
              <w:br/>
              <w:t>be entered separately in the following</w:t>
            </w:r>
            <w:r w:rsidRPr="00621EB0">
              <w:rPr>
                <w:rFonts w:ascii="TimesNewRomanPSMT" w:hAnsi="TimesNewRomanPSMT"/>
                <w:color w:val="000000"/>
                <w:lang w:eastAsia="en-US"/>
              </w:rPr>
              <w:br/>
              <w:t>manner:</w:t>
            </w:r>
            <w:r w:rsidRPr="00621EB0">
              <w:rPr>
                <w:rFonts w:ascii="TimesNewRomanPSMT" w:hAnsi="TimesNewRomanPSMT"/>
                <w:color w:val="000000"/>
                <w:lang w:eastAsia="en-US"/>
              </w:rPr>
              <w:br/>
              <w:t>i. For Goods offered from within the PE’s</w:t>
            </w:r>
            <w:r w:rsidRPr="00621EB0">
              <w:rPr>
                <w:rFonts w:ascii="TimesNewRomanPSMT" w:hAnsi="TimesNewRomanPSMT"/>
                <w:color w:val="000000"/>
                <w:lang w:eastAsia="en-US"/>
              </w:rPr>
              <w:br/>
              <w:t>country:</w:t>
            </w:r>
            <w:r w:rsidRPr="00621EB0">
              <w:rPr>
                <w:rFonts w:ascii="TimesNewRomanPSMT" w:hAnsi="TimesNewRomanPSMT"/>
                <w:color w:val="000000"/>
                <w:lang w:eastAsia="en-US"/>
              </w:rPr>
              <w:br/>
              <w:t>1. The price of the Goods quoted EXW</w:t>
            </w:r>
            <w:r w:rsidRPr="00621EB0">
              <w:rPr>
                <w:rFonts w:ascii="TimesNewRomanPSMT" w:hAnsi="TimesNewRomanPSMT"/>
                <w:color w:val="000000"/>
                <w:lang w:eastAsia="en-US"/>
              </w:rPr>
              <w:br/>
              <w:t>(ex works, ex factory, ex warehouse, ex</w:t>
            </w:r>
            <w:r w:rsidRPr="00621EB0">
              <w:rPr>
                <w:rFonts w:ascii="TimesNewRomanPSMT" w:hAnsi="TimesNewRomanPSMT"/>
                <w:color w:val="000000"/>
                <w:lang w:eastAsia="en-US"/>
              </w:rPr>
              <w:br/>
              <w:t>showroom, or off-the-shelf, as</w:t>
            </w:r>
            <w:r w:rsidRPr="00621EB0">
              <w:rPr>
                <w:rFonts w:ascii="TimesNewRomanPSMT" w:hAnsi="TimesNewRomanPSMT"/>
                <w:color w:val="000000"/>
                <w:lang w:eastAsia="en-US"/>
              </w:rPr>
              <w:br/>
              <w:t>applicable);</w:t>
            </w:r>
            <w:r w:rsidRPr="00621EB0">
              <w:rPr>
                <w:rFonts w:ascii="TimesNewRomanPSMT" w:hAnsi="TimesNewRomanPSMT"/>
                <w:color w:val="000000"/>
                <w:lang w:eastAsia="en-US"/>
              </w:rPr>
              <w:br/>
              <w:t>2. The cost of all sales and other taxes</w:t>
            </w:r>
            <w:r w:rsidRPr="00621EB0">
              <w:rPr>
                <w:rFonts w:ascii="TimesNewRomanPSMT" w:hAnsi="TimesNewRomanPSMT"/>
                <w:color w:val="000000"/>
                <w:lang w:eastAsia="en-US"/>
              </w:rPr>
              <w:br/>
              <w:t>already paid or payable;</w:t>
            </w:r>
            <w:r w:rsidRPr="00621EB0">
              <w:rPr>
                <w:rFonts w:ascii="TimesNewRomanPSMT" w:hAnsi="TimesNewRomanPSMT"/>
                <w:color w:val="000000"/>
                <w:lang w:eastAsia="en-US"/>
              </w:rPr>
              <w:br/>
              <w:t>3. The cost of transportation, insurance,</w:t>
            </w:r>
            <w:r w:rsidRPr="00621EB0">
              <w:rPr>
                <w:rFonts w:ascii="TimesNewRomanPSMT" w:hAnsi="TimesNewRomanPSMT"/>
                <w:color w:val="000000"/>
                <w:lang w:eastAsia="en-US"/>
              </w:rPr>
              <w:br/>
              <w:t>and other costs incidental to delivery of</w:t>
            </w:r>
            <w:r w:rsidRPr="00621EB0">
              <w:rPr>
                <w:rFonts w:ascii="TimesNewRomanPSMT" w:hAnsi="TimesNewRomanPSMT"/>
                <w:color w:val="000000"/>
                <w:lang w:eastAsia="en-US"/>
              </w:rPr>
              <w:br/>
              <w:t>the Goods to their final destination; and</w:t>
            </w:r>
            <w:r w:rsidRPr="00621EB0">
              <w:rPr>
                <w:rFonts w:ascii="TimesNewRomanPSMT" w:hAnsi="TimesNewRomanPSMT"/>
                <w:color w:val="000000"/>
                <w:lang w:eastAsia="en-US"/>
              </w:rPr>
              <w:br/>
              <w:t>4. The price of other (incidental)</w:t>
            </w:r>
            <w:r w:rsidRPr="00621EB0">
              <w:rPr>
                <w:rFonts w:ascii="TimesNewRomanPSMT" w:hAnsi="TimesNewRomanPSMT"/>
                <w:color w:val="000000"/>
                <w:lang w:eastAsia="en-US"/>
              </w:rPr>
              <w:br/>
              <w:t>services, if any.</w:t>
            </w:r>
          </w:p>
        </w:tc>
      </w:tr>
    </w:tbl>
    <w:p w14:paraId="6153BC68" w14:textId="464D016F" w:rsidR="00621EB0" w:rsidRDefault="00621EB0" w:rsidP="00621EB0">
      <w:pPr>
        <w:jc w:val="left"/>
        <w:rPr>
          <w:rFonts w:ascii="TimesNewRomanPSMT" w:hAnsi="TimesNewRomanPSMT"/>
          <w:color w:val="000000"/>
          <w:sz w:val="20"/>
          <w:szCs w:val="20"/>
          <w:lang w:eastAsia="en-US"/>
        </w:rPr>
      </w:pPr>
      <w:r w:rsidRPr="00621EB0">
        <w:rPr>
          <w:lang w:eastAsia="en-US"/>
        </w:rPr>
        <w:br/>
      </w:r>
    </w:p>
    <w:p w14:paraId="69255CB4" w14:textId="59625302" w:rsidR="00133D47" w:rsidRDefault="00133D47" w:rsidP="00621EB0">
      <w:pPr>
        <w:jc w:val="left"/>
        <w:rPr>
          <w:rFonts w:ascii="TimesNewRomanPSMT" w:hAnsi="TimesNewRomanPSMT"/>
          <w:color w:val="000000"/>
          <w:sz w:val="20"/>
          <w:szCs w:val="20"/>
          <w:lang w:eastAsia="en-US"/>
        </w:rPr>
      </w:pPr>
    </w:p>
    <w:p w14:paraId="2C1769F7" w14:textId="1948F456" w:rsidR="00133D47" w:rsidRDefault="00133D47" w:rsidP="00621EB0">
      <w:pPr>
        <w:jc w:val="left"/>
        <w:rPr>
          <w:rFonts w:ascii="TimesNewRomanPSMT" w:hAnsi="TimesNewRomanPSMT"/>
          <w:color w:val="000000"/>
          <w:sz w:val="20"/>
          <w:szCs w:val="20"/>
          <w:lang w:eastAsia="en-US"/>
        </w:rPr>
      </w:pPr>
    </w:p>
    <w:p w14:paraId="1ED24549" w14:textId="03B8C449" w:rsidR="00133D47" w:rsidRDefault="00133D47" w:rsidP="00621EB0">
      <w:pPr>
        <w:jc w:val="left"/>
        <w:rPr>
          <w:rFonts w:ascii="TimesNewRomanPSMT" w:hAnsi="TimesNewRomanPSMT"/>
          <w:color w:val="000000"/>
          <w:sz w:val="20"/>
          <w:szCs w:val="20"/>
          <w:lang w:eastAsia="en-US"/>
        </w:rPr>
      </w:pPr>
    </w:p>
    <w:p w14:paraId="624ED1ED" w14:textId="04D84DCA" w:rsidR="00133D47" w:rsidRDefault="00133D47" w:rsidP="00621EB0">
      <w:pPr>
        <w:jc w:val="left"/>
        <w:rPr>
          <w:rFonts w:ascii="TimesNewRomanPSMT" w:hAnsi="TimesNewRomanPSMT"/>
          <w:color w:val="000000"/>
          <w:sz w:val="20"/>
          <w:szCs w:val="20"/>
          <w:lang w:eastAsia="en-US"/>
        </w:rPr>
      </w:pPr>
    </w:p>
    <w:p w14:paraId="792CE5F1" w14:textId="4A7E4B28" w:rsidR="00133D47" w:rsidRDefault="00133D47" w:rsidP="00621EB0">
      <w:pPr>
        <w:jc w:val="left"/>
        <w:rPr>
          <w:rFonts w:ascii="TimesNewRomanPSMT" w:hAnsi="TimesNewRomanPSMT"/>
          <w:color w:val="000000"/>
          <w:sz w:val="20"/>
          <w:szCs w:val="20"/>
          <w:lang w:eastAsia="en-US"/>
        </w:rPr>
      </w:pPr>
    </w:p>
    <w:p w14:paraId="6A161A11" w14:textId="6CF2E487" w:rsidR="00133D47" w:rsidRDefault="00133D47" w:rsidP="00621EB0">
      <w:pPr>
        <w:jc w:val="left"/>
        <w:rPr>
          <w:rFonts w:ascii="TimesNewRomanPSMT" w:hAnsi="TimesNewRomanPSMT"/>
          <w:color w:val="000000"/>
          <w:sz w:val="20"/>
          <w:szCs w:val="20"/>
          <w:lang w:eastAsia="en-US"/>
        </w:rPr>
      </w:pPr>
    </w:p>
    <w:p w14:paraId="3D35ED87" w14:textId="58E62FD4" w:rsidR="00133D47" w:rsidRDefault="00133D47" w:rsidP="00621EB0">
      <w:pPr>
        <w:jc w:val="left"/>
        <w:rPr>
          <w:rFonts w:ascii="TimesNewRomanPSMT" w:hAnsi="TimesNewRomanPSMT"/>
          <w:color w:val="000000"/>
          <w:sz w:val="20"/>
          <w:szCs w:val="20"/>
          <w:lang w:eastAsia="en-US"/>
        </w:rPr>
      </w:pPr>
    </w:p>
    <w:p w14:paraId="11C5C56A" w14:textId="6B332E79" w:rsidR="00133D47" w:rsidRDefault="00133D47" w:rsidP="00621EB0">
      <w:pPr>
        <w:jc w:val="left"/>
        <w:rPr>
          <w:rFonts w:ascii="TimesNewRomanPSMT" w:hAnsi="TimesNewRomanPSMT"/>
          <w:color w:val="000000"/>
          <w:sz w:val="20"/>
          <w:szCs w:val="20"/>
          <w:lang w:eastAsia="en-US"/>
        </w:rPr>
      </w:pPr>
    </w:p>
    <w:p w14:paraId="2B163647" w14:textId="3D8D843B" w:rsidR="00133D47" w:rsidRDefault="00133D47" w:rsidP="00621EB0">
      <w:pPr>
        <w:jc w:val="left"/>
        <w:rPr>
          <w:rFonts w:ascii="TimesNewRomanPSMT" w:hAnsi="TimesNewRomanPSMT"/>
          <w:color w:val="000000"/>
          <w:sz w:val="20"/>
          <w:szCs w:val="20"/>
          <w:lang w:eastAsia="en-US"/>
        </w:rPr>
      </w:pPr>
    </w:p>
    <w:p w14:paraId="791693BC" w14:textId="722E9E5C" w:rsidR="00133D47" w:rsidRDefault="00133D47" w:rsidP="00621EB0">
      <w:pPr>
        <w:jc w:val="left"/>
        <w:rPr>
          <w:rFonts w:ascii="TimesNewRomanPSMT" w:hAnsi="TimesNewRomanPSMT"/>
          <w:color w:val="000000"/>
          <w:sz w:val="20"/>
          <w:szCs w:val="20"/>
          <w:lang w:eastAsia="en-US"/>
        </w:rPr>
      </w:pPr>
    </w:p>
    <w:p w14:paraId="017E346C" w14:textId="61ADD698" w:rsidR="00133D47" w:rsidRDefault="00133D47" w:rsidP="00621EB0">
      <w:pPr>
        <w:jc w:val="left"/>
        <w:rPr>
          <w:rFonts w:ascii="TimesNewRomanPSMT" w:hAnsi="TimesNewRomanPSMT"/>
          <w:color w:val="000000"/>
          <w:sz w:val="20"/>
          <w:szCs w:val="20"/>
          <w:lang w:eastAsia="en-US"/>
        </w:rPr>
      </w:pPr>
    </w:p>
    <w:tbl>
      <w:tblPr>
        <w:tblW w:w="8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5"/>
        <w:gridCol w:w="4950"/>
      </w:tblGrid>
      <w:tr w:rsidR="00133D47" w:rsidRPr="00621EB0" w14:paraId="5ABF7E81" w14:textId="77777777" w:rsidTr="00EF32A0">
        <w:tc>
          <w:tcPr>
            <w:tcW w:w="3865" w:type="dxa"/>
            <w:tcBorders>
              <w:top w:val="single" w:sz="4" w:space="0" w:color="auto"/>
              <w:left w:val="single" w:sz="4" w:space="0" w:color="auto"/>
              <w:bottom w:val="single" w:sz="4" w:space="0" w:color="auto"/>
              <w:right w:val="single" w:sz="4" w:space="0" w:color="auto"/>
            </w:tcBorders>
            <w:vAlign w:val="center"/>
            <w:hideMark/>
          </w:tcPr>
          <w:p w14:paraId="55A54417" w14:textId="34065969" w:rsidR="00133D47" w:rsidRPr="00621EB0" w:rsidRDefault="00133D47" w:rsidP="00EF32A0">
            <w:pPr>
              <w:jc w:val="left"/>
              <w:rPr>
                <w:lang w:eastAsia="en-US"/>
              </w:rPr>
            </w:pPr>
          </w:p>
        </w:tc>
        <w:tc>
          <w:tcPr>
            <w:tcW w:w="4950" w:type="dxa"/>
            <w:tcBorders>
              <w:top w:val="single" w:sz="4" w:space="0" w:color="auto"/>
              <w:left w:val="single" w:sz="4" w:space="0" w:color="auto"/>
              <w:bottom w:val="single" w:sz="4" w:space="0" w:color="auto"/>
              <w:right w:val="single" w:sz="4" w:space="0" w:color="auto"/>
            </w:tcBorders>
            <w:vAlign w:val="center"/>
            <w:hideMark/>
          </w:tcPr>
          <w:p w14:paraId="40320A3C" w14:textId="61F48BF2" w:rsidR="00133D47" w:rsidRPr="00621EB0" w:rsidRDefault="00133D47" w:rsidP="00EF32A0">
            <w:pPr>
              <w:jc w:val="left"/>
            </w:pPr>
            <w:r>
              <w:rPr>
                <w:rStyle w:val="fontstyle01"/>
              </w:rPr>
              <w:t>ii. For Goods offered from abroad:</w:t>
            </w:r>
            <w:r>
              <w:rPr>
                <w:rFonts w:ascii="TimesNewRomanPSMT" w:hAnsi="TimesNewRomanPSMT"/>
                <w:color w:val="000000"/>
              </w:rPr>
              <w:br/>
            </w:r>
            <w:r>
              <w:rPr>
                <w:rStyle w:val="fontstyle01"/>
              </w:rPr>
              <w:t>1. The price of the Goods shall be quoted</w:t>
            </w:r>
            <w:r>
              <w:rPr>
                <w:rFonts w:ascii="TimesNewRomanPSMT" w:hAnsi="TimesNewRomanPSMT"/>
                <w:color w:val="000000"/>
              </w:rPr>
              <w:br/>
            </w:r>
            <w:r>
              <w:rPr>
                <w:rStyle w:val="fontstyle01"/>
              </w:rPr>
              <w:t>Delivered Duty Paid with the place of</w:t>
            </w:r>
            <w:r>
              <w:rPr>
                <w:rFonts w:ascii="TimesNewRomanPSMT" w:hAnsi="TimesNewRomanPSMT"/>
                <w:color w:val="000000"/>
              </w:rPr>
              <w:br/>
            </w:r>
            <w:r>
              <w:rPr>
                <w:rStyle w:val="fontstyle01"/>
              </w:rPr>
              <w:t>destination in the Philippines;</w:t>
            </w:r>
            <w:r>
              <w:rPr>
                <w:rFonts w:ascii="TimesNewRomanPSMT" w:hAnsi="TimesNewRomanPSMT"/>
                <w:color w:val="000000"/>
              </w:rPr>
              <w:br/>
            </w:r>
            <w:r>
              <w:rPr>
                <w:rStyle w:val="fontstyle01"/>
              </w:rPr>
              <w:t>2. The price of other (incidental)</w:t>
            </w:r>
            <w:r>
              <w:rPr>
                <w:rFonts w:ascii="TimesNewRomanPSMT" w:hAnsi="TimesNewRomanPSMT"/>
                <w:color w:val="000000"/>
              </w:rPr>
              <w:br/>
            </w:r>
            <w:r>
              <w:rPr>
                <w:rStyle w:val="fontstyle01"/>
              </w:rPr>
              <w:t>services, if any; and</w:t>
            </w:r>
            <w:r>
              <w:rPr>
                <w:rFonts w:ascii="TimesNewRomanPSMT" w:hAnsi="TimesNewRomanPSMT"/>
                <w:color w:val="000000"/>
              </w:rPr>
              <w:br/>
            </w:r>
            <w:r>
              <w:rPr>
                <w:rStyle w:val="fontstyle01"/>
              </w:rPr>
              <w:t>3. For Services, based on the form which</w:t>
            </w:r>
            <w:r>
              <w:rPr>
                <w:rFonts w:ascii="TimesNewRomanPSMT" w:hAnsi="TimesNewRomanPSMT"/>
                <w:color w:val="000000"/>
              </w:rPr>
              <w:br/>
            </w:r>
            <w:r>
              <w:rPr>
                <w:rStyle w:val="fontstyle01"/>
              </w:rPr>
              <w:t>may be prescribed by the PE, in</w:t>
            </w:r>
            <w:r>
              <w:rPr>
                <w:rFonts w:ascii="TimesNewRomanPSMT" w:hAnsi="TimesNewRomanPSMT"/>
                <w:color w:val="000000"/>
              </w:rPr>
              <w:br/>
            </w:r>
            <w:r>
              <w:rPr>
                <w:rStyle w:val="fontstyle01"/>
              </w:rPr>
              <w:t>accordance with existing laws, rules and</w:t>
            </w:r>
            <w:r>
              <w:rPr>
                <w:rFonts w:ascii="TimesNewRomanPSMT" w:hAnsi="TimesNewRomanPSMT"/>
                <w:color w:val="000000"/>
              </w:rPr>
              <w:br/>
            </w:r>
            <w:r>
              <w:rPr>
                <w:rStyle w:val="fontstyle01"/>
              </w:rPr>
              <w:t>regulations.</w:t>
            </w:r>
          </w:p>
        </w:tc>
      </w:tr>
    </w:tbl>
    <w:p w14:paraId="35CACBB8" w14:textId="1F5BD2A4" w:rsidR="00133D47" w:rsidRDefault="00133D47" w:rsidP="00621EB0">
      <w:pPr>
        <w:jc w:val="left"/>
        <w:rPr>
          <w:rFonts w:ascii="TimesNewRomanPSMT" w:hAnsi="TimesNewRomanPSMT"/>
          <w:color w:val="000000"/>
          <w:sz w:val="20"/>
          <w:szCs w:val="2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5"/>
        <w:gridCol w:w="4950"/>
      </w:tblGrid>
      <w:tr w:rsidR="00621EB0" w:rsidRPr="00621EB0" w14:paraId="1FBB96E3" w14:textId="77777777" w:rsidTr="00133D47">
        <w:tc>
          <w:tcPr>
            <w:tcW w:w="3865" w:type="dxa"/>
            <w:tcBorders>
              <w:top w:val="single" w:sz="4" w:space="0" w:color="auto"/>
              <w:left w:val="single" w:sz="4" w:space="0" w:color="auto"/>
              <w:bottom w:val="single" w:sz="4" w:space="0" w:color="auto"/>
              <w:right w:val="single" w:sz="4" w:space="0" w:color="auto"/>
            </w:tcBorders>
            <w:vAlign w:val="center"/>
            <w:hideMark/>
          </w:tcPr>
          <w:p w14:paraId="2D2DF774" w14:textId="77777777" w:rsidR="00621EB0" w:rsidRPr="00621EB0" w:rsidRDefault="00621EB0" w:rsidP="00621EB0">
            <w:pPr>
              <w:jc w:val="left"/>
              <w:rPr>
                <w:lang w:eastAsia="en-US"/>
              </w:rPr>
            </w:pPr>
            <w:r w:rsidRPr="00621EB0">
              <w:rPr>
                <w:rFonts w:ascii="TimesNewRomanPSMT" w:hAnsi="TimesNewRomanPSMT"/>
                <w:color w:val="000000"/>
                <w:lang w:eastAsia="en-US"/>
              </w:rPr>
              <w:t xml:space="preserve">c. Bid Securing Declaration </w:t>
            </w:r>
          </w:p>
        </w:tc>
        <w:tc>
          <w:tcPr>
            <w:tcW w:w="4950" w:type="dxa"/>
            <w:tcBorders>
              <w:top w:val="single" w:sz="4" w:space="0" w:color="auto"/>
              <w:left w:val="single" w:sz="4" w:space="0" w:color="auto"/>
              <w:bottom w:val="single" w:sz="4" w:space="0" w:color="auto"/>
              <w:right w:val="single" w:sz="4" w:space="0" w:color="auto"/>
            </w:tcBorders>
            <w:vAlign w:val="center"/>
            <w:hideMark/>
          </w:tcPr>
          <w:p w14:paraId="577ADEA0" w14:textId="77777777" w:rsidR="00621EB0" w:rsidRPr="00621EB0" w:rsidRDefault="00621EB0" w:rsidP="00621EB0">
            <w:pPr>
              <w:jc w:val="left"/>
              <w:rPr>
                <w:lang w:eastAsia="en-US"/>
              </w:rPr>
            </w:pPr>
            <w:r w:rsidRPr="00621EB0">
              <w:rPr>
                <w:rFonts w:ascii="TimesNewRomanPSMT" w:hAnsi="TimesNewRomanPSMT"/>
                <w:color w:val="000000"/>
                <w:lang w:eastAsia="en-US"/>
              </w:rPr>
              <w:t>i. Bidder shall enter into contract with the</w:t>
            </w:r>
            <w:r w:rsidRPr="00621EB0">
              <w:rPr>
                <w:rFonts w:ascii="TimesNewRomanPSMT" w:hAnsi="TimesNewRomanPSMT"/>
                <w:color w:val="000000"/>
                <w:lang w:eastAsia="en-US"/>
              </w:rPr>
              <w:br/>
              <w:t>PE and furnish the required performance</w:t>
            </w:r>
            <w:r w:rsidRPr="00621EB0">
              <w:rPr>
                <w:rFonts w:ascii="TimesNewRomanPSMT" w:hAnsi="TimesNewRomanPSMT"/>
                <w:color w:val="000000"/>
                <w:lang w:eastAsia="en-US"/>
              </w:rPr>
              <w:br/>
              <w:t>security within ten (10) calendar days,</w:t>
            </w:r>
            <w:r w:rsidRPr="00621EB0">
              <w:rPr>
                <w:rFonts w:ascii="TimesNewRomanPSMT" w:hAnsi="TimesNewRomanPSMT"/>
                <w:color w:val="000000"/>
                <w:lang w:eastAsia="en-US"/>
              </w:rPr>
              <w:br/>
              <w:t>from receipt of the Notice of Award; and</w:t>
            </w:r>
            <w:r w:rsidRPr="00621EB0">
              <w:rPr>
                <w:rFonts w:ascii="TimesNewRomanPSMT" w:hAnsi="TimesNewRomanPSMT"/>
                <w:color w:val="000000"/>
                <w:lang w:eastAsia="en-US"/>
              </w:rPr>
              <w:br/>
              <w:t>ii. Bidder accepts that:</w:t>
            </w:r>
            <w:r w:rsidRPr="00621EB0">
              <w:rPr>
                <w:rFonts w:ascii="TimesNewRomanPSMT" w:hAnsi="TimesNewRomanPSMT"/>
                <w:color w:val="000000"/>
                <w:lang w:eastAsia="en-US"/>
              </w:rPr>
              <w:br/>
              <w:t>1. It shall be automatically disqualified</w:t>
            </w:r>
            <w:r w:rsidRPr="00621EB0">
              <w:rPr>
                <w:rFonts w:ascii="TimesNewRomanPSMT" w:hAnsi="TimesNewRomanPSMT"/>
                <w:color w:val="000000"/>
                <w:lang w:eastAsia="en-US"/>
              </w:rPr>
              <w:br/>
              <w:t>from bidding for any procurement</w:t>
            </w:r>
            <w:r w:rsidRPr="00621EB0">
              <w:rPr>
                <w:rFonts w:ascii="TimesNewRomanPSMT" w:hAnsi="TimesNewRomanPSMT"/>
                <w:color w:val="000000"/>
                <w:lang w:eastAsia="en-US"/>
              </w:rPr>
              <w:br/>
              <w:t>contract with any PE for a period of two</w:t>
            </w:r>
            <w:r w:rsidRPr="00621EB0">
              <w:rPr>
                <w:rFonts w:ascii="TimesNewRomanPSMT" w:hAnsi="TimesNewRomanPSMT"/>
                <w:color w:val="000000"/>
                <w:lang w:eastAsia="en-US"/>
              </w:rPr>
              <w:br/>
              <w:t>(2) years upon receipt of the Blacklisting</w:t>
            </w:r>
            <w:r w:rsidRPr="00621EB0">
              <w:rPr>
                <w:rFonts w:ascii="TimesNewRomanPSMT" w:hAnsi="TimesNewRomanPSMT"/>
                <w:color w:val="000000"/>
                <w:lang w:eastAsia="en-US"/>
              </w:rPr>
              <w:br/>
              <w:t>Order; and</w:t>
            </w:r>
            <w:r w:rsidRPr="00621EB0">
              <w:rPr>
                <w:rFonts w:ascii="TimesNewRomanPSMT" w:hAnsi="TimesNewRomanPSMT"/>
                <w:color w:val="000000"/>
                <w:lang w:eastAsia="en-US"/>
              </w:rPr>
              <w:br/>
              <w:t>2. It will pay the applicable fine provided</w:t>
            </w:r>
            <w:r w:rsidRPr="00621EB0">
              <w:rPr>
                <w:rFonts w:ascii="TimesNewRomanPSMT" w:hAnsi="TimesNewRomanPSMT"/>
                <w:color w:val="000000"/>
                <w:lang w:eastAsia="en-US"/>
              </w:rPr>
              <w:br/>
              <w:t>under the Guidelines on the Use of Bid</w:t>
            </w:r>
            <w:r w:rsidRPr="00621EB0">
              <w:rPr>
                <w:rFonts w:ascii="TimesNewRomanPSMT" w:hAnsi="TimesNewRomanPSMT"/>
                <w:color w:val="000000"/>
                <w:lang w:eastAsia="en-US"/>
              </w:rPr>
              <w:br/>
              <w:t>Securing Declaration, within fifteen (15)</w:t>
            </w:r>
            <w:r w:rsidRPr="00621EB0">
              <w:rPr>
                <w:rFonts w:ascii="TimesNewRomanPSMT" w:hAnsi="TimesNewRomanPSMT"/>
                <w:color w:val="000000"/>
                <w:lang w:eastAsia="en-US"/>
              </w:rPr>
              <w:br/>
              <w:t>days from receipt of the written demand</w:t>
            </w:r>
            <w:r w:rsidRPr="00621EB0">
              <w:rPr>
                <w:rFonts w:ascii="TimesNewRomanPSMT" w:hAnsi="TimesNewRomanPSMT"/>
                <w:color w:val="000000"/>
                <w:lang w:eastAsia="en-US"/>
              </w:rPr>
              <w:br/>
              <w:t>by the PE for the commission of acts</w:t>
            </w:r>
            <w:r w:rsidRPr="00621EB0">
              <w:rPr>
                <w:rFonts w:ascii="TimesNewRomanPSMT" w:hAnsi="TimesNewRomanPSMT"/>
                <w:color w:val="000000"/>
                <w:lang w:eastAsia="en-US"/>
              </w:rPr>
              <w:br/>
              <w:t>resulting to the enforcement of the Bid</w:t>
            </w:r>
            <w:r w:rsidRPr="00621EB0">
              <w:rPr>
                <w:rFonts w:ascii="TimesNewRomanPSMT" w:hAnsi="TimesNewRomanPSMT"/>
                <w:color w:val="000000"/>
                <w:lang w:eastAsia="en-US"/>
              </w:rPr>
              <w:br/>
              <w:t>Securing Declaration under the pertinent</w:t>
            </w:r>
            <w:r w:rsidRPr="00621EB0">
              <w:rPr>
                <w:rFonts w:ascii="TimesNewRomanPSMT" w:hAnsi="TimesNewRomanPSMT"/>
                <w:color w:val="000000"/>
                <w:lang w:eastAsia="en-US"/>
              </w:rPr>
              <w:br/>
              <w:t>provisions of the IRR of RA No. 9184,</w:t>
            </w:r>
            <w:r w:rsidRPr="00621EB0">
              <w:rPr>
                <w:rFonts w:ascii="TimesNewRomanPSMT" w:hAnsi="TimesNewRomanPSMT"/>
                <w:color w:val="000000"/>
                <w:lang w:eastAsia="en-US"/>
              </w:rPr>
              <w:br/>
              <w:t>and its associated issuances.</w:t>
            </w:r>
          </w:p>
        </w:tc>
      </w:tr>
      <w:tr w:rsidR="00621EB0" w:rsidRPr="00621EB0" w14:paraId="7FC583C3" w14:textId="77777777" w:rsidTr="00133D47">
        <w:tc>
          <w:tcPr>
            <w:tcW w:w="3865" w:type="dxa"/>
            <w:tcBorders>
              <w:top w:val="single" w:sz="4" w:space="0" w:color="auto"/>
              <w:left w:val="single" w:sz="4" w:space="0" w:color="auto"/>
              <w:bottom w:val="single" w:sz="4" w:space="0" w:color="auto"/>
              <w:right w:val="single" w:sz="4" w:space="0" w:color="auto"/>
            </w:tcBorders>
            <w:vAlign w:val="center"/>
            <w:hideMark/>
          </w:tcPr>
          <w:p w14:paraId="7A98587B" w14:textId="77777777" w:rsidR="00621EB0" w:rsidRPr="00621EB0" w:rsidRDefault="00621EB0" w:rsidP="00621EB0">
            <w:pPr>
              <w:jc w:val="left"/>
              <w:rPr>
                <w:lang w:eastAsia="en-US"/>
              </w:rPr>
            </w:pPr>
            <w:r w:rsidRPr="00621EB0">
              <w:rPr>
                <w:rFonts w:ascii="TimesNewRomanPSMT" w:hAnsi="TimesNewRomanPSMT"/>
                <w:color w:val="000000"/>
                <w:lang w:eastAsia="en-US"/>
              </w:rPr>
              <w:t xml:space="preserve">d. Omnibus Sworn Statement </w:t>
            </w:r>
          </w:p>
        </w:tc>
        <w:tc>
          <w:tcPr>
            <w:tcW w:w="4950" w:type="dxa"/>
            <w:tcBorders>
              <w:top w:val="single" w:sz="4" w:space="0" w:color="auto"/>
              <w:left w:val="single" w:sz="4" w:space="0" w:color="auto"/>
              <w:bottom w:val="single" w:sz="4" w:space="0" w:color="auto"/>
              <w:right w:val="single" w:sz="4" w:space="0" w:color="auto"/>
            </w:tcBorders>
            <w:vAlign w:val="center"/>
            <w:hideMark/>
          </w:tcPr>
          <w:p w14:paraId="4187549B" w14:textId="77777777" w:rsidR="00621EB0" w:rsidRPr="00621EB0" w:rsidRDefault="00621EB0" w:rsidP="00133D47">
            <w:pPr>
              <w:rPr>
                <w:lang w:eastAsia="en-US"/>
              </w:rPr>
            </w:pPr>
            <w:r w:rsidRPr="00621EB0">
              <w:rPr>
                <w:rFonts w:ascii="TimesNewRomanPSMT" w:hAnsi="TimesNewRomanPSMT"/>
                <w:color w:val="000000"/>
                <w:lang w:eastAsia="en-US"/>
              </w:rPr>
              <w:t>i. The signatory is the duly authorized</w:t>
            </w:r>
            <w:r w:rsidRPr="00621EB0">
              <w:rPr>
                <w:rFonts w:ascii="TimesNewRomanPSMT" w:hAnsi="TimesNewRomanPSMT"/>
                <w:color w:val="000000"/>
                <w:lang w:eastAsia="en-US"/>
              </w:rPr>
              <w:br/>
              <w:t>representative of the Bidder, and granted</w:t>
            </w:r>
            <w:r w:rsidRPr="00621EB0">
              <w:rPr>
                <w:rFonts w:ascii="TimesNewRomanPSMT" w:hAnsi="TimesNewRomanPSMT"/>
                <w:color w:val="000000"/>
                <w:lang w:eastAsia="en-US"/>
              </w:rPr>
              <w:br/>
              <w:t>full power and authority to do, execute and</w:t>
            </w:r>
            <w:r w:rsidRPr="00621EB0">
              <w:rPr>
                <w:rFonts w:ascii="TimesNewRomanPSMT" w:hAnsi="TimesNewRomanPSMT"/>
                <w:color w:val="000000"/>
                <w:lang w:eastAsia="en-US"/>
              </w:rPr>
              <w:br/>
              <w:t>perform any and all acts necessary to</w:t>
            </w:r>
            <w:r w:rsidRPr="00621EB0">
              <w:rPr>
                <w:rFonts w:ascii="TimesNewRomanPSMT" w:hAnsi="TimesNewRomanPSMT"/>
                <w:color w:val="000000"/>
                <w:lang w:eastAsia="en-US"/>
              </w:rPr>
              <w:br/>
              <w:t>participate, submit the bid, and to sign and</w:t>
            </w:r>
            <w:r w:rsidRPr="00621EB0">
              <w:rPr>
                <w:rFonts w:ascii="TimesNewRomanPSMT" w:hAnsi="TimesNewRomanPSMT"/>
                <w:color w:val="000000"/>
                <w:lang w:eastAsia="en-US"/>
              </w:rPr>
              <w:br/>
              <w:t>execute the ensuing contract accompanied</w:t>
            </w:r>
            <w:r w:rsidRPr="00621EB0">
              <w:rPr>
                <w:rFonts w:ascii="TimesNewRomanPSMT" w:hAnsi="TimesNewRomanPSMT"/>
                <w:color w:val="000000"/>
                <w:lang w:eastAsia="en-US"/>
              </w:rPr>
              <w:br/>
              <w:t>by relevant notarized document;</w:t>
            </w:r>
            <w:r w:rsidRPr="00621EB0">
              <w:rPr>
                <w:rFonts w:ascii="TimesNewRomanPSMT" w:hAnsi="TimesNewRomanPSMT"/>
                <w:color w:val="000000"/>
                <w:lang w:eastAsia="en-US"/>
              </w:rPr>
              <w:br/>
              <w:t>ii. Bidder is not “blacklisted” or barred</w:t>
            </w:r>
            <w:r w:rsidRPr="00621EB0">
              <w:rPr>
                <w:rFonts w:ascii="TimesNewRomanPSMT" w:hAnsi="TimesNewRomanPSMT"/>
                <w:color w:val="000000"/>
                <w:lang w:eastAsia="en-US"/>
              </w:rPr>
              <w:br/>
              <w:t>from bidding by the Government of the</w:t>
            </w:r>
            <w:r w:rsidRPr="00621EB0">
              <w:rPr>
                <w:rFonts w:ascii="TimesNewRomanPSMT" w:hAnsi="TimesNewRomanPSMT"/>
                <w:color w:val="000000"/>
                <w:lang w:eastAsia="en-US"/>
              </w:rPr>
              <w:br/>
              <w:t>Philippines or any of its agencies, offices,</w:t>
            </w:r>
            <w:r w:rsidRPr="00621EB0">
              <w:rPr>
                <w:rFonts w:ascii="TimesNewRomanPSMT" w:hAnsi="TimesNewRomanPSMT"/>
                <w:color w:val="000000"/>
                <w:lang w:eastAsia="en-US"/>
              </w:rPr>
              <w:br/>
              <w:t>corporations, or local government units,</w:t>
            </w:r>
            <w:r w:rsidRPr="00621EB0">
              <w:rPr>
                <w:rFonts w:ascii="TimesNewRomanPSMT" w:hAnsi="TimesNewRomanPSMT"/>
                <w:color w:val="000000"/>
                <w:lang w:eastAsia="en-US"/>
              </w:rPr>
              <w:br/>
              <w:t>including foreign government/foreign or</w:t>
            </w:r>
            <w:r w:rsidRPr="00621EB0">
              <w:rPr>
                <w:rFonts w:ascii="TimesNewRomanPSMT" w:hAnsi="TimesNewRomanPSMT"/>
                <w:color w:val="000000"/>
                <w:lang w:eastAsia="en-US"/>
              </w:rPr>
              <w:br/>
              <w:t>international financing institution whose</w:t>
            </w:r>
            <w:r w:rsidRPr="00621EB0">
              <w:rPr>
                <w:rFonts w:ascii="TimesNewRomanPSMT" w:hAnsi="TimesNewRomanPSMT"/>
                <w:color w:val="000000"/>
                <w:lang w:eastAsia="en-US"/>
              </w:rPr>
              <w:br/>
              <w:t>blacklisting rules have been recognized by</w:t>
            </w:r>
            <w:r w:rsidRPr="00621EB0">
              <w:rPr>
                <w:rFonts w:ascii="TimesNewRomanPSMT" w:hAnsi="TimesNewRomanPSMT"/>
                <w:color w:val="000000"/>
                <w:lang w:eastAsia="en-US"/>
              </w:rPr>
              <w:br/>
              <w:t>the GPPB, by itself or by relation,</w:t>
            </w:r>
            <w:r w:rsidRPr="00621EB0">
              <w:rPr>
                <w:rFonts w:ascii="TimesNewRomanPSMT" w:hAnsi="TimesNewRomanPSMT"/>
                <w:color w:val="000000"/>
                <w:lang w:eastAsia="en-US"/>
              </w:rPr>
              <w:br/>
              <w:t>membership, association, affiliation, or</w:t>
            </w:r>
            <w:r w:rsidRPr="00621EB0">
              <w:rPr>
                <w:rFonts w:ascii="TimesNewRomanPSMT" w:hAnsi="TimesNewRomanPSMT"/>
                <w:color w:val="000000"/>
                <w:lang w:eastAsia="en-US"/>
              </w:rPr>
              <w:br/>
              <w:t>controlling interest with another</w:t>
            </w:r>
            <w:r w:rsidRPr="00621EB0">
              <w:rPr>
                <w:rFonts w:ascii="TimesNewRomanPSMT" w:hAnsi="TimesNewRomanPSMT"/>
                <w:color w:val="000000"/>
                <w:lang w:eastAsia="en-US"/>
              </w:rPr>
              <w:br/>
              <w:t>blacklisted person or entity as defined and</w:t>
            </w:r>
          </w:p>
        </w:tc>
      </w:tr>
    </w:tbl>
    <w:p w14:paraId="49ABDEC5" w14:textId="77777777" w:rsidR="00133D47" w:rsidRDefault="00133D47" w:rsidP="00621EB0">
      <w:pPr>
        <w:jc w:val="left"/>
        <w:rPr>
          <w:lang w:eastAsia="en-US"/>
        </w:rPr>
      </w:pPr>
    </w:p>
    <w:p w14:paraId="23521759" w14:textId="77777777" w:rsidR="00133D47" w:rsidRDefault="00133D47" w:rsidP="00621EB0">
      <w:pPr>
        <w:jc w:val="left"/>
        <w:rPr>
          <w:lang w:eastAsia="en-US"/>
        </w:rPr>
      </w:pPr>
    </w:p>
    <w:p w14:paraId="5334CA8A" w14:textId="77777777" w:rsidR="00133D47" w:rsidRDefault="00133D47" w:rsidP="00621EB0">
      <w:pPr>
        <w:jc w:val="left"/>
        <w:rPr>
          <w:lang w:eastAsia="en-US"/>
        </w:rPr>
      </w:pPr>
    </w:p>
    <w:p w14:paraId="74C23E55" w14:textId="77777777" w:rsidR="00133D47" w:rsidRDefault="00133D47" w:rsidP="00621EB0">
      <w:pPr>
        <w:jc w:val="left"/>
        <w:rPr>
          <w:lang w:eastAsia="en-US"/>
        </w:rPr>
      </w:pPr>
    </w:p>
    <w:p w14:paraId="19EEA354" w14:textId="77777777" w:rsidR="00133D47" w:rsidRDefault="00133D47" w:rsidP="00621EB0">
      <w:pPr>
        <w:jc w:val="left"/>
        <w:rPr>
          <w:lang w:eastAsia="en-US"/>
        </w:rPr>
      </w:pPr>
    </w:p>
    <w:p w14:paraId="5F379C0D" w14:textId="77777777" w:rsidR="00133D47" w:rsidRDefault="00133D47" w:rsidP="00621EB0">
      <w:pPr>
        <w:jc w:val="left"/>
        <w:rPr>
          <w:lang w:eastAsia="en-US"/>
        </w:rPr>
      </w:pPr>
    </w:p>
    <w:tbl>
      <w:tblPr>
        <w:tblW w:w="8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5"/>
        <w:gridCol w:w="4950"/>
      </w:tblGrid>
      <w:tr w:rsidR="00133D47" w:rsidRPr="00621EB0" w14:paraId="0244F005" w14:textId="77777777" w:rsidTr="00133D47">
        <w:tc>
          <w:tcPr>
            <w:tcW w:w="3865" w:type="dxa"/>
            <w:tcBorders>
              <w:top w:val="single" w:sz="4" w:space="0" w:color="auto"/>
              <w:left w:val="single" w:sz="4" w:space="0" w:color="auto"/>
              <w:bottom w:val="single" w:sz="4" w:space="0" w:color="auto"/>
              <w:right w:val="single" w:sz="4" w:space="0" w:color="auto"/>
            </w:tcBorders>
            <w:vAlign w:val="center"/>
          </w:tcPr>
          <w:p w14:paraId="75D5C4E2" w14:textId="1E358D6A" w:rsidR="00133D47" w:rsidRPr="00621EB0" w:rsidRDefault="00133D47" w:rsidP="00EF32A0">
            <w:pPr>
              <w:jc w:val="left"/>
              <w:rPr>
                <w:lang w:eastAsia="en-US"/>
              </w:rPr>
            </w:pPr>
          </w:p>
        </w:tc>
        <w:tc>
          <w:tcPr>
            <w:tcW w:w="4950" w:type="dxa"/>
            <w:tcBorders>
              <w:top w:val="single" w:sz="4" w:space="0" w:color="auto"/>
              <w:left w:val="single" w:sz="4" w:space="0" w:color="auto"/>
              <w:bottom w:val="single" w:sz="4" w:space="0" w:color="auto"/>
              <w:right w:val="single" w:sz="4" w:space="0" w:color="auto"/>
            </w:tcBorders>
            <w:vAlign w:val="center"/>
            <w:hideMark/>
          </w:tcPr>
          <w:p w14:paraId="24EF0FFC" w14:textId="07810B09" w:rsidR="00133D47" w:rsidRPr="00621EB0" w:rsidRDefault="00133D47" w:rsidP="00EF32A0">
            <w:r>
              <w:rPr>
                <w:rStyle w:val="fontstyle01"/>
              </w:rPr>
              <w:t>provided for in the Uniform Guidelines on</w:t>
            </w:r>
            <w:r>
              <w:rPr>
                <w:rFonts w:ascii="TimesNewRomanPSMT" w:hAnsi="TimesNewRomanPSMT"/>
                <w:color w:val="000000"/>
              </w:rPr>
              <w:br/>
            </w:r>
            <w:r>
              <w:rPr>
                <w:rStyle w:val="fontstyle01"/>
              </w:rPr>
              <w:t>Blacklisting.</w:t>
            </w:r>
            <w:r>
              <w:rPr>
                <w:rFonts w:ascii="TimesNewRomanPSMT" w:hAnsi="TimesNewRomanPSMT"/>
                <w:color w:val="000000"/>
              </w:rPr>
              <w:br/>
            </w:r>
            <w:r>
              <w:rPr>
                <w:rStyle w:val="fontstyle01"/>
              </w:rPr>
              <w:t>iii. Each of the documents submitted in</w:t>
            </w:r>
            <w:r>
              <w:rPr>
                <w:rFonts w:ascii="TimesNewRomanPSMT" w:hAnsi="TimesNewRomanPSMT"/>
                <w:color w:val="000000"/>
              </w:rPr>
              <w:br/>
            </w:r>
            <w:r>
              <w:rPr>
                <w:rStyle w:val="fontstyle01"/>
              </w:rPr>
              <w:t>satisfaction of the bidding requirements is</w:t>
            </w:r>
            <w:r>
              <w:rPr>
                <w:rFonts w:ascii="TimesNewRomanPSMT" w:hAnsi="TimesNewRomanPSMT"/>
                <w:color w:val="000000"/>
              </w:rPr>
              <w:br/>
            </w:r>
            <w:r>
              <w:rPr>
                <w:rStyle w:val="fontstyle01"/>
              </w:rPr>
              <w:t>an authentic copy of the original, complete,</w:t>
            </w:r>
            <w:r>
              <w:rPr>
                <w:rFonts w:ascii="TimesNewRomanPSMT" w:hAnsi="TimesNewRomanPSMT"/>
                <w:color w:val="000000"/>
              </w:rPr>
              <w:br/>
            </w:r>
            <w:r>
              <w:rPr>
                <w:rStyle w:val="fontstyle01"/>
              </w:rPr>
              <w:t>and all statements and information</w:t>
            </w:r>
            <w:r>
              <w:rPr>
                <w:rFonts w:ascii="TimesNewRomanPSMT" w:hAnsi="TimesNewRomanPSMT"/>
                <w:color w:val="000000"/>
              </w:rPr>
              <w:br/>
            </w:r>
            <w:r>
              <w:rPr>
                <w:rStyle w:val="fontstyle01"/>
              </w:rPr>
              <w:t>provided therein are true and correct;</w:t>
            </w:r>
            <w:r>
              <w:rPr>
                <w:rFonts w:ascii="TimesNewRomanPSMT" w:hAnsi="TimesNewRomanPSMT"/>
                <w:color w:val="000000"/>
              </w:rPr>
              <w:br/>
            </w:r>
            <w:r>
              <w:rPr>
                <w:rStyle w:val="fontstyle01"/>
              </w:rPr>
              <w:t>iv. Bidder authorizes the HoPE or his/her</w:t>
            </w:r>
            <w:r>
              <w:rPr>
                <w:rFonts w:ascii="TimesNewRomanPSMT" w:hAnsi="TimesNewRomanPSMT"/>
                <w:color w:val="000000"/>
              </w:rPr>
              <w:br/>
            </w:r>
            <w:r>
              <w:rPr>
                <w:rStyle w:val="fontstyle01"/>
              </w:rPr>
              <w:t>duly authorized representative/s to verify</w:t>
            </w:r>
            <w:r>
              <w:rPr>
                <w:rFonts w:ascii="TimesNewRomanPSMT" w:hAnsi="TimesNewRomanPSMT"/>
                <w:color w:val="000000"/>
              </w:rPr>
              <w:br/>
            </w:r>
            <w:r>
              <w:rPr>
                <w:rStyle w:val="fontstyle01"/>
              </w:rPr>
              <w:t>all the documents submitted;</w:t>
            </w:r>
            <w:r>
              <w:rPr>
                <w:rFonts w:ascii="TimesNewRomanPSMT" w:hAnsi="TimesNewRomanPSMT"/>
                <w:color w:val="000000"/>
              </w:rPr>
              <w:br/>
            </w:r>
            <w:r>
              <w:rPr>
                <w:rStyle w:val="fontstyle01"/>
              </w:rPr>
              <w:t>v. Bidder complies with the disclosure</w:t>
            </w:r>
            <w:r>
              <w:rPr>
                <w:rFonts w:ascii="TimesNewRomanPSMT" w:hAnsi="TimesNewRomanPSMT"/>
                <w:color w:val="000000"/>
              </w:rPr>
              <w:br/>
            </w:r>
            <w:r>
              <w:rPr>
                <w:rStyle w:val="fontstyle01"/>
              </w:rPr>
              <w:t>provision under Section 47 of RA No.</w:t>
            </w:r>
            <w:r>
              <w:rPr>
                <w:rFonts w:ascii="TimesNewRomanPSMT" w:hAnsi="TimesNewRomanPSMT"/>
                <w:color w:val="000000"/>
              </w:rPr>
              <w:br/>
            </w:r>
            <w:r>
              <w:rPr>
                <w:rStyle w:val="fontstyle01"/>
              </w:rPr>
              <w:t>9184 and its 2016 revised IRR, in relation</w:t>
            </w:r>
            <w:r>
              <w:rPr>
                <w:rFonts w:ascii="TimesNewRomanPSMT" w:hAnsi="TimesNewRomanPSMT"/>
                <w:color w:val="000000"/>
              </w:rPr>
              <w:br/>
            </w:r>
            <w:r>
              <w:rPr>
                <w:rStyle w:val="fontstyle01"/>
              </w:rPr>
              <w:t>to other provisions of RA No. 3019;</w:t>
            </w:r>
            <w:r>
              <w:rPr>
                <w:rFonts w:ascii="TimesNewRomanPSMT" w:hAnsi="TimesNewRomanPSMT"/>
                <w:color w:val="000000"/>
              </w:rPr>
              <w:br/>
            </w:r>
            <w:r>
              <w:rPr>
                <w:rStyle w:val="fontstyle01"/>
              </w:rPr>
              <w:t>vi. Bidder complies with existing labor</w:t>
            </w:r>
            <w:r>
              <w:rPr>
                <w:rFonts w:ascii="TimesNewRomanPSMT" w:hAnsi="TimesNewRomanPSMT"/>
                <w:color w:val="000000"/>
              </w:rPr>
              <w:br/>
            </w:r>
            <w:r>
              <w:rPr>
                <w:rStyle w:val="fontstyle01"/>
              </w:rPr>
              <w:t>laws and standards;</w:t>
            </w:r>
            <w:r>
              <w:rPr>
                <w:rFonts w:ascii="TimesNewRomanPSMT" w:hAnsi="TimesNewRomanPSMT"/>
                <w:color w:val="000000"/>
              </w:rPr>
              <w:br/>
            </w:r>
            <w:r>
              <w:rPr>
                <w:rStyle w:val="fontstyle01"/>
              </w:rPr>
              <w:t>vii. Bidder complies with the</w:t>
            </w:r>
            <w:r>
              <w:rPr>
                <w:rFonts w:ascii="TimesNewRomanPSMT" w:hAnsi="TimesNewRomanPSMT"/>
                <w:color w:val="000000"/>
              </w:rPr>
              <w:br/>
            </w:r>
            <w:r>
              <w:rPr>
                <w:rStyle w:val="fontstyle01"/>
              </w:rPr>
              <w:t>responsibilities of a prospective or eligible</w:t>
            </w:r>
            <w:r>
              <w:rPr>
                <w:rFonts w:ascii="TimesNewRomanPSMT" w:hAnsi="TimesNewRomanPSMT"/>
                <w:color w:val="000000"/>
              </w:rPr>
              <w:br/>
            </w:r>
            <w:r>
              <w:rPr>
                <w:rStyle w:val="fontstyle01"/>
              </w:rPr>
              <w:t>bidder provided in the PBDs;</w:t>
            </w:r>
            <w:r>
              <w:rPr>
                <w:rFonts w:ascii="TimesNewRomanPSMT" w:hAnsi="TimesNewRomanPSMT"/>
                <w:color w:val="000000"/>
              </w:rPr>
              <w:br/>
            </w:r>
            <w:r>
              <w:rPr>
                <w:rStyle w:val="fontstyle01"/>
              </w:rPr>
              <w:t>viii. Bidder did not give or pay, directly or</w:t>
            </w:r>
            <w:r>
              <w:rPr>
                <w:rFonts w:ascii="TimesNewRomanPSMT" w:hAnsi="TimesNewRomanPSMT"/>
                <w:color w:val="000000"/>
              </w:rPr>
              <w:br/>
            </w:r>
            <w:r>
              <w:rPr>
                <w:rStyle w:val="fontstyle01"/>
              </w:rPr>
              <w:t>indirectly, any commission, amount, fee,</w:t>
            </w:r>
            <w:r>
              <w:rPr>
                <w:rFonts w:ascii="TimesNewRomanPSMT" w:hAnsi="TimesNewRomanPSMT"/>
                <w:color w:val="000000"/>
              </w:rPr>
              <w:br/>
            </w:r>
            <w:r>
              <w:rPr>
                <w:rStyle w:val="fontstyle01"/>
              </w:rPr>
              <w:t>or any form of consideration, pecuniary or</w:t>
            </w:r>
            <w:r>
              <w:rPr>
                <w:rFonts w:ascii="TimesNewRomanPSMT" w:hAnsi="TimesNewRomanPSMT"/>
                <w:color w:val="000000"/>
              </w:rPr>
              <w:br/>
            </w:r>
            <w:r>
              <w:rPr>
                <w:rStyle w:val="fontstyle01"/>
              </w:rPr>
              <w:t>otherwise, to any person or official,</w:t>
            </w:r>
            <w:r>
              <w:rPr>
                <w:rFonts w:ascii="TimesNewRomanPSMT" w:hAnsi="TimesNewRomanPSMT"/>
                <w:color w:val="000000"/>
              </w:rPr>
              <w:br/>
            </w:r>
            <w:r>
              <w:rPr>
                <w:rStyle w:val="fontstyle01"/>
              </w:rPr>
              <w:t>personnel or representative of the</w:t>
            </w:r>
            <w:r>
              <w:rPr>
                <w:rFonts w:ascii="TimesNewRomanPSMT" w:hAnsi="TimesNewRomanPSMT"/>
                <w:color w:val="000000"/>
              </w:rPr>
              <w:br/>
            </w:r>
            <w:r>
              <w:rPr>
                <w:rStyle w:val="fontstyle01"/>
              </w:rPr>
              <w:t>government in relation to any Procurement</w:t>
            </w:r>
            <w:r>
              <w:rPr>
                <w:rFonts w:ascii="TimesNewRomanPSMT" w:hAnsi="TimesNewRomanPSMT"/>
                <w:color w:val="000000"/>
              </w:rPr>
              <w:br/>
            </w:r>
            <w:r>
              <w:rPr>
                <w:rStyle w:val="fontstyle01"/>
              </w:rPr>
              <w:t>Project or activity; and</w:t>
            </w:r>
            <w:r>
              <w:rPr>
                <w:rFonts w:ascii="TimesNewRomanPSMT" w:hAnsi="TimesNewRomanPSMT"/>
                <w:color w:val="000000"/>
              </w:rPr>
              <w:br/>
            </w:r>
            <w:r>
              <w:rPr>
                <w:rStyle w:val="fontstyle01"/>
              </w:rPr>
              <w:t>ix. In case advance payment was made or</w:t>
            </w:r>
            <w:r>
              <w:rPr>
                <w:rFonts w:ascii="TimesNewRomanPSMT" w:hAnsi="TimesNewRomanPSMT"/>
                <w:color w:val="000000"/>
              </w:rPr>
              <w:br/>
            </w:r>
            <w:r>
              <w:rPr>
                <w:rStyle w:val="fontstyle01"/>
              </w:rPr>
              <w:t>given, failure to perform or deliver any of</w:t>
            </w:r>
            <w:r>
              <w:rPr>
                <w:rFonts w:ascii="TimesNewRomanPSMT" w:hAnsi="TimesNewRomanPSMT"/>
                <w:color w:val="000000"/>
              </w:rPr>
              <w:br/>
            </w:r>
            <w:r>
              <w:rPr>
                <w:rStyle w:val="fontstyle01"/>
              </w:rPr>
              <w:t>the obligations and undertakings in the</w:t>
            </w:r>
            <w:r>
              <w:rPr>
                <w:rFonts w:ascii="TimesNewRomanPSMT" w:hAnsi="TimesNewRomanPSMT"/>
                <w:color w:val="000000"/>
              </w:rPr>
              <w:br/>
            </w:r>
            <w:r>
              <w:rPr>
                <w:rStyle w:val="fontstyle01"/>
              </w:rPr>
              <w:t>contract shall be sufficient grounds to</w:t>
            </w:r>
            <w:r>
              <w:rPr>
                <w:rFonts w:ascii="TimesNewRomanPSMT" w:hAnsi="TimesNewRomanPSMT"/>
                <w:color w:val="000000"/>
              </w:rPr>
              <w:br/>
            </w:r>
            <w:r>
              <w:rPr>
                <w:rStyle w:val="fontstyle01"/>
              </w:rPr>
              <w:t>constitute criminal liability for Swindling</w:t>
            </w:r>
            <w:r>
              <w:rPr>
                <w:rFonts w:ascii="TimesNewRomanPSMT" w:hAnsi="TimesNewRomanPSMT"/>
                <w:color w:val="000000"/>
              </w:rPr>
              <w:br/>
            </w:r>
            <w:r>
              <w:rPr>
                <w:rStyle w:val="fontstyle01"/>
              </w:rPr>
              <w:t>(Estafa) or the commission of fraud with</w:t>
            </w:r>
            <w:r>
              <w:rPr>
                <w:rFonts w:ascii="TimesNewRomanPSMT" w:hAnsi="TimesNewRomanPSMT"/>
                <w:color w:val="000000"/>
              </w:rPr>
              <w:br/>
            </w:r>
            <w:r>
              <w:rPr>
                <w:rStyle w:val="fontstyle01"/>
              </w:rPr>
              <w:t>unfaithfulness or abuse of confidence</w:t>
            </w:r>
            <w:r>
              <w:rPr>
                <w:rFonts w:ascii="TimesNewRomanPSMT" w:hAnsi="TimesNewRomanPSMT"/>
                <w:color w:val="000000"/>
              </w:rPr>
              <w:br/>
            </w:r>
            <w:r>
              <w:rPr>
                <w:rStyle w:val="fontstyle01"/>
              </w:rPr>
              <w:t>through misappropriating or converting</w:t>
            </w:r>
            <w:r>
              <w:rPr>
                <w:rFonts w:ascii="TimesNewRomanPSMT" w:hAnsi="TimesNewRomanPSMT"/>
                <w:color w:val="000000"/>
              </w:rPr>
              <w:br/>
            </w:r>
            <w:r>
              <w:rPr>
                <w:rStyle w:val="fontstyle01"/>
              </w:rPr>
              <w:t>any payment received by a person or entity</w:t>
            </w:r>
            <w:r>
              <w:rPr>
                <w:rFonts w:ascii="TimesNewRomanPSMT" w:hAnsi="TimesNewRomanPSMT"/>
                <w:color w:val="000000"/>
              </w:rPr>
              <w:br/>
            </w:r>
            <w:r>
              <w:rPr>
                <w:rStyle w:val="fontstyle01"/>
              </w:rPr>
              <w:t>under an obligation involving the duty to</w:t>
            </w:r>
            <w:r>
              <w:rPr>
                <w:rFonts w:ascii="TimesNewRomanPSMT" w:hAnsi="TimesNewRomanPSMT"/>
                <w:color w:val="000000"/>
              </w:rPr>
              <w:br/>
            </w:r>
            <w:r>
              <w:rPr>
                <w:rStyle w:val="fontstyle01"/>
              </w:rPr>
              <w:t>deliver certain goods or services, to the</w:t>
            </w:r>
            <w:r>
              <w:rPr>
                <w:rFonts w:ascii="TimesNewRomanPSMT" w:hAnsi="TimesNewRomanPSMT"/>
                <w:color w:val="000000"/>
              </w:rPr>
              <w:br/>
            </w:r>
            <w:r>
              <w:rPr>
                <w:rStyle w:val="fontstyle01"/>
              </w:rPr>
              <w:t>prejudice of the public and the government</w:t>
            </w:r>
            <w:r>
              <w:rPr>
                <w:rFonts w:ascii="TimesNewRomanPSMT" w:hAnsi="TimesNewRomanPSMT"/>
                <w:color w:val="000000"/>
              </w:rPr>
              <w:br/>
            </w:r>
            <w:r>
              <w:rPr>
                <w:rStyle w:val="fontstyle01"/>
              </w:rPr>
              <w:t>of the Philippines pursuant to Article 315</w:t>
            </w:r>
            <w:r>
              <w:rPr>
                <w:rFonts w:ascii="TimesNewRomanPSMT" w:hAnsi="TimesNewRomanPSMT"/>
                <w:color w:val="000000"/>
              </w:rPr>
              <w:br/>
            </w:r>
            <w:r>
              <w:rPr>
                <w:rStyle w:val="fontstyle01"/>
              </w:rPr>
              <w:t>of Act No. 3815 s. 1930, as amended, or</w:t>
            </w:r>
            <w:r>
              <w:rPr>
                <w:rFonts w:ascii="TimesNewRomanPSMT" w:hAnsi="TimesNewRomanPSMT"/>
                <w:color w:val="000000"/>
              </w:rPr>
              <w:br/>
            </w:r>
            <w:r>
              <w:rPr>
                <w:rStyle w:val="fontstyle01"/>
              </w:rPr>
              <w:t>the Revised Penal Code.</w:t>
            </w:r>
          </w:p>
        </w:tc>
      </w:tr>
      <w:tr w:rsidR="00133D47" w:rsidRPr="00621EB0" w14:paraId="6B25A4F0" w14:textId="77777777" w:rsidTr="00EF32A0">
        <w:tc>
          <w:tcPr>
            <w:tcW w:w="3865" w:type="dxa"/>
            <w:tcBorders>
              <w:top w:val="single" w:sz="4" w:space="0" w:color="auto"/>
              <w:left w:val="single" w:sz="4" w:space="0" w:color="auto"/>
              <w:bottom w:val="single" w:sz="4" w:space="0" w:color="auto"/>
              <w:right w:val="single" w:sz="4" w:space="0" w:color="auto"/>
            </w:tcBorders>
            <w:vAlign w:val="center"/>
            <w:hideMark/>
          </w:tcPr>
          <w:p w14:paraId="4F01720E" w14:textId="77777777" w:rsidR="00133D47" w:rsidRDefault="00133D47" w:rsidP="00133D47">
            <w:r>
              <w:rPr>
                <w:rStyle w:val="fontstyle01"/>
              </w:rPr>
              <w:t>e. Other Required Forms on the Bid</w:t>
            </w:r>
            <w:r>
              <w:rPr>
                <w:rFonts w:ascii="TimesNewRomanPSMT" w:hAnsi="TimesNewRomanPSMT"/>
                <w:color w:val="000000"/>
              </w:rPr>
              <w:br/>
            </w:r>
            <w:r>
              <w:rPr>
                <w:rStyle w:val="fontstyle01"/>
              </w:rPr>
              <w:t>Security aside from the Bid Securing</w:t>
            </w:r>
            <w:r>
              <w:rPr>
                <w:rFonts w:ascii="TimesNewRomanPSMT" w:hAnsi="TimesNewRomanPSMT"/>
                <w:color w:val="000000"/>
              </w:rPr>
              <w:br/>
            </w:r>
            <w:r>
              <w:rPr>
                <w:rStyle w:val="fontstyle01"/>
              </w:rPr>
              <w:t>Declaration</w:t>
            </w:r>
          </w:p>
          <w:p w14:paraId="740CB892" w14:textId="77777777" w:rsidR="00133D47" w:rsidRDefault="00133D47" w:rsidP="00133D47">
            <w:pPr>
              <w:rPr>
                <w:rFonts w:ascii="TimesNewRomanPSMT" w:hAnsi="TimesNewRomanPSMT"/>
                <w:color w:val="000000"/>
                <w:lang w:eastAsia="en-US"/>
              </w:rPr>
            </w:pPr>
            <w:r w:rsidRPr="00621EB0">
              <w:rPr>
                <w:rFonts w:ascii="TimesNewRomanPSMT" w:hAnsi="TimesNewRomanPSMT"/>
                <w:color w:val="000000"/>
                <w:lang w:eastAsia="en-US"/>
              </w:rPr>
              <w:t xml:space="preserve"> </w:t>
            </w:r>
          </w:p>
          <w:p w14:paraId="01F1D7FB" w14:textId="0BFC3405" w:rsidR="00133D47" w:rsidRDefault="00133D47" w:rsidP="00133D47">
            <w:pPr>
              <w:rPr>
                <w:rStyle w:val="fontstyle01"/>
              </w:rPr>
            </w:pPr>
            <w:r>
              <w:rPr>
                <w:rStyle w:val="fontstyle01"/>
              </w:rPr>
              <w:t>f. Performance Security</w:t>
            </w:r>
          </w:p>
          <w:p w14:paraId="65645C3C" w14:textId="77777777" w:rsidR="00133D47" w:rsidRDefault="00133D47" w:rsidP="00133D47"/>
          <w:p w14:paraId="4FA5CDFD" w14:textId="77777777" w:rsidR="00133D47" w:rsidRDefault="00133D47" w:rsidP="00133D47">
            <w:r>
              <w:rPr>
                <w:rStyle w:val="fontstyle01"/>
              </w:rPr>
              <w:t>g. Warranty Security</w:t>
            </w:r>
          </w:p>
          <w:p w14:paraId="29B8AF82" w14:textId="7B47296A" w:rsidR="00133D47" w:rsidRPr="00621EB0" w:rsidRDefault="00133D47" w:rsidP="00133D47">
            <w:pPr>
              <w:rPr>
                <w:lang w:eastAsia="en-US"/>
              </w:rPr>
            </w:pPr>
          </w:p>
        </w:tc>
        <w:tc>
          <w:tcPr>
            <w:tcW w:w="4950" w:type="dxa"/>
            <w:tcBorders>
              <w:top w:val="single" w:sz="4" w:space="0" w:color="auto"/>
              <w:left w:val="single" w:sz="4" w:space="0" w:color="auto"/>
              <w:bottom w:val="single" w:sz="4" w:space="0" w:color="auto"/>
              <w:right w:val="single" w:sz="4" w:space="0" w:color="auto"/>
            </w:tcBorders>
            <w:vAlign w:val="center"/>
            <w:hideMark/>
          </w:tcPr>
          <w:p w14:paraId="5E173C52" w14:textId="77777777" w:rsidR="00133D47" w:rsidRDefault="00133D47" w:rsidP="00133D47">
            <w:pPr>
              <w:jc w:val="left"/>
            </w:pPr>
            <w:r>
              <w:rPr>
                <w:rStyle w:val="fontstyle01"/>
              </w:rPr>
              <w:t>i. Security is posted in favor of the PE;</w:t>
            </w:r>
            <w:r>
              <w:rPr>
                <w:rFonts w:ascii="TimesNewRomanPSMT" w:hAnsi="TimesNewRomanPSMT"/>
                <w:color w:val="000000"/>
              </w:rPr>
              <w:br/>
            </w:r>
            <w:r>
              <w:rPr>
                <w:rStyle w:val="fontstyle01"/>
              </w:rPr>
              <w:t>ii. Amount of the Security, which is</w:t>
            </w:r>
            <w:r>
              <w:rPr>
                <w:rFonts w:ascii="TimesNewRomanPSMT" w:hAnsi="TimesNewRomanPSMT"/>
                <w:color w:val="000000"/>
              </w:rPr>
              <w:br/>
            </w:r>
            <w:r>
              <w:rPr>
                <w:rStyle w:val="fontstyle01"/>
              </w:rPr>
              <w:t>denominated in Philippine pesos, which</w:t>
            </w:r>
            <w:r>
              <w:rPr>
                <w:rFonts w:ascii="TimesNewRomanPSMT" w:hAnsi="TimesNewRomanPSMT"/>
                <w:color w:val="000000"/>
              </w:rPr>
              <w:br/>
            </w:r>
            <w:r>
              <w:rPr>
                <w:rStyle w:val="fontstyle01"/>
              </w:rPr>
              <w:t>should not be less than the required</w:t>
            </w:r>
            <w:r>
              <w:rPr>
                <w:rFonts w:ascii="TimesNewRomanPSMT" w:hAnsi="TimesNewRomanPSMT"/>
                <w:color w:val="000000"/>
              </w:rPr>
              <w:br/>
            </w:r>
            <w:r>
              <w:rPr>
                <w:rStyle w:val="fontstyle01"/>
              </w:rPr>
              <w:t>percentage, as follows: 1. For Bid Security,</w:t>
            </w:r>
            <w:r>
              <w:rPr>
                <w:rFonts w:ascii="TimesNewRomanPSMT" w:hAnsi="TimesNewRomanPSMT"/>
                <w:color w:val="000000"/>
              </w:rPr>
              <w:br/>
            </w:r>
            <w:r>
              <w:rPr>
                <w:rStyle w:val="fontstyle01"/>
              </w:rPr>
              <w:t>based on the ABC to be bid; 2. For</w:t>
            </w:r>
          </w:p>
          <w:p w14:paraId="2D31D0D7" w14:textId="45543D5B" w:rsidR="00133D47" w:rsidRPr="00621EB0" w:rsidRDefault="00133D47" w:rsidP="00EF32A0">
            <w:pPr>
              <w:jc w:val="left"/>
              <w:rPr>
                <w:lang w:eastAsia="en-US"/>
              </w:rPr>
            </w:pPr>
          </w:p>
        </w:tc>
      </w:tr>
    </w:tbl>
    <w:p w14:paraId="5996DBD7" w14:textId="77777777" w:rsidR="00133D47" w:rsidRDefault="00133D47" w:rsidP="00621EB0">
      <w:pPr>
        <w:jc w:val="left"/>
        <w:rPr>
          <w:lang w:eastAsia="en-US"/>
        </w:rPr>
      </w:pPr>
    </w:p>
    <w:p w14:paraId="4ADA8BAF" w14:textId="77777777" w:rsidR="00133D47" w:rsidRDefault="00133D47" w:rsidP="00621EB0">
      <w:pPr>
        <w:jc w:val="left"/>
        <w:rPr>
          <w:lang w:eastAsia="en-US"/>
        </w:rPr>
      </w:pPr>
    </w:p>
    <w:p w14:paraId="1964F207" w14:textId="77777777" w:rsidR="00133D47" w:rsidRDefault="00133D47" w:rsidP="00621EB0">
      <w:pPr>
        <w:jc w:val="left"/>
        <w:rPr>
          <w:lang w:eastAsia="en-US"/>
        </w:rPr>
      </w:pPr>
    </w:p>
    <w:p w14:paraId="7DD75ABA" w14:textId="77777777" w:rsidR="00133D47" w:rsidRDefault="00133D47" w:rsidP="00621EB0">
      <w:pPr>
        <w:jc w:val="left"/>
        <w:rPr>
          <w:lang w:eastAsia="en-US"/>
        </w:rPr>
      </w:pPr>
    </w:p>
    <w:p w14:paraId="7BAAEA6A" w14:textId="77777777" w:rsidR="00133D47" w:rsidRDefault="00133D47" w:rsidP="00621EB0">
      <w:pPr>
        <w:jc w:val="left"/>
        <w:rPr>
          <w:lang w:eastAsia="en-US"/>
        </w:rPr>
      </w:pPr>
    </w:p>
    <w:p w14:paraId="1BE3CEC4" w14:textId="77777777" w:rsidR="00133D47" w:rsidRDefault="00133D47" w:rsidP="00621EB0">
      <w:pPr>
        <w:jc w:val="left"/>
        <w:rPr>
          <w:lang w:eastAsia="en-US"/>
        </w:rPr>
      </w:pPr>
    </w:p>
    <w:p w14:paraId="01B1AE7F" w14:textId="77777777" w:rsidR="00133D47" w:rsidRDefault="00133D47" w:rsidP="00621EB0">
      <w:pPr>
        <w:jc w:val="left"/>
        <w:rPr>
          <w:lang w:eastAsia="en-US"/>
        </w:rPr>
      </w:pPr>
    </w:p>
    <w:p w14:paraId="7DEC56A6" w14:textId="77777777" w:rsidR="00133D47" w:rsidRDefault="00133D47" w:rsidP="00621EB0">
      <w:pPr>
        <w:jc w:val="left"/>
        <w:rPr>
          <w:lang w:eastAsia="en-US"/>
        </w:rPr>
      </w:pPr>
    </w:p>
    <w:p w14:paraId="2C40215F" w14:textId="77777777" w:rsidR="00375BE3" w:rsidRDefault="00375BE3" w:rsidP="00375BE3">
      <w:pPr>
        <w:jc w:val="left"/>
        <w:rPr>
          <w:lang w:eastAsia="en-US"/>
        </w:rPr>
      </w:pPr>
    </w:p>
    <w:tbl>
      <w:tblPr>
        <w:tblW w:w="8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5"/>
        <w:gridCol w:w="4950"/>
      </w:tblGrid>
      <w:tr w:rsidR="00375BE3" w:rsidRPr="00621EB0" w14:paraId="0D621DEB" w14:textId="77777777" w:rsidTr="00EF32A0">
        <w:tc>
          <w:tcPr>
            <w:tcW w:w="3865" w:type="dxa"/>
            <w:tcBorders>
              <w:top w:val="single" w:sz="4" w:space="0" w:color="auto"/>
              <w:left w:val="single" w:sz="4" w:space="0" w:color="auto"/>
              <w:bottom w:val="single" w:sz="4" w:space="0" w:color="auto"/>
              <w:right w:val="single" w:sz="4" w:space="0" w:color="auto"/>
            </w:tcBorders>
            <w:vAlign w:val="center"/>
          </w:tcPr>
          <w:p w14:paraId="334D1526" w14:textId="77777777" w:rsidR="00375BE3" w:rsidRPr="00621EB0" w:rsidRDefault="00375BE3" w:rsidP="00EF32A0">
            <w:pPr>
              <w:jc w:val="left"/>
              <w:rPr>
                <w:lang w:eastAsia="en-US"/>
              </w:rPr>
            </w:pPr>
          </w:p>
        </w:tc>
        <w:tc>
          <w:tcPr>
            <w:tcW w:w="4950" w:type="dxa"/>
            <w:tcBorders>
              <w:top w:val="single" w:sz="4" w:space="0" w:color="auto"/>
              <w:left w:val="single" w:sz="4" w:space="0" w:color="auto"/>
              <w:bottom w:val="single" w:sz="4" w:space="0" w:color="auto"/>
              <w:right w:val="single" w:sz="4" w:space="0" w:color="auto"/>
            </w:tcBorders>
            <w:vAlign w:val="center"/>
            <w:hideMark/>
          </w:tcPr>
          <w:p w14:paraId="2F313244" w14:textId="3D5F8105" w:rsidR="00375BE3" w:rsidRPr="00621EB0" w:rsidRDefault="00375BE3" w:rsidP="00EF32A0">
            <w:r>
              <w:rPr>
                <w:rStyle w:val="fontstyle01"/>
              </w:rPr>
              <w:t>Performance Security, based on the Total</w:t>
            </w:r>
            <w:r>
              <w:rPr>
                <w:rFonts w:ascii="TimesNewRomanPSMT" w:hAnsi="TimesNewRomanPSMT"/>
                <w:color w:val="000000"/>
              </w:rPr>
              <w:br/>
            </w:r>
            <w:r>
              <w:rPr>
                <w:rStyle w:val="fontstyle01"/>
              </w:rPr>
              <w:t>Contract Price; and 3. For Warranty</w:t>
            </w:r>
            <w:r>
              <w:rPr>
                <w:rFonts w:ascii="TimesNewRomanPSMT" w:hAnsi="TimesNewRomanPSMT"/>
                <w:color w:val="000000"/>
              </w:rPr>
              <w:br/>
            </w:r>
            <w:r>
              <w:rPr>
                <w:rStyle w:val="fontstyle01"/>
              </w:rPr>
              <w:t>Security, based on the required percentage</w:t>
            </w:r>
            <w:r>
              <w:rPr>
                <w:rFonts w:ascii="TimesNewRomanPSMT" w:hAnsi="TimesNewRomanPSMT"/>
                <w:color w:val="000000"/>
              </w:rPr>
              <w:br/>
            </w:r>
            <w:r>
              <w:rPr>
                <w:rStyle w:val="fontstyle01"/>
              </w:rPr>
              <w:t>of the Progress Payment or Total Contract</w:t>
            </w:r>
            <w:r>
              <w:rPr>
                <w:rFonts w:ascii="TimesNewRomanPSMT" w:hAnsi="TimesNewRomanPSMT"/>
                <w:color w:val="000000"/>
              </w:rPr>
              <w:br/>
            </w:r>
            <w:r>
              <w:rPr>
                <w:rStyle w:val="fontstyle01"/>
              </w:rPr>
              <w:t>Price;</w:t>
            </w:r>
            <w:r>
              <w:rPr>
                <w:rFonts w:ascii="TimesNewRomanPSMT" w:hAnsi="TimesNewRomanPSMT"/>
                <w:color w:val="000000"/>
              </w:rPr>
              <w:br/>
            </w:r>
            <w:r>
              <w:rPr>
                <w:rStyle w:val="fontstyle01"/>
              </w:rPr>
              <w:t>iii. Validity period, which should be</w:t>
            </w:r>
            <w:r>
              <w:rPr>
                <w:rFonts w:ascii="TimesNewRomanPSMT" w:hAnsi="TimesNewRomanPSMT"/>
                <w:color w:val="000000"/>
              </w:rPr>
              <w:br/>
            </w:r>
            <w:r>
              <w:rPr>
                <w:rStyle w:val="fontstyle01"/>
              </w:rPr>
              <w:t>corresponding to the timeframe provided</w:t>
            </w:r>
            <w:r>
              <w:rPr>
                <w:rFonts w:ascii="TimesNewRomanPSMT" w:hAnsi="TimesNewRomanPSMT"/>
                <w:color w:val="000000"/>
              </w:rPr>
              <w:br/>
            </w:r>
            <w:r>
              <w:rPr>
                <w:rStyle w:val="fontstyle01"/>
              </w:rPr>
              <w:t>in the 2016 revised IRR of RA No. 9184</w:t>
            </w:r>
            <w:r>
              <w:rPr>
                <w:rFonts w:ascii="TimesNewRomanPSMT" w:hAnsi="TimesNewRomanPSMT"/>
                <w:color w:val="000000"/>
              </w:rPr>
              <w:br/>
            </w:r>
            <w:r>
              <w:rPr>
                <w:rStyle w:val="fontstyle01"/>
              </w:rPr>
              <w:t>and its associated issuances;</w:t>
            </w:r>
            <w:r>
              <w:rPr>
                <w:rFonts w:ascii="TimesNewRomanPSMT" w:hAnsi="TimesNewRomanPSMT"/>
                <w:color w:val="000000"/>
              </w:rPr>
              <w:br/>
            </w:r>
            <w:r>
              <w:rPr>
                <w:rStyle w:val="fontstyle01"/>
              </w:rPr>
              <w:t>iv. Respective obligation or undertaking</w:t>
            </w:r>
            <w:r>
              <w:rPr>
                <w:rFonts w:ascii="TimesNewRomanPSMT" w:hAnsi="TimesNewRomanPSMT"/>
                <w:color w:val="000000"/>
              </w:rPr>
              <w:br/>
            </w:r>
            <w:r>
              <w:rPr>
                <w:rStyle w:val="fontstyle01"/>
              </w:rPr>
              <w:t>that is guaranteed relative to the faithful</w:t>
            </w:r>
            <w:r>
              <w:rPr>
                <w:rFonts w:ascii="TimesNewRomanPSMT" w:hAnsi="TimesNewRomanPSMT"/>
                <w:color w:val="000000"/>
              </w:rPr>
              <w:br/>
            </w:r>
            <w:r>
              <w:rPr>
                <w:rStyle w:val="fontstyle01"/>
              </w:rPr>
              <w:t>performance of the responsibilities stated</w:t>
            </w:r>
            <w:r>
              <w:rPr>
                <w:rFonts w:ascii="TimesNewRomanPSMT" w:hAnsi="TimesNewRomanPSMT"/>
                <w:color w:val="000000"/>
              </w:rPr>
              <w:br/>
            </w:r>
            <w:r>
              <w:rPr>
                <w:rStyle w:val="fontstyle01"/>
              </w:rPr>
              <w:t>in the relevant provisions of the 2016</w:t>
            </w:r>
            <w:r>
              <w:rPr>
                <w:rFonts w:ascii="TimesNewRomanPSMT" w:hAnsi="TimesNewRomanPSMT"/>
                <w:color w:val="000000"/>
              </w:rPr>
              <w:br/>
            </w:r>
            <w:r>
              <w:rPr>
                <w:rStyle w:val="fontstyle01"/>
              </w:rPr>
              <w:t>revised IRR; and</w:t>
            </w:r>
            <w:r>
              <w:rPr>
                <w:rFonts w:ascii="TimesNewRomanPSMT" w:hAnsi="TimesNewRomanPSMT"/>
                <w:color w:val="000000"/>
              </w:rPr>
              <w:br/>
            </w:r>
            <w:r>
              <w:rPr>
                <w:rStyle w:val="fontstyle01"/>
              </w:rPr>
              <w:t>v. For surety bonds, it shall be callable</w:t>
            </w:r>
            <w:r>
              <w:rPr>
                <w:rFonts w:ascii="TimesNewRomanPSMT" w:hAnsi="TimesNewRomanPSMT"/>
                <w:color w:val="000000"/>
              </w:rPr>
              <w:br/>
            </w:r>
            <w:r>
              <w:rPr>
                <w:rStyle w:val="fontstyle01"/>
              </w:rPr>
              <w:t>upon demand issued by a surety or</w:t>
            </w:r>
            <w:r>
              <w:rPr>
                <w:rFonts w:ascii="TimesNewRomanPSMT" w:hAnsi="TimesNewRomanPSMT"/>
                <w:color w:val="000000"/>
              </w:rPr>
              <w:br/>
            </w:r>
            <w:r>
              <w:rPr>
                <w:rStyle w:val="fontstyle01"/>
              </w:rPr>
              <w:t>insurance company duly certified by the</w:t>
            </w:r>
            <w:r>
              <w:rPr>
                <w:rFonts w:ascii="TimesNewRomanPSMT" w:hAnsi="TimesNewRomanPSMT"/>
                <w:color w:val="000000"/>
              </w:rPr>
              <w:br/>
            </w:r>
            <w:r>
              <w:rPr>
                <w:rStyle w:val="fontstyle01"/>
              </w:rPr>
              <w:t>Insurance Commission as authorized to</w:t>
            </w:r>
            <w:r>
              <w:rPr>
                <w:rFonts w:ascii="TimesNewRomanPSMT" w:hAnsi="TimesNewRomanPSMT"/>
                <w:color w:val="000000"/>
              </w:rPr>
              <w:br/>
            </w:r>
            <w:r>
              <w:rPr>
                <w:rStyle w:val="fontstyle01"/>
              </w:rPr>
              <w:t>issue such security.</w:t>
            </w:r>
          </w:p>
        </w:tc>
      </w:tr>
      <w:tr w:rsidR="00375BE3" w:rsidRPr="00621EB0" w14:paraId="4478B6DD" w14:textId="77777777" w:rsidTr="00EF32A0">
        <w:tc>
          <w:tcPr>
            <w:tcW w:w="3865" w:type="dxa"/>
            <w:tcBorders>
              <w:top w:val="single" w:sz="4" w:space="0" w:color="auto"/>
              <w:left w:val="single" w:sz="4" w:space="0" w:color="auto"/>
              <w:bottom w:val="single" w:sz="4" w:space="0" w:color="auto"/>
              <w:right w:val="single" w:sz="4" w:space="0" w:color="auto"/>
            </w:tcBorders>
            <w:vAlign w:val="center"/>
            <w:hideMark/>
          </w:tcPr>
          <w:p w14:paraId="43A61E2B" w14:textId="4503F8FD" w:rsidR="00375BE3" w:rsidRDefault="00375BE3" w:rsidP="00375BE3">
            <w:r>
              <w:rPr>
                <w:rStyle w:val="fontstyle01"/>
              </w:rPr>
              <w:t>h. Statement of the Bidder of all its</w:t>
            </w:r>
            <w:r>
              <w:rPr>
                <w:rFonts w:ascii="TimesNewRomanPSMT" w:hAnsi="TimesNewRomanPSMT"/>
                <w:color w:val="000000"/>
              </w:rPr>
              <w:br/>
            </w:r>
            <w:r>
              <w:rPr>
                <w:rStyle w:val="fontstyle01"/>
              </w:rPr>
              <w:t>ongoing government and private</w:t>
            </w:r>
            <w:r>
              <w:rPr>
                <w:rFonts w:ascii="TimesNewRomanPSMT" w:hAnsi="TimesNewRomanPSMT"/>
                <w:color w:val="000000"/>
              </w:rPr>
              <w:br/>
            </w:r>
            <w:r>
              <w:rPr>
                <w:rStyle w:val="fontstyle01"/>
              </w:rPr>
              <w:t>contracts, including contracts awarded but</w:t>
            </w:r>
            <w:r w:rsidR="00787D38">
              <w:rPr>
                <w:rFonts w:ascii="TimesNewRomanPSMT" w:hAnsi="TimesNewRomanPSMT"/>
                <w:color w:val="000000"/>
              </w:rPr>
              <w:t xml:space="preserve"> </w:t>
            </w:r>
            <w:r>
              <w:rPr>
                <w:rStyle w:val="fontstyle01"/>
              </w:rPr>
              <w:t>not yet started</w:t>
            </w:r>
          </w:p>
          <w:p w14:paraId="22D76B2D" w14:textId="77777777" w:rsidR="00375BE3" w:rsidRPr="00621EB0" w:rsidRDefault="00375BE3" w:rsidP="00EF32A0">
            <w:pPr>
              <w:rPr>
                <w:lang w:eastAsia="en-US"/>
              </w:rPr>
            </w:pPr>
          </w:p>
        </w:tc>
        <w:tc>
          <w:tcPr>
            <w:tcW w:w="4950" w:type="dxa"/>
            <w:tcBorders>
              <w:top w:val="single" w:sz="4" w:space="0" w:color="auto"/>
              <w:left w:val="single" w:sz="4" w:space="0" w:color="auto"/>
              <w:bottom w:val="single" w:sz="4" w:space="0" w:color="auto"/>
              <w:right w:val="single" w:sz="4" w:space="0" w:color="auto"/>
            </w:tcBorders>
            <w:vAlign w:val="center"/>
            <w:hideMark/>
          </w:tcPr>
          <w:p w14:paraId="10E1E0C6" w14:textId="0E5A2564" w:rsidR="00375BE3" w:rsidRPr="00621EB0" w:rsidRDefault="00375BE3" w:rsidP="00EF32A0">
            <w:pPr>
              <w:jc w:val="left"/>
            </w:pPr>
            <w:r>
              <w:rPr>
                <w:rStyle w:val="fontstyle01"/>
              </w:rPr>
              <w:t>i. Names of outstanding contracts with</w:t>
            </w:r>
            <w:r>
              <w:rPr>
                <w:rFonts w:ascii="TimesNewRomanPSMT" w:hAnsi="TimesNewRomanPSMT"/>
                <w:color w:val="000000"/>
              </w:rPr>
              <w:br/>
            </w:r>
            <w:r>
              <w:rPr>
                <w:rStyle w:val="fontstyle01"/>
              </w:rPr>
              <w:t>other contracting party, i.e., PE or private</w:t>
            </w:r>
            <w:r>
              <w:rPr>
                <w:rFonts w:ascii="TimesNewRomanPSMT" w:hAnsi="TimesNewRomanPSMT"/>
                <w:color w:val="000000"/>
              </w:rPr>
              <w:br/>
            </w:r>
            <w:r>
              <w:rPr>
                <w:rStyle w:val="fontstyle01"/>
              </w:rPr>
              <w:t>company allowed by the rules, contract</w:t>
            </w:r>
            <w:r>
              <w:rPr>
                <w:rFonts w:ascii="TimesNewRomanPSMT" w:hAnsi="TimesNewRomanPSMT"/>
                <w:color w:val="000000"/>
              </w:rPr>
              <w:br/>
            </w:r>
            <w:r>
              <w:rPr>
                <w:rStyle w:val="fontstyle01"/>
              </w:rPr>
              <w:t>date, period and amount or value; and</w:t>
            </w:r>
            <w:r>
              <w:rPr>
                <w:rFonts w:ascii="TimesNewRomanPSMT" w:hAnsi="TimesNewRomanPSMT"/>
                <w:color w:val="000000"/>
              </w:rPr>
              <w:br/>
            </w:r>
            <w:r>
              <w:rPr>
                <w:rStyle w:val="fontstyle01"/>
              </w:rPr>
              <w:t>ii. For Goods, kinds of Goods and dates of</w:t>
            </w:r>
            <w:r>
              <w:rPr>
                <w:rFonts w:ascii="TimesNewRomanPSMT" w:hAnsi="TimesNewRomanPSMT"/>
                <w:color w:val="000000"/>
              </w:rPr>
              <w:br/>
            </w:r>
            <w:r>
              <w:rPr>
                <w:rStyle w:val="fontstyle01"/>
              </w:rPr>
              <w:t>delivery.</w:t>
            </w:r>
          </w:p>
        </w:tc>
      </w:tr>
      <w:tr w:rsidR="00375BE3" w:rsidRPr="00621EB0" w14:paraId="59BE6252" w14:textId="77777777" w:rsidTr="00EF32A0">
        <w:tc>
          <w:tcPr>
            <w:tcW w:w="3865" w:type="dxa"/>
            <w:tcBorders>
              <w:top w:val="single" w:sz="4" w:space="0" w:color="auto"/>
              <w:left w:val="single" w:sz="4" w:space="0" w:color="auto"/>
              <w:bottom w:val="single" w:sz="4" w:space="0" w:color="auto"/>
              <w:right w:val="single" w:sz="4" w:space="0" w:color="auto"/>
            </w:tcBorders>
            <w:vAlign w:val="center"/>
          </w:tcPr>
          <w:p w14:paraId="0B8B14C1" w14:textId="62DC41FB" w:rsidR="00375BE3" w:rsidRDefault="00375BE3" w:rsidP="00375BE3">
            <w:pPr>
              <w:jc w:val="left"/>
            </w:pPr>
            <w:r>
              <w:rPr>
                <w:rStyle w:val="fontstyle01"/>
              </w:rPr>
              <w:t>i. Statement of the Bidder’s SLCC similar</w:t>
            </w:r>
            <w:r>
              <w:rPr>
                <w:rFonts w:ascii="TimesNewRomanPSMT" w:hAnsi="TimesNewRomanPSMT"/>
                <w:color w:val="000000"/>
              </w:rPr>
              <w:t xml:space="preserve"> </w:t>
            </w:r>
            <w:r>
              <w:rPr>
                <w:rStyle w:val="fontstyle01"/>
              </w:rPr>
              <w:t>to the contract to be bid</w:t>
            </w:r>
          </w:p>
          <w:p w14:paraId="1F25786A" w14:textId="77777777" w:rsidR="00375BE3" w:rsidRDefault="00375BE3" w:rsidP="00375BE3">
            <w:pPr>
              <w:rPr>
                <w:rStyle w:val="fontstyle01"/>
              </w:rPr>
            </w:pPr>
          </w:p>
        </w:tc>
        <w:tc>
          <w:tcPr>
            <w:tcW w:w="4950" w:type="dxa"/>
            <w:tcBorders>
              <w:top w:val="single" w:sz="4" w:space="0" w:color="auto"/>
              <w:left w:val="single" w:sz="4" w:space="0" w:color="auto"/>
              <w:bottom w:val="single" w:sz="4" w:space="0" w:color="auto"/>
              <w:right w:val="single" w:sz="4" w:space="0" w:color="auto"/>
            </w:tcBorders>
            <w:vAlign w:val="center"/>
          </w:tcPr>
          <w:p w14:paraId="7B8934E0" w14:textId="40B9F35D" w:rsidR="00375BE3" w:rsidRPr="00375BE3" w:rsidRDefault="00375BE3" w:rsidP="00EF32A0">
            <w:pPr>
              <w:jc w:val="left"/>
              <w:rPr>
                <w:rStyle w:val="fontstyle01"/>
                <w:rFonts w:ascii="Times New Roman" w:hAnsi="Times New Roman"/>
                <w:color w:val="auto"/>
              </w:rPr>
            </w:pPr>
            <w:r>
              <w:rPr>
                <w:rStyle w:val="fontstyle01"/>
              </w:rPr>
              <w:t>i. Name of the completed contract with</w:t>
            </w:r>
            <w:r>
              <w:rPr>
                <w:rFonts w:ascii="TimesNewRomanPSMT" w:hAnsi="TimesNewRomanPSMT"/>
                <w:color w:val="000000"/>
              </w:rPr>
              <w:br/>
            </w:r>
            <w:r>
              <w:rPr>
                <w:rStyle w:val="fontstyle01"/>
              </w:rPr>
              <w:t>contract date, period and amount, which</w:t>
            </w:r>
            <w:r>
              <w:rPr>
                <w:rFonts w:ascii="TimesNewRomanPSMT" w:hAnsi="TimesNewRomanPSMT"/>
                <w:color w:val="000000"/>
              </w:rPr>
              <w:br/>
            </w:r>
            <w:r>
              <w:rPr>
                <w:rStyle w:val="fontstyle01"/>
              </w:rPr>
              <w:t>should correspond to the required</w:t>
            </w:r>
            <w:r>
              <w:rPr>
                <w:rFonts w:ascii="TimesNewRomanPSMT" w:hAnsi="TimesNewRomanPSMT"/>
                <w:color w:val="000000"/>
              </w:rPr>
              <w:br/>
            </w:r>
            <w:r>
              <w:rPr>
                <w:rStyle w:val="fontstyle01"/>
              </w:rPr>
              <w:t>percentage of the ABC to be bid. The value</w:t>
            </w:r>
            <w:r>
              <w:rPr>
                <w:rFonts w:ascii="TimesNewRomanPSMT" w:hAnsi="TimesNewRomanPSMT"/>
                <w:color w:val="000000"/>
              </w:rPr>
              <w:br/>
            </w:r>
            <w:r>
              <w:rPr>
                <w:rStyle w:val="fontstyle01"/>
              </w:rPr>
              <w:t>is adjusted to the current prices using the</w:t>
            </w:r>
            <w:r>
              <w:rPr>
                <w:rFonts w:ascii="TimesNewRomanPSMT" w:hAnsi="TimesNewRomanPSMT"/>
                <w:color w:val="000000"/>
              </w:rPr>
              <w:br/>
            </w:r>
            <w:r>
              <w:rPr>
                <w:rStyle w:val="fontstyle01"/>
              </w:rPr>
              <w:t>Philippine Statistics Authority consumer</w:t>
            </w:r>
            <w:r>
              <w:rPr>
                <w:rFonts w:ascii="TimesNewRomanPSMT" w:hAnsi="TimesNewRomanPSMT"/>
                <w:color w:val="000000"/>
              </w:rPr>
              <w:br/>
            </w:r>
            <w:r>
              <w:rPr>
                <w:rStyle w:val="fontstyle01"/>
              </w:rPr>
              <w:t>price indices, when necessary;</w:t>
            </w:r>
            <w:r>
              <w:rPr>
                <w:rFonts w:ascii="TimesNewRomanPSMT" w:hAnsi="TimesNewRomanPSMT"/>
                <w:color w:val="000000"/>
              </w:rPr>
              <w:br/>
            </w:r>
            <w:r>
              <w:rPr>
                <w:rStyle w:val="fontstyle01"/>
              </w:rPr>
              <w:t>ii. For Goods, the relevant period or</w:t>
            </w:r>
            <w:r>
              <w:rPr>
                <w:rFonts w:ascii="TimesNewRomanPSMT" w:hAnsi="TimesNewRomanPSMT"/>
                <w:color w:val="000000"/>
              </w:rPr>
              <w:br/>
            </w:r>
            <w:r>
              <w:rPr>
                <w:rStyle w:val="fontstyle01"/>
              </w:rPr>
              <w:t>delivery date when the said SLCC was</w:t>
            </w:r>
            <w:r>
              <w:rPr>
                <w:rFonts w:ascii="TimesNewRomanPSMT" w:hAnsi="TimesNewRomanPSMT"/>
                <w:color w:val="000000"/>
              </w:rPr>
              <w:br/>
            </w:r>
            <w:r>
              <w:rPr>
                <w:rStyle w:val="fontstyle01"/>
              </w:rPr>
              <w:t>completed; end user’s acceptance or</w:t>
            </w:r>
            <w:r>
              <w:rPr>
                <w:rFonts w:ascii="TimesNewRomanPSMT" w:hAnsi="TimesNewRomanPSMT"/>
                <w:color w:val="000000"/>
              </w:rPr>
              <w:br/>
            </w:r>
            <w:r>
              <w:rPr>
                <w:rStyle w:val="fontstyle01"/>
              </w:rPr>
              <w:t>official receipt(s) or sales invoice issued</w:t>
            </w:r>
            <w:r>
              <w:rPr>
                <w:rFonts w:ascii="TimesNewRomanPSMT" w:hAnsi="TimesNewRomanPSMT"/>
                <w:color w:val="000000"/>
              </w:rPr>
              <w:br/>
            </w:r>
            <w:r>
              <w:rPr>
                <w:rStyle w:val="fontstyle01"/>
              </w:rPr>
              <w:t>for the contract, if completed; and</w:t>
            </w:r>
            <w:r>
              <w:rPr>
                <w:rFonts w:ascii="TimesNewRomanPSMT" w:hAnsi="TimesNewRomanPSMT"/>
                <w:color w:val="000000"/>
              </w:rPr>
              <w:br/>
            </w:r>
            <w:r>
              <w:rPr>
                <w:rStyle w:val="fontstyle01"/>
              </w:rPr>
              <w:t>iii. Definition or description of the similar</w:t>
            </w:r>
            <w:r>
              <w:rPr>
                <w:rFonts w:ascii="TimesNewRomanPSMT" w:hAnsi="TimesNewRomanPSMT"/>
                <w:color w:val="000000"/>
              </w:rPr>
              <w:br/>
            </w:r>
            <w:r>
              <w:rPr>
                <w:rStyle w:val="fontstyle01"/>
              </w:rPr>
              <w:t>project or major categories of work.</w:t>
            </w:r>
          </w:p>
        </w:tc>
      </w:tr>
      <w:tr w:rsidR="00375BE3" w:rsidRPr="00621EB0" w14:paraId="3D98864D" w14:textId="77777777" w:rsidTr="00EF32A0">
        <w:tc>
          <w:tcPr>
            <w:tcW w:w="3865" w:type="dxa"/>
            <w:tcBorders>
              <w:top w:val="single" w:sz="4" w:space="0" w:color="auto"/>
              <w:left w:val="single" w:sz="4" w:space="0" w:color="auto"/>
              <w:bottom w:val="single" w:sz="4" w:space="0" w:color="auto"/>
              <w:right w:val="single" w:sz="4" w:space="0" w:color="auto"/>
            </w:tcBorders>
            <w:vAlign w:val="center"/>
          </w:tcPr>
          <w:p w14:paraId="5D246752" w14:textId="54F62F46" w:rsidR="00375BE3" w:rsidRDefault="00375BE3" w:rsidP="00375BE3">
            <w:pPr>
              <w:jc w:val="left"/>
            </w:pPr>
            <w:r>
              <w:rPr>
                <w:rStyle w:val="fontstyle01"/>
              </w:rPr>
              <w:t>j. Owner’s Certificate of Acceptance or</w:t>
            </w:r>
            <w:r>
              <w:rPr>
                <w:rFonts w:ascii="TimesNewRomanPSMT" w:hAnsi="TimesNewRomanPSMT"/>
                <w:color w:val="000000"/>
              </w:rPr>
              <w:t xml:space="preserve"> </w:t>
            </w:r>
            <w:r>
              <w:rPr>
                <w:rStyle w:val="fontstyle01"/>
              </w:rPr>
              <w:t>CPES rating accompanying the Statement</w:t>
            </w:r>
            <w:r>
              <w:rPr>
                <w:rFonts w:ascii="TimesNewRomanPSMT" w:hAnsi="TimesNewRomanPSMT"/>
                <w:color w:val="000000"/>
              </w:rPr>
              <w:t xml:space="preserve"> </w:t>
            </w:r>
            <w:r>
              <w:rPr>
                <w:rStyle w:val="fontstyle01"/>
              </w:rPr>
              <w:t>of the Bidder’s SLCC</w:t>
            </w:r>
          </w:p>
          <w:p w14:paraId="4AB1FD04" w14:textId="77777777" w:rsidR="00375BE3" w:rsidRDefault="00375BE3" w:rsidP="00375BE3">
            <w:pPr>
              <w:jc w:val="left"/>
              <w:rPr>
                <w:rStyle w:val="fontstyle01"/>
              </w:rPr>
            </w:pPr>
          </w:p>
        </w:tc>
        <w:tc>
          <w:tcPr>
            <w:tcW w:w="4950" w:type="dxa"/>
            <w:tcBorders>
              <w:top w:val="single" w:sz="4" w:space="0" w:color="auto"/>
              <w:left w:val="single" w:sz="4" w:space="0" w:color="auto"/>
              <w:bottom w:val="single" w:sz="4" w:space="0" w:color="auto"/>
              <w:right w:val="single" w:sz="4" w:space="0" w:color="auto"/>
            </w:tcBorders>
            <w:vAlign w:val="center"/>
          </w:tcPr>
          <w:p w14:paraId="294455B3" w14:textId="485CCC57" w:rsidR="00375BE3" w:rsidRPr="00375BE3" w:rsidRDefault="00375BE3" w:rsidP="00EF32A0">
            <w:pPr>
              <w:jc w:val="left"/>
              <w:rPr>
                <w:rStyle w:val="fontstyle01"/>
                <w:rFonts w:ascii="Times New Roman" w:hAnsi="Times New Roman"/>
                <w:color w:val="auto"/>
              </w:rPr>
            </w:pPr>
            <w:r>
              <w:rPr>
                <w:rStyle w:val="fontstyle01"/>
              </w:rPr>
              <w:t>i. For Owner’s Certificate of Acceptance:</w:t>
            </w:r>
            <w:r>
              <w:rPr>
                <w:rFonts w:ascii="TimesNewRomanPSMT" w:hAnsi="TimesNewRomanPSMT"/>
                <w:color w:val="000000"/>
              </w:rPr>
              <w:br/>
            </w:r>
            <w:r>
              <w:rPr>
                <w:rStyle w:val="fontstyle01"/>
              </w:rPr>
              <w:t>1. Name of project owner that issued the</w:t>
            </w:r>
            <w:r>
              <w:rPr>
                <w:rFonts w:ascii="TimesNewRomanPSMT" w:hAnsi="TimesNewRomanPSMT"/>
                <w:color w:val="000000"/>
              </w:rPr>
              <w:br/>
            </w:r>
            <w:r>
              <w:rPr>
                <w:rStyle w:val="fontstyle01"/>
              </w:rPr>
              <w:t>certificate;</w:t>
            </w:r>
            <w:r>
              <w:rPr>
                <w:rFonts w:ascii="TimesNewRomanPSMT" w:hAnsi="TimesNewRomanPSMT"/>
                <w:color w:val="000000"/>
              </w:rPr>
              <w:br/>
            </w:r>
            <w:r>
              <w:rPr>
                <w:rStyle w:val="fontstyle01"/>
              </w:rPr>
              <w:t>2. Name of Contractor/Constructor;</w:t>
            </w:r>
            <w:r>
              <w:rPr>
                <w:rFonts w:ascii="TimesNewRomanPSMT" w:hAnsi="TimesNewRomanPSMT"/>
                <w:color w:val="000000"/>
              </w:rPr>
              <w:br/>
            </w:r>
            <w:r>
              <w:rPr>
                <w:rStyle w:val="fontstyle01"/>
              </w:rPr>
              <w:t>3. Name of Contract; and</w:t>
            </w:r>
          </w:p>
        </w:tc>
      </w:tr>
      <w:tr w:rsidR="00375BE3" w:rsidRPr="00621EB0" w14:paraId="283DB09F" w14:textId="77777777" w:rsidTr="00EF32A0">
        <w:tc>
          <w:tcPr>
            <w:tcW w:w="3865" w:type="dxa"/>
            <w:tcBorders>
              <w:top w:val="single" w:sz="4" w:space="0" w:color="auto"/>
              <w:left w:val="single" w:sz="4" w:space="0" w:color="auto"/>
              <w:bottom w:val="single" w:sz="4" w:space="0" w:color="auto"/>
              <w:right w:val="single" w:sz="4" w:space="0" w:color="auto"/>
            </w:tcBorders>
            <w:vAlign w:val="center"/>
          </w:tcPr>
          <w:p w14:paraId="6E70F01D" w14:textId="77777777" w:rsidR="00375BE3" w:rsidRDefault="00375BE3" w:rsidP="00375BE3">
            <w:pPr>
              <w:jc w:val="left"/>
              <w:rPr>
                <w:rStyle w:val="fontstyle01"/>
              </w:rPr>
            </w:pPr>
          </w:p>
        </w:tc>
        <w:tc>
          <w:tcPr>
            <w:tcW w:w="4950" w:type="dxa"/>
            <w:tcBorders>
              <w:top w:val="single" w:sz="4" w:space="0" w:color="auto"/>
              <w:left w:val="single" w:sz="4" w:space="0" w:color="auto"/>
              <w:bottom w:val="single" w:sz="4" w:space="0" w:color="auto"/>
              <w:right w:val="single" w:sz="4" w:space="0" w:color="auto"/>
            </w:tcBorders>
            <w:vAlign w:val="center"/>
          </w:tcPr>
          <w:p w14:paraId="7DB873C1" w14:textId="2586F9B7" w:rsidR="00375BE3" w:rsidRPr="00375BE3" w:rsidRDefault="00375BE3" w:rsidP="00EF32A0">
            <w:pPr>
              <w:jc w:val="left"/>
              <w:rPr>
                <w:rStyle w:val="fontstyle01"/>
                <w:rFonts w:ascii="Times New Roman" w:hAnsi="Times New Roman"/>
                <w:color w:val="auto"/>
              </w:rPr>
            </w:pPr>
            <w:r>
              <w:rPr>
                <w:rStyle w:val="fontstyle01"/>
              </w:rPr>
              <w:t>4. Contract Duration</w:t>
            </w:r>
            <w:r>
              <w:rPr>
                <w:rFonts w:ascii="TimesNewRomanPSMT" w:hAnsi="TimesNewRomanPSMT"/>
                <w:color w:val="000000"/>
              </w:rPr>
              <w:br/>
            </w:r>
            <w:r>
              <w:rPr>
                <w:rStyle w:val="fontstyle01"/>
              </w:rPr>
              <w:t>ii. For CPES rating, a final rating of at least</w:t>
            </w:r>
            <w:r>
              <w:rPr>
                <w:rFonts w:ascii="TimesNewRomanPSMT" w:hAnsi="TimesNewRomanPSMT"/>
                <w:color w:val="000000"/>
              </w:rPr>
              <w:br/>
            </w:r>
            <w:r>
              <w:rPr>
                <w:rStyle w:val="fontstyle01"/>
              </w:rPr>
              <w:t>Satisfactory.</w:t>
            </w:r>
            <w:r>
              <w:rPr>
                <w:rFonts w:ascii="TimesNewRomanPSMT" w:hAnsi="TimesNewRomanPSMT"/>
                <w:color w:val="000000"/>
              </w:rPr>
              <w:br/>
            </w:r>
            <w:r>
              <w:rPr>
                <w:rStyle w:val="fontstyle01"/>
              </w:rPr>
              <w:t>For contracts with the private sector, an</w:t>
            </w:r>
            <w:r>
              <w:rPr>
                <w:rFonts w:ascii="TimesNewRomanPSMT" w:hAnsi="TimesNewRomanPSMT"/>
                <w:color w:val="000000"/>
              </w:rPr>
              <w:br/>
            </w:r>
            <w:r>
              <w:rPr>
                <w:rStyle w:val="fontstyle01"/>
              </w:rPr>
              <w:t>equivalent document shall be submitted.</w:t>
            </w:r>
          </w:p>
        </w:tc>
      </w:tr>
    </w:tbl>
    <w:p w14:paraId="660C1932" w14:textId="77777777" w:rsidR="00375BE3" w:rsidRDefault="00375BE3" w:rsidP="00375BE3">
      <w:pPr>
        <w:jc w:val="left"/>
        <w:rPr>
          <w:lang w:eastAsia="en-US"/>
        </w:rPr>
      </w:pPr>
    </w:p>
    <w:p w14:paraId="792F75FE" w14:textId="77777777" w:rsidR="00375BE3" w:rsidRDefault="00375BE3" w:rsidP="00375BE3">
      <w:pPr>
        <w:jc w:val="left"/>
        <w:rPr>
          <w:lang w:eastAsia="en-US"/>
        </w:rPr>
      </w:pPr>
    </w:p>
    <w:p w14:paraId="2CCE8184" w14:textId="77777777" w:rsidR="00375BE3" w:rsidRDefault="00375BE3" w:rsidP="00375BE3">
      <w:pPr>
        <w:jc w:val="left"/>
        <w:rPr>
          <w:lang w:eastAsia="en-US"/>
        </w:rPr>
      </w:pPr>
    </w:p>
    <w:p w14:paraId="094B82B1" w14:textId="77777777" w:rsidR="00375BE3" w:rsidRDefault="00375BE3" w:rsidP="00375BE3">
      <w:pPr>
        <w:jc w:val="left"/>
        <w:rPr>
          <w:lang w:eastAsia="en-US"/>
        </w:rPr>
      </w:pPr>
    </w:p>
    <w:p w14:paraId="30E17CB2" w14:textId="77777777" w:rsidR="00375BE3" w:rsidRDefault="00375BE3" w:rsidP="00375BE3">
      <w:pPr>
        <w:jc w:val="left"/>
        <w:rPr>
          <w:lang w:eastAsia="en-US"/>
        </w:rPr>
      </w:pPr>
    </w:p>
    <w:p w14:paraId="55797B93" w14:textId="77777777" w:rsidR="00375BE3" w:rsidRDefault="00375BE3" w:rsidP="00375BE3">
      <w:pPr>
        <w:jc w:val="left"/>
        <w:rPr>
          <w:lang w:eastAsia="en-US"/>
        </w:rPr>
      </w:pPr>
    </w:p>
    <w:p w14:paraId="3086981C" w14:textId="77777777" w:rsidR="00375BE3" w:rsidRDefault="00375BE3" w:rsidP="00375BE3">
      <w:pPr>
        <w:jc w:val="left"/>
        <w:rPr>
          <w:lang w:eastAsia="en-US"/>
        </w:rPr>
      </w:pPr>
    </w:p>
    <w:p w14:paraId="2145BCBF" w14:textId="77777777" w:rsidR="008844FB" w:rsidRDefault="008844FB" w:rsidP="008844FB">
      <w:pPr>
        <w:jc w:val="left"/>
        <w:rPr>
          <w:lang w:eastAsia="en-US"/>
        </w:rPr>
      </w:pPr>
    </w:p>
    <w:tbl>
      <w:tblPr>
        <w:tblW w:w="8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65"/>
        <w:gridCol w:w="4950"/>
      </w:tblGrid>
      <w:tr w:rsidR="008844FB" w:rsidRPr="00621EB0" w14:paraId="03FA9B46" w14:textId="77777777" w:rsidTr="00EF32A0">
        <w:tc>
          <w:tcPr>
            <w:tcW w:w="3865" w:type="dxa"/>
            <w:tcBorders>
              <w:top w:val="single" w:sz="4" w:space="0" w:color="auto"/>
              <w:left w:val="single" w:sz="4" w:space="0" w:color="auto"/>
              <w:bottom w:val="single" w:sz="4" w:space="0" w:color="auto"/>
              <w:right w:val="single" w:sz="4" w:space="0" w:color="auto"/>
            </w:tcBorders>
            <w:vAlign w:val="center"/>
          </w:tcPr>
          <w:p w14:paraId="0B66A310" w14:textId="5AF5F7B1" w:rsidR="008844FB" w:rsidRPr="00621EB0" w:rsidRDefault="008844FB" w:rsidP="008844FB">
            <w:r>
              <w:rPr>
                <w:rStyle w:val="fontstyle01"/>
              </w:rPr>
              <w:t>k. Bidder’s Computation of NFCC or</w:t>
            </w:r>
            <w:r>
              <w:rPr>
                <w:rFonts w:ascii="TimesNewRomanPSMT" w:hAnsi="TimesNewRomanPSMT"/>
                <w:color w:val="000000"/>
              </w:rPr>
              <w:br/>
            </w:r>
            <w:r>
              <w:rPr>
                <w:rStyle w:val="fontstyle01"/>
              </w:rPr>
              <w:t>committed Line of Credit (CLC) for</w:t>
            </w:r>
            <w:r>
              <w:rPr>
                <w:rFonts w:ascii="TimesNewRomanPSMT" w:hAnsi="TimesNewRomanPSMT"/>
                <w:color w:val="000000"/>
              </w:rPr>
              <w:br/>
            </w:r>
            <w:r>
              <w:rPr>
                <w:rStyle w:val="fontstyle01"/>
              </w:rPr>
              <w:t>Goods</w:t>
            </w:r>
          </w:p>
        </w:tc>
        <w:tc>
          <w:tcPr>
            <w:tcW w:w="4950" w:type="dxa"/>
            <w:tcBorders>
              <w:top w:val="single" w:sz="4" w:space="0" w:color="auto"/>
              <w:left w:val="single" w:sz="4" w:space="0" w:color="auto"/>
              <w:bottom w:val="single" w:sz="4" w:space="0" w:color="auto"/>
              <w:right w:val="single" w:sz="4" w:space="0" w:color="auto"/>
            </w:tcBorders>
            <w:vAlign w:val="center"/>
            <w:hideMark/>
          </w:tcPr>
          <w:p w14:paraId="4EBD963F" w14:textId="77777777" w:rsidR="008844FB" w:rsidRDefault="008844FB" w:rsidP="008844FB">
            <w:pPr>
              <w:rPr>
                <w:rStyle w:val="fontstyle01"/>
              </w:rPr>
            </w:pPr>
            <w:r>
              <w:rPr>
                <w:rStyle w:val="fontstyle01"/>
              </w:rPr>
              <w:t>i. For NFCC Computation:</w:t>
            </w:r>
          </w:p>
          <w:p w14:paraId="56CF49E5" w14:textId="77777777" w:rsidR="008844FB" w:rsidRDefault="008844FB" w:rsidP="008844FB">
            <w:pPr>
              <w:tabs>
                <w:tab w:val="left" w:pos="346"/>
                <w:tab w:val="left" w:pos="3323"/>
              </w:tabs>
              <w:jc w:val="left"/>
              <w:rPr>
                <w:rStyle w:val="fontstyle01"/>
              </w:rPr>
            </w:pPr>
            <w:r>
              <w:rPr>
                <w:rFonts w:ascii="TimesNewRomanPSMT" w:hAnsi="TimesNewRomanPSMT"/>
                <w:color w:val="000000"/>
              </w:rPr>
              <w:br/>
            </w:r>
            <w:r>
              <w:rPr>
                <w:rStyle w:val="fontstyle01"/>
              </w:rPr>
              <w:t>1.ABC to be bid;</w:t>
            </w:r>
            <w:r>
              <w:rPr>
                <w:rFonts w:ascii="TimesNewRomanPSMT" w:hAnsi="TimesNewRomanPSMT"/>
                <w:color w:val="000000"/>
              </w:rPr>
              <w:br/>
            </w:r>
            <w:r>
              <w:rPr>
                <w:rStyle w:val="fontstyle01"/>
              </w:rPr>
              <w:t>2. Amount or value of bidder’s current assets</w:t>
            </w:r>
            <w:r>
              <w:rPr>
                <w:rFonts w:ascii="TimesNewRomanPSMT" w:hAnsi="TimesNewRomanPSMT"/>
                <w:color w:val="000000"/>
              </w:rPr>
              <w:br/>
            </w:r>
            <w:r>
              <w:rPr>
                <w:rStyle w:val="fontstyle01"/>
              </w:rPr>
              <w:t xml:space="preserve"> based on Audited Financial</w:t>
            </w:r>
            <w:r>
              <w:rPr>
                <w:rFonts w:ascii="TimesNewRomanPSMT" w:hAnsi="TimesNewRomanPSMT"/>
                <w:color w:val="000000"/>
              </w:rPr>
              <w:br/>
            </w:r>
            <w:r>
              <w:rPr>
                <w:rStyle w:val="fontstyle01"/>
              </w:rPr>
              <w:t xml:space="preserve"> Statements (AFS);</w:t>
            </w:r>
            <w:r>
              <w:rPr>
                <w:rFonts w:ascii="TimesNewRomanPSMT" w:hAnsi="TimesNewRomanPSMT"/>
                <w:color w:val="000000"/>
              </w:rPr>
              <w:br/>
            </w:r>
            <w:r>
              <w:rPr>
                <w:rStyle w:val="fontstyle01"/>
              </w:rPr>
              <w:t>3. Amount or value of bidder’s current</w:t>
            </w:r>
            <w:r>
              <w:rPr>
                <w:rFonts w:ascii="TimesNewRomanPSMT" w:hAnsi="TimesNewRomanPSMT"/>
                <w:color w:val="000000"/>
              </w:rPr>
              <w:br/>
            </w:r>
            <w:r>
              <w:rPr>
                <w:rStyle w:val="fontstyle01"/>
              </w:rPr>
              <w:t>liabilities based on AFS; and</w:t>
            </w:r>
            <w:r>
              <w:rPr>
                <w:rFonts w:ascii="TimesNewRomanPSMT" w:hAnsi="TimesNewRomanPSMT"/>
                <w:color w:val="000000"/>
              </w:rPr>
              <w:br/>
            </w:r>
            <w:r>
              <w:rPr>
                <w:rStyle w:val="fontstyle01"/>
              </w:rPr>
              <w:t>4. Amount or value of all outstanding or</w:t>
            </w:r>
            <w:r>
              <w:rPr>
                <w:rFonts w:ascii="TimesNewRomanPSMT" w:hAnsi="TimesNewRomanPSMT"/>
                <w:color w:val="000000"/>
              </w:rPr>
              <w:br/>
            </w:r>
            <w:r>
              <w:rPr>
                <w:rStyle w:val="fontstyle01"/>
              </w:rPr>
              <w:t>uncompleted portions of the projects</w:t>
            </w:r>
            <w:r>
              <w:rPr>
                <w:rFonts w:ascii="TimesNewRomanPSMT" w:hAnsi="TimesNewRomanPSMT"/>
                <w:color w:val="000000"/>
              </w:rPr>
              <w:br/>
            </w:r>
            <w:r>
              <w:rPr>
                <w:rStyle w:val="fontstyle01"/>
              </w:rPr>
              <w:t>under ongoing contracts, including</w:t>
            </w:r>
            <w:r>
              <w:rPr>
                <w:rFonts w:ascii="TimesNewRomanPSMT" w:hAnsi="TimesNewRomanPSMT"/>
                <w:color w:val="000000"/>
              </w:rPr>
              <w:br/>
            </w:r>
            <w:r>
              <w:rPr>
                <w:rStyle w:val="fontstyle01"/>
              </w:rPr>
              <w:t>awarded contracts yet to be started,</w:t>
            </w:r>
            <w:r>
              <w:rPr>
                <w:rFonts w:ascii="TimesNewRomanPSMT" w:hAnsi="TimesNewRomanPSMT"/>
                <w:color w:val="000000"/>
              </w:rPr>
              <w:br/>
            </w:r>
            <w:r>
              <w:rPr>
                <w:rStyle w:val="fontstyle01"/>
              </w:rPr>
              <w:t>coinciding with the contract to be bid.</w:t>
            </w:r>
          </w:p>
          <w:p w14:paraId="7B8A4EB6" w14:textId="24437410" w:rsidR="008844FB" w:rsidRPr="00621EB0" w:rsidRDefault="008844FB" w:rsidP="008844FB">
            <w:pPr>
              <w:tabs>
                <w:tab w:val="left" w:pos="346"/>
                <w:tab w:val="left" w:pos="3323"/>
              </w:tabs>
              <w:jc w:val="left"/>
            </w:pPr>
            <w:r>
              <w:rPr>
                <w:rFonts w:ascii="TimesNewRomanPSMT" w:hAnsi="TimesNewRomanPSMT"/>
                <w:color w:val="000000"/>
              </w:rPr>
              <w:br/>
            </w:r>
            <w:r>
              <w:rPr>
                <w:rStyle w:val="fontstyle01"/>
              </w:rPr>
              <w:t>ii. For CLC:</w:t>
            </w:r>
            <w:r>
              <w:rPr>
                <w:rFonts w:ascii="TimesNewRomanPSMT" w:hAnsi="TimesNewRomanPSMT"/>
                <w:color w:val="000000"/>
              </w:rPr>
              <w:br/>
            </w:r>
            <w:r>
              <w:rPr>
                <w:rStyle w:val="fontstyle01"/>
              </w:rPr>
              <w:t>1. ABC to be bid;</w:t>
            </w:r>
            <w:r>
              <w:rPr>
                <w:rFonts w:ascii="TimesNewRomanPSMT" w:hAnsi="TimesNewRomanPSMT"/>
                <w:color w:val="000000"/>
              </w:rPr>
              <w:br/>
            </w:r>
            <w:r>
              <w:rPr>
                <w:rStyle w:val="fontstyle01"/>
              </w:rPr>
              <w:t>2. Amount, which should be at least equal</w:t>
            </w:r>
            <w:r>
              <w:rPr>
                <w:rFonts w:ascii="TimesNewRomanPSMT" w:hAnsi="TimesNewRomanPSMT"/>
                <w:color w:val="000000"/>
              </w:rPr>
              <w:br/>
            </w:r>
            <w:r>
              <w:rPr>
                <w:rStyle w:val="fontstyle01"/>
              </w:rPr>
              <w:t>to ten percent (10%) of the ABC; and</w:t>
            </w:r>
            <w:r>
              <w:rPr>
                <w:rFonts w:ascii="TimesNewRomanPSMT" w:hAnsi="TimesNewRomanPSMT"/>
                <w:color w:val="000000"/>
              </w:rPr>
              <w:br/>
            </w:r>
            <w:r>
              <w:rPr>
                <w:rStyle w:val="fontstyle01"/>
              </w:rPr>
              <w:t>3. Name of issuing foreign Universal or</w:t>
            </w:r>
            <w:r>
              <w:rPr>
                <w:rFonts w:ascii="TimesNewRomanPSMT" w:hAnsi="TimesNewRomanPSMT"/>
                <w:color w:val="000000"/>
              </w:rPr>
              <w:br/>
            </w:r>
            <w:r>
              <w:rPr>
                <w:rStyle w:val="fontstyle01"/>
              </w:rPr>
              <w:t>Commercial Bank, as confirmed or</w:t>
            </w:r>
            <w:r>
              <w:rPr>
                <w:rFonts w:ascii="TimesNewRomanPSMT" w:hAnsi="TimesNewRomanPSMT"/>
                <w:color w:val="000000"/>
              </w:rPr>
              <w:br/>
            </w:r>
            <w:r>
              <w:rPr>
                <w:rStyle w:val="fontstyle01"/>
              </w:rPr>
              <w:t>authenticated by a local Universal or</w:t>
            </w:r>
            <w:r>
              <w:rPr>
                <w:rFonts w:ascii="TimesNewRomanPSMT" w:hAnsi="TimesNewRomanPSMT"/>
                <w:color w:val="000000"/>
              </w:rPr>
              <w:br/>
            </w:r>
            <w:r>
              <w:rPr>
                <w:rStyle w:val="fontstyle01"/>
              </w:rPr>
              <w:t>Commercial Bank.</w:t>
            </w:r>
          </w:p>
        </w:tc>
      </w:tr>
      <w:tr w:rsidR="008844FB" w:rsidRPr="00621EB0" w14:paraId="3E9374AE" w14:textId="77777777" w:rsidTr="00EF32A0">
        <w:tc>
          <w:tcPr>
            <w:tcW w:w="3865" w:type="dxa"/>
            <w:tcBorders>
              <w:top w:val="single" w:sz="4" w:space="0" w:color="auto"/>
              <w:left w:val="single" w:sz="4" w:space="0" w:color="auto"/>
              <w:bottom w:val="single" w:sz="4" w:space="0" w:color="auto"/>
              <w:right w:val="single" w:sz="4" w:space="0" w:color="auto"/>
            </w:tcBorders>
            <w:vAlign w:val="center"/>
            <w:hideMark/>
          </w:tcPr>
          <w:p w14:paraId="41F9D822" w14:textId="77777777" w:rsidR="008844FB" w:rsidRDefault="008844FB" w:rsidP="008844FB">
            <w:r>
              <w:rPr>
                <w:rStyle w:val="fontstyle01"/>
              </w:rPr>
              <w:t>l. Joint Venture Agreement (JVA) or</w:t>
            </w:r>
            <w:r>
              <w:rPr>
                <w:rFonts w:ascii="TimesNewRomanPSMT" w:hAnsi="TimesNewRomanPSMT"/>
                <w:color w:val="000000"/>
              </w:rPr>
              <w:br/>
            </w:r>
            <w:r>
              <w:rPr>
                <w:rStyle w:val="fontstyle01"/>
              </w:rPr>
              <w:t>Notarized Statements as to forming JV for</w:t>
            </w:r>
            <w:r>
              <w:rPr>
                <w:rFonts w:ascii="TimesNewRomanPSMT" w:hAnsi="TimesNewRomanPSMT"/>
                <w:color w:val="000000"/>
              </w:rPr>
              <w:br/>
            </w:r>
            <w:r>
              <w:rPr>
                <w:rStyle w:val="fontstyle01"/>
              </w:rPr>
              <w:t>Goods</w:t>
            </w:r>
          </w:p>
          <w:p w14:paraId="2E58E8A9" w14:textId="77777777" w:rsidR="008844FB" w:rsidRPr="00621EB0" w:rsidRDefault="008844FB" w:rsidP="00EF32A0">
            <w:pPr>
              <w:rPr>
                <w:lang w:eastAsia="en-US"/>
              </w:rPr>
            </w:pPr>
          </w:p>
        </w:tc>
        <w:tc>
          <w:tcPr>
            <w:tcW w:w="4950" w:type="dxa"/>
            <w:tcBorders>
              <w:top w:val="single" w:sz="4" w:space="0" w:color="auto"/>
              <w:left w:val="single" w:sz="4" w:space="0" w:color="auto"/>
              <w:bottom w:val="single" w:sz="4" w:space="0" w:color="auto"/>
              <w:right w:val="single" w:sz="4" w:space="0" w:color="auto"/>
            </w:tcBorders>
            <w:vAlign w:val="center"/>
            <w:hideMark/>
          </w:tcPr>
          <w:p w14:paraId="23E26041" w14:textId="20B46C5C" w:rsidR="008844FB" w:rsidRPr="00621EB0" w:rsidRDefault="008844FB" w:rsidP="00EF32A0">
            <w:pPr>
              <w:jc w:val="left"/>
            </w:pPr>
            <w:r>
              <w:rPr>
                <w:rStyle w:val="fontstyle01"/>
              </w:rPr>
              <w:t>i. If a JVA is already in existence, the</w:t>
            </w:r>
            <w:r>
              <w:rPr>
                <w:rFonts w:ascii="TimesNewRomanPSMT" w:hAnsi="TimesNewRomanPSMT"/>
                <w:color w:val="000000"/>
              </w:rPr>
              <w:br/>
            </w:r>
            <w:r>
              <w:rPr>
                <w:rStyle w:val="fontstyle01"/>
              </w:rPr>
              <w:t>contents shall include the responsibility of</w:t>
            </w:r>
            <w:r>
              <w:rPr>
                <w:rFonts w:ascii="TimesNewRomanPSMT" w:hAnsi="TimesNewRomanPSMT"/>
                <w:color w:val="000000"/>
              </w:rPr>
              <w:br/>
            </w:r>
            <w:r>
              <w:rPr>
                <w:rStyle w:val="fontstyle01"/>
              </w:rPr>
              <w:t>each of the JV partners or its contributions</w:t>
            </w:r>
            <w:r>
              <w:rPr>
                <w:rFonts w:ascii="TimesNewRomanPSMT" w:hAnsi="TimesNewRomanPSMT"/>
                <w:color w:val="000000"/>
              </w:rPr>
              <w:br/>
            </w:r>
            <w:r>
              <w:rPr>
                <w:rStyle w:val="fontstyle01"/>
              </w:rPr>
              <w:t>to the JV; and</w:t>
            </w:r>
            <w:r>
              <w:rPr>
                <w:rFonts w:ascii="TimesNewRomanPSMT" w:hAnsi="TimesNewRomanPSMT"/>
                <w:color w:val="000000"/>
              </w:rPr>
              <w:br/>
            </w:r>
            <w:r>
              <w:rPr>
                <w:rStyle w:val="fontstyle01"/>
              </w:rPr>
              <w:t>ii. The contents of the Notarized</w:t>
            </w:r>
            <w:r>
              <w:rPr>
                <w:rFonts w:ascii="TimesNewRomanPSMT" w:hAnsi="TimesNewRomanPSMT"/>
                <w:color w:val="000000"/>
              </w:rPr>
              <w:br/>
            </w:r>
            <w:r>
              <w:rPr>
                <w:rStyle w:val="fontstyle01"/>
              </w:rPr>
              <w:t>Statements from all potential JV partners</w:t>
            </w:r>
            <w:r>
              <w:rPr>
                <w:rFonts w:ascii="TimesNewRomanPSMT" w:hAnsi="TimesNewRomanPSMT"/>
                <w:color w:val="000000"/>
              </w:rPr>
              <w:br/>
            </w:r>
            <w:r>
              <w:rPr>
                <w:rStyle w:val="fontstyle01"/>
              </w:rPr>
              <w:t>shall include that:</w:t>
            </w:r>
            <w:r>
              <w:rPr>
                <w:rFonts w:ascii="TimesNewRomanPSMT" w:hAnsi="TimesNewRomanPSMT"/>
                <w:color w:val="000000"/>
              </w:rPr>
              <w:br/>
            </w:r>
            <w:r>
              <w:rPr>
                <w:rStyle w:val="fontstyle01"/>
              </w:rPr>
              <w:t>a. they will enter into and abide by the</w:t>
            </w:r>
            <w:r>
              <w:rPr>
                <w:rFonts w:ascii="TimesNewRomanPSMT" w:hAnsi="TimesNewRomanPSMT"/>
                <w:color w:val="000000"/>
              </w:rPr>
              <w:br/>
            </w:r>
            <w:r>
              <w:rPr>
                <w:rStyle w:val="fontstyle01"/>
              </w:rPr>
              <w:t>provisions of the JVA in the event that</w:t>
            </w:r>
            <w:r>
              <w:rPr>
                <w:rFonts w:ascii="TimesNewRomanPSMT" w:hAnsi="TimesNewRomanPSMT"/>
                <w:color w:val="000000"/>
              </w:rPr>
              <w:br/>
            </w:r>
            <w:r>
              <w:rPr>
                <w:rStyle w:val="fontstyle01"/>
              </w:rPr>
              <w:t>the bid is successful; and</w:t>
            </w:r>
            <w:r>
              <w:rPr>
                <w:rFonts w:ascii="TimesNewRomanPSMT" w:hAnsi="TimesNewRomanPSMT"/>
                <w:color w:val="000000"/>
              </w:rPr>
              <w:br/>
            </w:r>
            <w:r>
              <w:rPr>
                <w:rStyle w:val="fontstyle01"/>
              </w:rPr>
              <w:t>b. failure to enter into JVA in the event of</w:t>
            </w:r>
            <w:r>
              <w:rPr>
                <w:rFonts w:ascii="TimesNewRomanPSMT" w:hAnsi="TimesNewRomanPSMT"/>
                <w:color w:val="000000"/>
              </w:rPr>
              <w:br/>
            </w:r>
            <w:r>
              <w:rPr>
                <w:rStyle w:val="fontstyle01"/>
              </w:rPr>
              <w:t>a contract award shall be a ground for bid</w:t>
            </w:r>
            <w:r>
              <w:rPr>
                <w:rFonts w:ascii="TimesNewRomanPSMT" w:hAnsi="TimesNewRomanPSMT"/>
                <w:color w:val="000000"/>
              </w:rPr>
              <w:br/>
            </w:r>
            <w:r>
              <w:rPr>
                <w:rStyle w:val="fontstyle01"/>
              </w:rPr>
              <w:t>disqualification and subsequent</w:t>
            </w:r>
            <w:r>
              <w:rPr>
                <w:rFonts w:ascii="TimesNewRomanPSMT" w:hAnsi="TimesNewRomanPSMT"/>
                <w:color w:val="000000"/>
              </w:rPr>
              <w:br/>
            </w:r>
            <w:r>
              <w:rPr>
                <w:rStyle w:val="fontstyle01"/>
              </w:rPr>
              <w:t>forfeiture of the bid security.</w:t>
            </w:r>
          </w:p>
        </w:tc>
      </w:tr>
      <w:tr w:rsidR="008844FB" w:rsidRPr="00621EB0" w14:paraId="1F095FC0" w14:textId="77777777" w:rsidTr="00EF32A0">
        <w:tc>
          <w:tcPr>
            <w:tcW w:w="3865" w:type="dxa"/>
            <w:tcBorders>
              <w:top w:val="single" w:sz="4" w:space="0" w:color="auto"/>
              <w:left w:val="single" w:sz="4" w:space="0" w:color="auto"/>
              <w:bottom w:val="single" w:sz="4" w:space="0" w:color="auto"/>
              <w:right w:val="single" w:sz="4" w:space="0" w:color="auto"/>
            </w:tcBorders>
            <w:vAlign w:val="center"/>
          </w:tcPr>
          <w:p w14:paraId="1B9B9BE9" w14:textId="77777777" w:rsidR="008844FB" w:rsidRDefault="008844FB" w:rsidP="008844FB">
            <w:r>
              <w:rPr>
                <w:rStyle w:val="fontstyle01"/>
              </w:rPr>
              <w:t>m. Certification as to reciprocity to foreign</w:t>
            </w:r>
            <w:r>
              <w:rPr>
                <w:rFonts w:ascii="TimesNewRomanPSMT" w:hAnsi="TimesNewRomanPSMT"/>
                <w:color w:val="000000"/>
              </w:rPr>
              <w:br/>
            </w:r>
            <w:r>
              <w:rPr>
                <w:rStyle w:val="fontstyle01"/>
              </w:rPr>
              <w:t>bidders for Goods</w:t>
            </w:r>
          </w:p>
          <w:p w14:paraId="4A2CACFF" w14:textId="77777777" w:rsidR="008844FB" w:rsidRDefault="008844FB" w:rsidP="00EF32A0">
            <w:pPr>
              <w:rPr>
                <w:rStyle w:val="fontstyle01"/>
              </w:rPr>
            </w:pPr>
          </w:p>
        </w:tc>
        <w:tc>
          <w:tcPr>
            <w:tcW w:w="4950" w:type="dxa"/>
            <w:tcBorders>
              <w:top w:val="single" w:sz="4" w:space="0" w:color="auto"/>
              <w:left w:val="single" w:sz="4" w:space="0" w:color="auto"/>
              <w:bottom w:val="single" w:sz="4" w:space="0" w:color="auto"/>
              <w:right w:val="single" w:sz="4" w:space="0" w:color="auto"/>
            </w:tcBorders>
            <w:vAlign w:val="center"/>
          </w:tcPr>
          <w:p w14:paraId="50D4D500" w14:textId="77777777" w:rsidR="008844FB" w:rsidRPr="00375BE3" w:rsidRDefault="008844FB" w:rsidP="00EF32A0">
            <w:pPr>
              <w:jc w:val="left"/>
              <w:rPr>
                <w:rStyle w:val="fontstyle01"/>
                <w:rFonts w:ascii="Times New Roman" w:hAnsi="Times New Roman"/>
                <w:color w:val="auto"/>
              </w:rPr>
            </w:pPr>
            <w:r>
              <w:rPr>
                <w:rStyle w:val="fontstyle01"/>
              </w:rPr>
              <w:t>Foreign bidder claiming eligibility based</w:t>
            </w:r>
            <w:r>
              <w:rPr>
                <w:rFonts w:ascii="TimesNewRomanPSMT" w:hAnsi="TimesNewRomanPSMT"/>
                <w:color w:val="000000"/>
              </w:rPr>
              <w:br/>
            </w:r>
            <w:r>
              <w:rPr>
                <w:rStyle w:val="fontstyle01"/>
              </w:rPr>
              <w:t xml:space="preserve">on its country’s extension of reciprocal </w:t>
            </w:r>
          </w:p>
          <w:p w14:paraId="2EF5995D" w14:textId="69A1299C" w:rsidR="008844FB" w:rsidRPr="00375BE3" w:rsidRDefault="008844FB" w:rsidP="00EF32A0">
            <w:pPr>
              <w:jc w:val="left"/>
              <w:rPr>
                <w:rStyle w:val="fontstyle01"/>
                <w:rFonts w:ascii="Times New Roman" w:hAnsi="Times New Roman"/>
                <w:color w:val="auto"/>
              </w:rPr>
            </w:pPr>
            <w:r>
              <w:rPr>
                <w:rStyle w:val="fontstyle01"/>
              </w:rPr>
              <w:t>rights to Filipinos shall submit a</w:t>
            </w:r>
            <w:r>
              <w:rPr>
                <w:rFonts w:ascii="TimesNewRomanPSMT" w:hAnsi="TimesNewRomanPSMT"/>
                <w:color w:val="000000"/>
              </w:rPr>
              <w:br/>
            </w:r>
            <w:r>
              <w:rPr>
                <w:rStyle w:val="fontstyle01"/>
              </w:rPr>
              <w:t>certification from the relevant government</w:t>
            </w:r>
            <w:r>
              <w:rPr>
                <w:rFonts w:ascii="TimesNewRomanPSMT" w:hAnsi="TimesNewRomanPSMT"/>
                <w:color w:val="000000"/>
              </w:rPr>
              <w:br/>
            </w:r>
            <w:r>
              <w:rPr>
                <w:rStyle w:val="fontstyle01"/>
              </w:rPr>
              <w:t>office of their country stating that Filipinos</w:t>
            </w:r>
            <w:r>
              <w:rPr>
                <w:rFonts w:ascii="TimesNewRomanPSMT" w:hAnsi="TimesNewRomanPSMT"/>
                <w:color w:val="000000"/>
              </w:rPr>
              <w:br/>
            </w:r>
            <w:r>
              <w:rPr>
                <w:rStyle w:val="fontstyle01"/>
              </w:rPr>
              <w:t>are allowed to participate in their</w:t>
            </w:r>
            <w:r>
              <w:rPr>
                <w:rFonts w:ascii="TimesNewRomanPSMT" w:hAnsi="TimesNewRomanPSMT"/>
                <w:color w:val="000000"/>
              </w:rPr>
              <w:br/>
            </w:r>
            <w:r>
              <w:rPr>
                <w:rStyle w:val="fontstyle01"/>
              </w:rPr>
              <w:t>government procurement activities for the</w:t>
            </w:r>
            <w:r>
              <w:rPr>
                <w:rFonts w:ascii="TimesNewRomanPSMT" w:hAnsi="TimesNewRomanPSMT"/>
                <w:color w:val="000000"/>
              </w:rPr>
              <w:br/>
            </w:r>
            <w:r>
              <w:rPr>
                <w:rStyle w:val="fontstyle01"/>
              </w:rPr>
              <w:t>same item/product.</w:t>
            </w:r>
          </w:p>
        </w:tc>
      </w:tr>
    </w:tbl>
    <w:p w14:paraId="14705E6D" w14:textId="77777777" w:rsidR="008844FB" w:rsidRDefault="008844FB" w:rsidP="008844FB">
      <w:pPr>
        <w:jc w:val="left"/>
        <w:rPr>
          <w:lang w:eastAsia="en-US"/>
        </w:rPr>
      </w:pPr>
    </w:p>
    <w:p w14:paraId="36863E9E" w14:textId="77777777" w:rsidR="00375BE3" w:rsidRDefault="00375BE3" w:rsidP="00375BE3">
      <w:pPr>
        <w:jc w:val="left"/>
        <w:rPr>
          <w:lang w:eastAsia="en-US"/>
        </w:rPr>
      </w:pPr>
    </w:p>
    <w:p w14:paraId="193C097B" w14:textId="77777777" w:rsidR="00133D47" w:rsidRDefault="00133D47" w:rsidP="00621EB0">
      <w:pPr>
        <w:jc w:val="left"/>
        <w:rPr>
          <w:lang w:eastAsia="en-US"/>
        </w:rPr>
      </w:pPr>
    </w:p>
    <w:p w14:paraId="6D6D2A9E" w14:textId="77777777" w:rsidR="00133D47" w:rsidRDefault="00133D47" w:rsidP="00621EB0">
      <w:pPr>
        <w:jc w:val="left"/>
        <w:rPr>
          <w:lang w:eastAsia="en-US"/>
        </w:rPr>
      </w:pPr>
    </w:p>
    <w:p w14:paraId="3F085948" w14:textId="77777777" w:rsidR="00133D47" w:rsidRDefault="00133D47" w:rsidP="00621EB0">
      <w:pPr>
        <w:jc w:val="left"/>
        <w:rPr>
          <w:lang w:eastAsia="en-US"/>
        </w:rPr>
      </w:pPr>
    </w:p>
    <w:p w14:paraId="049FB068" w14:textId="77777777" w:rsidR="00133D47" w:rsidRDefault="00133D47" w:rsidP="00621EB0">
      <w:pPr>
        <w:jc w:val="left"/>
        <w:rPr>
          <w:lang w:eastAsia="en-US"/>
        </w:rPr>
      </w:pPr>
    </w:p>
    <w:p w14:paraId="7C39D984" w14:textId="77777777" w:rsidR="00133D47" w:rsidRDefault="00133D47" w:rsidP="00621EB0">
      <w:pPr>
        <w:jc w:val="left"/>
        <w:rPr>
          <w:lang w:eastAsia="en-US"/>
        </w:rPr>
      </w:pPr>
    </w:p>
    <w:p w14:paraId="7B45C283" w14:textId="77777777" w:rsidR="00133D47" w:rsidRDefault="00133D47" w:rsidP="00621EB0">
      <w:pPr>
        <w:jc w:val="left"/>
        <w:rPr>
          <w:lang w:eastAsia="en-US"/>
        </w:rPr>
      </w:pPr>
    </w:p>
    <w:p w14:paraId="576F1B1C" w14:textId="77777777" w:rsidR="00133D47" w:rsidRDefault="00133D47" w:rsidP="00621EB0">
      <w:pPr>
        <w:jc w:val="left"/>
        <w:rPr>
          <w:lang w:eastAsia="en-US"/>
        </w:rPr>
      </w:pPr>
    </w:p>
    <w:p w14:paraId="49547DB8" w14:textId="77777777" w:rsidR="00133D47" w:rsidRDefault="00133D47" w:rsidP="00621EB0">
      <w:pPr>
        <w:jc w:val="left"/>
        <w:rPr>
          <w:lang w:eastAsia="en-US"/>
        </w:rPr>
      </w:pPr>
    </w:p>
    <w:p w14:paraId="575CDEA7" w14:textId="1BC0F58D" w:rsidR="00621EB0" w:rsidRPr="00621EB0" w:rsidRDefault="00621EB0" w:rsidP="00621EB0">
      <w:pPr>
        <w:jc w:val="left"/>
        <w:rPr>
          <w:lang w:eastAsia="en-US"/>
        </w:rPr>
      </w:pPr>
      <w:r w:rsidRPr="00621EB0">
        <w:rPr>
          <w:lang w:eastAsia="en-US"/>
        </w:rPr>
        <w:br/>
      </w:r>
    </w:p>
    <w:p w14:paraId="23A15AE6" w14:textId="77777777" w:rsidR="008C7BBE" w:rsidRDefault="004A579D" w:rsidP="004A579D">
      <w:pPr>
        <w:jc w:val="center"/>
        <w:rPr>
          <w:rFonts w:ascii="Arial-BoldItalicMT" w:hAnsi="Arial-BoldItalicMT"/>
          <w:b/>
          <w:bCs/>
          <w:i/>
          <w:iCs/>
          <w:color w:val="000000"/>
          <w:sz w:val="20"/>
          <w:szCs w:val="20"/>
        </w:rPr>
      </w:pPr>
      <w:r>
        <w:rPr>
          <w:rFonts w:ascii="Arial-BoldMT" w:hAnsi="Arial-BoldMT"/>
          <w:b/>
          <w:bCs/>
          <w:color w:val="000000"/>
          <w:sz w:val="22"/>
          <w:szCs w:val="22"/>
        </w:rPr>
        <w:lastRenderedPageBreak/>
        <w:br/>
      </w:r>
      <w:r w:rsidRPr="004A579D">
        <w:rPr>
          <w:rStyle w:val="fontstyle01"/>
          <w:b/>
          <w:i/>
          <w:sz w:val="28"/>
          <w:szCs w:val="28"/>
        </w:rPr>
        <w:t>Bid Form for the Procurement of Goods</w:t>
      </w:r>
      <w:r w:rsidRPr="004A579D">
        <w:rPr>
          <w:rFonts w:ascii="Arial-BoldMT" w:hAnsi="Arial-BoldMT"/>
          <w:b/>
          <w:bCs/>
          <w:i/>
          <w:color w:val="000000"/>
          <w:sz w:val="28"/>
          <w:szCs w:val="28"/>
        </w:rPr>
        <w:br/>
      </w:r>
      <w:r w:rsidRPr="008C7BBE">
        <w:rPr>
          <w:rStyle w:val="fontstyle21"/>
          <w:i/>
        </w:rPr>
        <w:t>[shall be submitted with the Bid]</w:t>
      </w:r>
    </w:p>
    <w:p w14:paraId="4E1FB38A" w14:textId="73FF4906" w:rsidR="004A579D" w:rsidRDefault="004A579D" w:rsidP="004A579D">
      <w:pPr>
        <w:jc w:val="center"/>
        <w:rPr>
          <w:rStyle w:val="fontstyle01"/>
        </w:rPr>
      </w:pPr>
      <w:r>
        <w:rPr>
          <w:rFonts w:ascii="ArialMT" w:hAnsi="ArialMT"/>
          <w:color w:val="000000"/>
          <w:sz w:val="22"/>
          <w:szCs w:val="22"/>
        </w:rPr>
        <w:br/>
      </w:r>
    </w:p>
    <w:p w14:paraId="6285A058" w14:textId="77777777" w:rsidR="004A579D" w:rsidRDefault="004A579D" w:rsidP="004A579D">
      <w:pPr>
        <w:ind w:left="720"/>
        <w:jc w:val="center"/>
        <w:rPr>
          <w:rStyle w:val="fontstyle31"/>
          <w:rFonts w:ascii="Times New Roman" w:hAnsi="Times New Roman" w:cs="Times New Roman"/>
        </w:rPr>
      </w:pPr>
      <w:r w:rsidRPr="004A579D">
        <w:rPr>
          <w:rStyle w:val="fontstyle01"/>
          <w:rFonts w:ascii="Times New Roman" w:hAnsi="Times New Roman"/>
          <w:b/>
        </w:rPr>
        <w:t>BID FORM</w:t>
      </w:r>
      <w:r w:rsidRPr="004A579D">
        <w:rPr>
          <w:b/>
          <w:bCs/>
          <w:color w:val="000000"/>
        </w:rPr>
        <w:br/>
      </w:r>
    </w:p>
    <w:p w14:paraId="4D7C51C9" w14:textId="77777777" w:rsidR="004A579D" w:rsidRDefault="004A579D" w:rsidP="004A579D">
      <w:pPr>
        <w:ind w:left="5760" w:firstLine="720"/>
        <w:jc w:val="center"/>
        <w:rPr>
          <w:rStyle w:val="fontstyle31"/>
          <w:rFonts w:ascii="Times New Roman" w:hAnsi="Times New Roman" w:cs="Times New Roman"/>
        </w:rPr>
      </w:pPr>
      <w:r w:rsidRPr="004A579D">
        <w:rPr>
          <w:rStyle w:val="fontstyle31"/>
          <w:rFonts w:ascii="Times New Roman" w:hAnsi="Times New Roman" w:cs="Times New Roman"/>
        </w:rPr>
        <w:t>Date : _________________</w:t>
      </w:r>
    </w:p>
    <w:p w14:paraId="5556A9E9" w14:textId="77777777" w:rsidR="004A579D" w:rsidRDefault="004A579D" w:rsidP="004A579D">
      <w:pPr>
        <w:rPr>
          <w:color w:val="000000"/>
          <w:sz w:val="22"/>
          <w:szCs w:val="22"/>
        </w:rPr>
      </w:pPr>
    </w:p>
    <w:p w14:paraId="2049B0F4" w14:textId="57071B2A" w:rsidR="00621EB0" w:rsidRPr="004A579D" w:rsidRDefault="004A579D" w:rsidP="004A579D">
      <w:pPr>
        <w:rPr>
          <w:color w:val="242021"/>
        </w:rPr>
      </w:pPr>
      <w:r w:rsidRPr="004A579D">
        <w:rPr>
          <w:rStyle w:val="fontstyle31"/>
          <w:rFonts w:ascii="Times New Roman" w:hAnsi="Times New Roman" w:cs="Times New Roman"/>
        </w:rPr>
        <w:t>Project</w:t>
      </w:r>
      <w:r>
        <w:rPr>
          <w:rStyle w:val="fontstyle31"/>
          <w:rFonts w:ascii="Times New Roman" w:hAnsi="Times New Roman" w:cs="Times New Roman"/>
        </w:rPr>
        <w:t xml:space="preserve"> Identification No. : __________________</w:t>
      </w:r>
    </w:p>
    <w:p w14:paraId="5CA956C4" w14:textId="67729649" w:rsidR="00621EB0" w:rsidRDefault="00621EB0"/>
    <w:p w14:paraId="31FC5CBD" w14:textId="397E9FEB" w:rsidR="00621EB0" w:rsidRDefault="00621EB0"/>
    <w:p w14:paraId="54192AA8" w14:textId="77777777" w:rsidR="004A579D" w:rsidRPr="004A579D" w:rsidRDefault="004A579D" w:rsidP="004A579D">
      <w:pPr>
        <w:rPr>
          <w:rStyle w:val="fontstyle01"/>
          <w:i/>
        </w:rPr>
      </w:pPr>
      <w:r>
        <w:rPr>
          <w:rStyle w:val="fontstyle01"/>
        </w:rPr>
        <w:t xml:space="preserve">To:  </w:t>
      </w:r>
      <w:r w:rsidRPr="004A579D">
        <w:rPr>
          <w:rStyle w:val="fontstyle01"/>
          <w:i/>
        </w:rPr>
        <w:t>[name and address of Procuring Entity]</w:t>
      </w:r>
    </w:p>
    <w:p w14:paraId="4F389F89" w14:textId="0F2A9EBD" w:rsidR="004A579D" w:rsidRDefault="004A579D" w:rsidP="004A579D">
      <w:pPr>
        <w:rPr>
          <w:rStyle w:val="fontstyle21"/>
        </w:rPr>
      </w:pPr>
    </w:p>
    <w:p w14:paraId="49C9CB5E" w14:textId="47162DEE" w:rsidR="00621EB0" w:rsidRDefault="004A579D" w:rsidP="004A579D">
      <w:pPr>
        <w:ind w:firstLine="720"/>
        <w:rPr>
          <w:rStyle w:val="fontstyle21"/>
          <w:b w:val="0"/>
        </w:rPr>
      </w:pPr>
      <w:r w:rsidRPr="004A579D">
        <w:rPr>
          <w:rStyle w:val="fontstyle21"/>
          <w:b w:val="0"/>
        </w:rPr>
        <w:t>Having examined the Philippine Bidding Documents (PBDs) including the</w:t>
      </w:r>
      <w:r w:rsidRPr="004A579D">
        <w:rPr>
          <w:rFonts w:ascii="ArialMT" w:hAnsi="ArialMT"/>
          <w:b/>
          <w:color w:val="000000"/>
          <w:sz w:val="22"/>
          <w:szCs w:val="22"/>
        </w:rPr>
        <w:br/>
      </w:r>
      <w:r w:rsidRPr="004A579D">
        <w:rPr>
          <w:rStyle w:val="fontstyle21"/>
          <w:b w:val="0"/>
        </w:rPr>
        <w:t xml:space="preserve">Supplemental or Bid Bulletin Numbers </w:t>
      </w:r>
      <w:r w:rsidRPr="008C7BBE">
        <w:rPr>
          <w:rStyle w:val="fontstyle01"/>
          <w:i/>
        </w:rPr>
        <w:t>[insert numbers]</w:t>
      </w:r>
      <w:r w:rsidRPr="004A579D">
        <w:rPr>
          <w:rStyle w:val="fontstyle01"/>
          <w:b/>
        </w:rPr>
        <w:t xml:space="preserve">, </w:t>
      </w:r>
      <w:r w:rsidRPr="004A579D">
        <w:rPr>
          <w:rStyle w:val="fontstyle21"/>
          <w:b w:val="0"/>
        </w:rPr>
        <w:t>the receipt of which is hereby duly</w:t>
      </w:r>
      <w:r w:rsidRPr="004A579D">
        <w:rPr>
          <w:rFonts w:ascii="ArialMT" w:hAnsi="ArialMT"/>
          <w:b/>
          <w:color w:val="000000"/>
          <w:sz w:val="22"/>
          <w:szCs w:val="22"/>
        </w:rPr>
        <w:br/>
      </w:r>
      <w:r w:rsidRPr="004A579D">
        <w:rPr>
          <w:rStyle w:val="fontstyle21"/>
          <w:b w:val="0"/>
        </w:rPr>
        <w:t xml:space="preserve">acknowledged, we, the undersigned, offer to </w:t>
      </w:r>
      <w:r w:rsidRPr="008C7BBE">
        <w:rPr>
          <w:rStyle w:val="fontstyle01"/>
          <w:i/>
        </w:rPr>
        <w:t>[supply/deliver</w:t>
      </w:r>
      <w:r w:rsidRPr="008C7BBE">
        <w:rPr>
          <w:rStyle w:val="fontstyle21"/>
          <w:i/>
        </w:rPr>
        <w:t>/</w:t>
      </w:r>
      <w:r w:rsidRPr="008C7BBE">
        <w:rPr>
          <w:rStyle w:val="fontstyle01"/>
          <w:i/>
        </w:rPr>
        <w:t>perform] [description of the</w:t>
      </w:r>
      <w:r w:rsidRPr="008C7BBE">
        <w:rPr>
          <w:rFonts w:ascii="Arial-ItalicMT" w:hAnsi="Arial-ItalicMT"/>
          <w:i/>
          <w:iCs/>
          <w:color w:val="000000"/>
          <w:sz w:val="22"/>
          <w:szCs w:val="22"/>
        </w:rPr>
        <w:br/>
      </w:r>
      <w:r w:rsidRPr="008C7BBE">
        <w:rPr>
          <w:rStyle w:val="fontstyle01"/>
          <w:i/>
        </w:rPr>
        <w:t xml:space="preserve">Goods] </w:t>
      </w:r>
      <w:r w:rsidRPr="004A579D">
        <w:rPr>
          <w:rStyle w:val="fontstyle21"/>
          <w:b w:val="0"/>
        </w:rPr>
        <w:t xml:space="preserve">in conformity with the said PBDs for the sum of </w:t>
      </w:r>
      <w:r w:rsidRPr="008C7BBE">
        <w:rPr>
          <w:rStyle w:val="fontstyle01"/>
          <w:i/>
        </w:rPr>
        <w:t>[total Bid amount in words and figures]</w:t>
      </w:r>
      <w:r w:rsidRPr="004A579D">
        <w:rPr>
          <w:rFonts w:ascii="Arial-ItalicMT" w:hAnsi="Arial-ItalicMT"/>
          <w:b/>
          <w:i/>
          <w:iCs/>
          <w:color w:val="000000"/>
          <w:sz w:val="22"/>
          <w:szCs w:val="22"/>
        </w:rPr>
        <w:br/>
      </w:r>
      <w:r w:rsidRPr="004A579D">
        <w:rPr>
          <w:rStyle w:val="fontstyle21"/>
          <w:b w:val="0"/>
        </w:rPr>
        <w:t>or the total calculated bid price, as evaluated and corrected for computational errors, and other</w:t>
      </w:r>
      <w:r>
        <w:rPr>
          <w:rStyle w:val="fontstyle21"/>
          <w:b w:val="0"/>
        </w:rPr>
        <w:t xml:space="preserve"> </w:t>
      </w:r>
      <w:r w:rsidRPr="004A579D">
        <w:rPr>
          <w:rStyle w:val="fontstyle21"/>
          <w:b w:val="0"/>
        </w:rPr>
        <w:t>bid modifications in accordance with the Price Schedules attached herewith and made part of</w:t>
      </w:r>
      <w:r w:rsidRPr="004A579D">
        <w:rPr>
          <w:rFonts w:ascii="ArialMT" w:hAnsi="ArialMT"/>
          <w:b/>
          <w:color w:val="000000"/>
          <w:sz w:val="22"/>
          <w:szCs w:val="22"/>
        </w:rPr>
        <w:t xml:space="preserve"> </w:t>
      </w:r>
      <w:r w:rsidRPr="004A579D">
        <w:rPr>
          <w:rStyle w:val="fontstyle21"/>
          <w:b w:val="0"/>
        </w:rPr>
        <w:t xml:space="preserve">this Bid. The total bid price includes the cost of all taxes, such as, but not limited to: </w:t>
      </w:r>
      <w:r w:rsidRPr="008C7BBE">
        <w:rPr>
          <w:rStyle w:val="fontstyle01"/>
          <w:i/>
        </w:rPr>
        <w:t>[specify</w:t>
      </w:r>
      <w:r w:rsidRPr="008C7BBE">
        <w:rPr>
          <w:rFonts w:ascii="Arial-ItalicMT" w:hAnsi="Arial-ItalicMT"/>
          <w:i/>
          <w:iCs/>
          <w:color w:val="000000"/>
          <w:sz w:val="22"/>
          <w:szCs w:val="22"/>
        </w:rPr>
        <w:t xml:space="preserve"> </w:t>
      </w:r>
      <w:r w:rsidRPr="008C7BBE">
        <w:rPr>
          <w:rStyle w:val="fontstyle01"/>
          <w:i/>
        </w:rPr>
        <w:t>the applicable taxes, e.g. (i) value added tax (VAT), (ii) income tax, (iii) local taxes, and (iv)</w:t>
      </w:r>
      <w:r w:rsidRPr="008C7BBE">
        <w:rPr>
          <w:rFonts w:ascii="Arial-ItalicMT" w:hAnsi="Arial-ItalicMT"/>
          <w:i/>
          <w:iCs/>
          <w:color w:val="000000"/>
          <w:sz w:val="22"/>
          <w:szCs w:val="22"/>
        </w:rPr>
        <w:t xml:space="preserve"> </w:t>
      </w:r>
      <w:r w:rsidRPr="008C7BBE">
        <w:rPr>
          <w:rStyle w:val="fontstyle01"/>
          <w:i/>
        </w:rPr>
        <w:t>other fiscal levies and duties],</w:t>
      </w:r>
      <w:r w:rsidRPr="004A579D">
        <w:rPr>
          <w:rStyle w:val="fontstyle01"/>
          <w:b/>
        </w:rPr>
        <w:t xml:space="preserve"> </w:t>
      </w:r>
      <w:r w:rsidRPr="004A579D">
        <w:rPr>
          <w:rStyle w:val="fontstyle21"/>
          <w:b w:val="0"/>
        </w:rPr>
        <w:t>which are itemized herein or in the Price Schedules,</w:t>
      </w:r>
    </w:p>
    <w:p w14:paraId="15FF661F" w14:textId="55BD4DF8" w:rsidR="004A579D" w:rsidRDefault="004A579D" w:rsidP="004A579D">
      <w:pPr>
        <w:rPr>
          <w:rStyle w:val="fontstyle21"/>
          <w:b w:val="0"/>
        </w:rPr>
      </w:pPr>
    </w:p>
    <w:p w14:paraId="7FBED46B" w14:textId="77777777" w:rsidR="004A579D" w:rsidRPr="004A579D" w:rsidRDefault="004A579D" w:rsidP="004A579D">
      <w:pPr>
        <w:ind w:firstLine="720"/>
        <w:rPr>
          <w:rStyle w:val="fontstyle01"/>
          <w:rFonts w:ascii="Times New Roman" w:hAnsi="Times New Roman"/>
        </w:rPr>
      </w:pPr>
      <w:r w:rsidRPr="004A579D">
        <w:rPr>
          <w:rStyle w:val="fontstyle01"/>
          <w:rFonts w:ascii="Times New Roman" w:hAnsi="Times New Roman"/>
        </w:rPr>
        <w:t>If our Bid is accepted, we undertake:</w:t>
      </w:r>
    </w:p>
    <w:p w14:paraId="7B2D4881" w14:textId="77777777" w:rsidR="00B25E37" w:rsidRDefault="004A579D" w:rsidP="00B25E37">
      <w:pPr>
        <w:ind w:left="1260" w:hanging="90"/>
        <w:rPr>
          <w:rStyle w:val="fontstyle01"/>
          <w:rFonts w:ascii="Times New Roman" w:hAnsi="Times New Roman"/>
        </w:rPr>
      </w:pPr>
      <w:r w:rsidRPr="004A579D">
        <w:rPr>
          <w:rStyle w:val="fontstyle01"/>
          <w:rFonts w:ascii="Times New Roman" w:hAnsi="Times New Roman"/>
        </w:rPr>
        <w:t xml:space="preserve">a. to deliver the goods in accordance with the delivery schedule specified in the </w:t>
      </w:r>
      <w:r w:rsidR="00B25E37">
        <w:rPr>
          <w:rStyle w:val="fontstyle01"/>
          <w:rFonts w:ascii="Times New Roman" w:hAnsi="Times New Roman"/>
        </w:rPr>
        <w:t xml:space="preserve">                 </w:t>
      </w:r>
    </w:p>
    <w:p w14:paraId="1CFD1E3D" w14:textId="67311FC3" w:rsidR="004A579D" w:rsidRPr="004A579D" w:rsidRDefault="00B25E37" w:rsidP="00B25E37">
      <w:pPr>
        <w:ind w:left="1260" w:hanging="90"/>
        <w:rPr>
          <w:rStyle w:val="fontstyle01"/>
          <w:rFonts w:ascii="Times New Roman" w:hAnsi="Times New Roman"/>
        </w:rPr>
      </w:pPr>
      <w:r>
        <w:rPr>
          <w:rStyle w:val="fontstyle01"/>
          <w:rFonts w:ascii="Times New Roman" w:hAnsi="Times New Roman"/>
        </w:rPr>
        <w:t xml:space="preserve">    </w:t>
      </w:r>
      <w:r w:rsidR="004A579D" w:rsidRPr="004A579D">
        <w:rPr>
          <w:rStyle w:val="fontstyle01"/>
          <w:rFonts w:ascii="Times New Roman" w:hAnsi="Times New Roman"/>
        </w:rPr>
        <w:t>Schedule</w:t>
      </w:r>
      <w:r>
        <w:rPr>
          <w:rStyle w:val="fontstyle01"/>
          <w:rFonts w:ascii="Times New Roman" w:hAnsi="Times New Roman"/>
        </w:rPr>
        <w:t xml:space="preserve"> </w:t>
      </w:r>
      <w:r w:rsidR="004A579D" w:rsidRPr="004A579D">
        <w:rPr>
          <w:rStyle w:val="fontstyle01"/>
          <w:rFonts w:ascii="Times New Roman" w:hAnsi="Times New Roman"/>
        </w:rPr>
        <w:t>of Requirements of the Philippine Bidding Documents (PBDs);</w:t>
      </w:r>
    </w:p>
    <w:p w14:paraId="117332CB" w14:textId="77777777" w:rsidR="00B25E37" w:rsidRDefault="004A579D" w:rsidP="00B25E37">
      <w:pPr>
        <w:ind w:left="1170" w:hanging="450"/>
        <w:rPr>
          <w:rStyle w:val="fontstyle01"/>
          <w:rFonts w:ascii="Times New Roman" w:hAnsi="Times New Roman"/>
        </w:rPr>
      </w:pPr>
      <w:r w:rsidRPr="004A579D">
        <w:rPr>
          <w:color w:val="000000"/>
        </w:rPr>
        <w:br/>
      </w:r>
      <w:r w:rsidRPr="004A579D">
        <w:rPr>
          <w:rStyle w:val="fontstyle01"/>
          <w:rFonts w:ascii="Times New Roman" w:hAnsi="Times New Roman"/>
        </w:rPr>
        <w:t xml:space="preserve">b. to provide a performance security in the form, amounts, and within the </w:t>
      </w:r>
      <w:r w:rsidR="00B25E37">
        <w:rPr>
          <w:rStyle w:val="fontstyle01"/>
          <w:rFonts w:ascii="Times New Roman" w:hAnsi="Times New Roman"/>
        </w:rPr>
        <w:t xml:space="preserve">times   </w:t>
      </w:r>
    </w:p>
    <w:p w14:paraId="3605EF30" w14:textId="072BD3F4" w:rsidR="004A579D" w:rsidRPr="004A579D" w:rsidRDefault="00B25E37" w:rsidP="00B25E37">
      <w:pPr>
        <w:ind w:left="1170" w:hanging="450"/>
        <w:rPr>
          <w:rStyle w:val="fontstyle01"/>
          <w:rFonts w:ascii="Times New Roman" w:hAnsi="Times New Roman"/>
        </w:rPr>
      </w:pPr>
      <w:r>
        <w:rPr>
          <w:rStyle w:val="fontstyle01"/>
          <w:rFonts w:ascii="Times New Roman" w:hAnsi="Times New Roman"/>
        </w:rPr>
        <w:t xml:space="preserve">           prescribed</w:t>
      </w:r>
      <w:r w:rsidR="004A579D">
        <w:rPr>
          <w:rStyle w:val="fontstyle01"/>
          <w:rFonts w:ascii="Times New Roman" w:hAnsi="Times New Roman"/>
        </w:rPr>
        <w:t xml:space="preserve"> </w:t>
      </w:r>
      <w:r w:rsidR="004A579D" w:rsidRPr="004A579D">
        <w:rPr>
          <w:rStyle w:val="fontstyle01"/>
          <w:rFonts w:ascii="Times New Roman" w:hAnsi="Times New Roman"/>
        </w:rPr>
        <w:t>in the PBDs;</w:t>
      </w:r>
    </w:p>
    <w:p w14:paraId="5A64FDE8" w14:textId="19904979" w:rsidR="004A579D" w:rsidRPr="004A579D" w:rsidRDefault="004A579D" w:rsidP="004A579D">
      <w:pPr>
        <w:ind w:left="720"/>
        <w:rPr>
          <w:rStyle w:val="fontstyle01"/>
          <w:rFonts w:ascii="Times New Roman" w:hAnsi="Times New Roman"/>
        </w:rPr>
      </w:pPr>
      <w:r w:rsidRPr="004A579D">
        <w:rPr>
          <w:color w:val="000000"/>
        </w:rPr>
        <w:br/>
      </w:r>
      <w:r w:rsidR="00B25E37">
        <w:rPr>
          <w:rStyle w:val="fontstyle01"/>
          <w:rFonts w:ascii="Times New Roman" w:hAnsi="Times New Roman"/>
        </w:rPr>
        <w:t xml:space="preserve">       </w:t>
      </w:r>
      <w:r w:rsidRPr="004A579D">
        <w:rPr>
          <w:rStyle w:val="fontstyle01"/>
          <w:rFonts w:ascii="Times New Roman" w:hAnsi="Times New Roman"/>
        </w:rPr>
        <w:t>c. to abide by the Bid Validity Period specified in the PBDs and it shall remain binding</w:t>
      </w:r>
      <w:r w:rsidRPr="004A579D">
        <w:rPr>
          <w:color w:val="000000"/>
        </w:rPr>
        <w:br/>
      </w:r>
      <w:r>
        <w:rPr>
          <w:rStyle w:val="fontstyle01"/>
          <w:rFonts w:ascii="Times New Roman" w:hAnsi="Times New Roman"/>
        </w:rPr>
        <w:t xml:space="preserve">    </w:t>
      </w:r>
      <w:r w:rsidR="00B25E37">
        <w:rPr>
          <w:rStyle w:val="fontstyle01"/>
          <w:rFonts w:ascii="Times New Roman" w:hAnsi="Times New Roman"/>
        </w:rPr>
        <w:t xml:space="preserve">       </w:t>
      </w:r>
      <w:r w:rsidRPr="004A579D">
        <w:rPr>
          <w:rStyle w:val="fontstyle01"/>
          <w:rFonts w:ascii="Times New Roman" w:hAnsi="Times New Roman"/>
        </w:rPr>
        <w:t>upon us at any time before the expiration of that period.</w:t>
      </w:r>
    </w:p>
    <w:p w14:paraId="05121E84" w14:textId="77777777" w:rsidR="004A579D" w:rsidRPr="004A579D" w:rsidRDefault="004A579D" w:rsidP="004A579D">
      <w:pPr>
        <w:ind w:firstLine="720"/>
        <w:rPr>
          <w:rStyle w:val="fontstyle21"/>
          <w:rFonts w:ascii="Times New Roman" w:hAnsi="Times New Roman"/>
          <w:b w:val="0"/>
        </w:rPr>
      </w:pPr>
    </w:p>
    <w:p w14:paraId="198A3593" w14:textId="77777777" w:rsidR="00B25E37" w:rsidRDefault="00B25E37" w:rsidP="00B25E37">
      <w:pPr>
        <w:ind w:firstLine="720"/>
        <w:rPr>
          <w:rStyle w:val="fontstyle01"/>
        </w:rPr>
      </w:pPr>
      <w:r w:rsidRPr="008C7BBE">
        <w:rPr>
          <w:rStyle w:val="fontstyle01"/>
          <w:i/>
        </w:rPr>
        <w:t>[Insert this paragraph if Foreign-Assisted Project with the Development Partner</w:t>
      </w:r>
      <w:r>
        <w:rPr>
          <w:rStyle w:val="fontstyle01"/>
        </w:rPr>
        <w:t>:</w:t>
      </w:r>
    </w:p>
    <w:p w14:paraId="4872A4B9" w14:textId="77777777" w:rsidR="00B25E37" w:rsidRDefault="00B25E37" w:rsidP="00B25E37">
      <w:pPr>
        <w:ind w:firstLine="720"/>
        <w:rPr>
          <w:rFonts w:ascii="Arial-ItalicMT" w:hAnsi="Arial-ItalicMT"/>
          <w:i/>
          <w:iCs/>
          <w:color w:val="000000"/>
          <w:sz w:val="22"/>
          <w:szCs w:val="22"/>
        </w:rPr>
      </w:pPr>
    </w:p>
    <w:p w14:paraId="74C50B04" w14:textId="04F1B9D4" w:rsidR="004A579D" w:rsidRPr="00B25E37" w:rsidRDefault="00B25E37" w:rsidP="00B25E37">
      <w:pPr>
        <w:ind w:firstLine="720"/>
        <w:rPr>
          <w:rStyle w:val="fontstyle21"/>
          <w:b w:val="0"/>
        </w:rPr>
      </w:pPr>
      <w:r w:rsidRPr="00B25E37">
        <w:rPr>
          <w:rStyle w:val="fontstyle21"/>
          <w:b w:val="0"/>
        </w:rPr>
        <w:t>Commissions or gratuities, if any, paid or to be paid by us to agents relating to this Bid,</w:t>
      </w:r>
      <w:r w:rsidRPr="00B25E37">
        <w:rPr>
          <w:rFonts w:ascii="ArialMT" w:hAnsi="ArialMT"/>
          <w:color w:val="000000"/>
          <w:sz w:val="22"/>
          <w:szCs w:val="22"/>
        </w:rPr>
        <w:t xml:space="preserve"> </w:t>
      </w:r>
      <w:r w:rsidRPr="00B25E37">
        <w:rPr>
          <w:rStyle w:val="fontstyle21"/>
          <w:b w:val="0"/>
        </w:rPr>
        <w:t>and to contract execution if we are awarded the contract, are listed below:</w:t>
      </w:r>
    </w:p>
    <w:p w14:paraId="4CCA39EF" w14:textId="77777777" w:rsidR="004A579D" w:rsidRPr="00B25E37" w:rsidRDefault="004A579D" w:rsidP="004A579D">
      <w:pPr>
        <w:ind w:firstLine="720"/>
      </w:pPr>
    </w:p>
    <w:p w14:paraId="55D28923" w14:textId="77777777" w:rsidR="00E0389C" w:rsidRDefault="00E0389C" w:rsidP="00E0389C">
      <w:pPr>
        <w:rPr>
          <w:rStyle w:val="fontstyle01"/>
        </w:rPr>
      </w:pPr>
      <w:r>
        <w:rPr>
          <w:rStyle w:val="fontstyle01"/>
        </w:rPr>
        <w:t>Name and address Amount and Purpose of</w:t>
      </w:r>
    </w:p>
    <w:p w14:paraId="042FE000" w14:textId="0028FCCE" w:rsidR="00E0389C" w:rsidRDefault="00E0389C" w:rsidP="00E0389C">
      <w:pPr>
        <w:rPr>
          <w:rStyle w:val="fontstyle01"/>
        </w:rPr>
      </w:pPr>
      <w:r>
        <w:rPr>
          <w:rStyle w:val="fontstyle01"/>
        </w:rPr>
        <w:t>of agent Currency</w:t>
      </w:r>
      <w:r w:rsidR="008C7BBE">
        <w:rPr>
          <w:rStyle w:val="fontstyle01"/>
        </w:rPr>
        <w:t xml:space="preserve"> </w:t>
      </w:r>
      <w:r>
        <w:rPr>
          <w:rStyle w:val="fontstyle01"/>
        </w:rPr>
        <w:t>Commission or gratuity</w:t>
      </w:r>
    </w:p>
    <w:p w14:paraId="6935B8D0" w14:textId="77777777" w:rsidR="00E0389C" w:rsidRDefault="00E0389C" w:rsidP="00E0389C">
      <w:pPr>
        <w:rPr>
          <w:rStyle w:val="fontstyle01"/>
        </w:rPr>
      </w:pPr>
      <w:r>
        <w:rPr>
          <w:rFonts w:ascii="ArialMT" w:hAnsi="ArialMT"/>
          <w:color w:val="000000"/>
          <w:sz w:val="22"/>
          <w:szCs w:val="22"/>
        </w:rPr>
        <w:br/>
      </w:r>
      <w:r>
        <w:rPr>
          <w:rStyle w:val="fontstyle01"/>
        </w:rPr>
        <w:t>________________________________________________</w:t>
      </w:r>
      <w:r>
        <w:rPr>
          <w:rFonts w:ascii="ArialMT" w:hAnsi="ArialMT"/>
          <w:color w:val="000000"/>
          <w:sz w:val="22"/>
          <w:szCs w:val="22"/>
        </w:rPr>
        <w:br/>
      </w:r>
      <w:r>
        <w:rPr>
          <w:rStyle w:val="fontstyle01"/>
        </w:rPr>
        <w:t>________________________________________________</w:t>
      </w:r>
      <w:r>
        <w:rPr>
          <w:rFonts w:ascii="ArialMT" w:hAnsi="ArialMT"/>
          <w:color w:val="000000"/>
          <w:sz w:val="22"/>
          <w:szCs w:val="22"/>
        </w:rPr>
        <w:br/>
      </w:r>
      <w:r>
        <w:rPr>
          <w:rStyle w:val="fontstyle01"/>
        </w:rPr>
        <w:t>________________________________________________</w:t>
      </w:r>
    </w:p>
    <w:p w14:paraId="7B6B56A3" w14:textId="77777777" w:rsidR="00E0389C" w:rsidRDefault="00E0389C" w:rsidP="00E0389C">
      <w:pPr>
        <w:rPr>
          <w:rStyle w:val="fontstyle21"/>
        </w:rPr>
      </w:pPr>
      <w:r>
        <w:rPr>
          <w:rStyle w:val="fontstyle01"/>
        </w:rPr>
        <w:t>(if none, state “None”)</w:t>
      </w:r>
      <w:r>
        <w:rPr>
          <w:rStyle w:val="fontstyle21"/>
        </w:rPr>
        <w:t>]</w:t>
      </w:r>
    </w:p>
    <w:p w14:paraId="5662D123" w14:textId="573089DE" w:rsidR="00E0389C" w:rsidRDefault="00E0389C" w:rsidP="00E0389C">
      <w:pPr>
        <w:rPr>
          <w:rStyle w:val="fontstyle01"/>
        </w:rPr>
      </w:pPr>
    </w:p>
    <w:p w14:paraId="586937FB" w14:textId="77777777" w:rsidR="00E0389C" w:rsidRDefault="00E0389C" w:rsidP="00E0389C">
      <w:pPr>
        <w:ind w:firstLine="720"/>
        <w:rPr>
          <w:rStyle w:val="fontstyle01"/>
        </w:rPr>
      </w:pPr>
      <w:r>
        <w:rPr>
          <w:rStyle w:val="fontstyle01"/>
        </w:rPr>
        <w:t>Until a formal Contract is prepared and executed, this Bid, together with your written</w:t>
      </w:r>
      <w:r>
        <w:rPr>
          <w:rFonts w:ascii="ArialMT" w:hAnsi="ArialMT"/>
          <w:color w:val="000000"/>
          <w:sz w:val="22"/>
          <w:szCs w:val="22"/>
        </w:rPr>
        <w:br/>
      </w:r>
      <w:r>
        <w:rPr>
          <w:rStyle w:val="fontstyle01"/>
        </w:rPr>
        <w:t>acceptance thereof and your Notice of Award, shall be binding upon us.</w:t>
      </w:r>
    </w:p>
    <w:p w14:paraId="4B8BC033" w14:textId="77777777" w:rsidR="00E0389C" w:rsidRDefault="00E0389C" w:rsidP="00E0389C">
      <w:pPr>
        <w:ind w:firstLine="720"/>
        <w:rPr>
          <w:rFonts w:ascii="ArialMT" w:hAnsi="ArialMT"/>
          <w:color w:val="000000"/>
          <w:sz w:val="22"/>
          <w:szCs w:val="22"/>
        </w:rPr>
      </w:pPr>
    </w:p>
    <w:p w14:paraId="1D550A0F" w14:textId="69C1D16A" w:rsidR="00E0389C" w:rsidRDefault="00E0389C" w:rsidP="00E0389C">
      <w:pPr>
        <w:ind w:firstLine="720"/>
        <w:rPr>
          <w:rStyle w:val="fontstyle01"/>
        </w:rPr>
      </w:pPr>
      <w:r>
        <w:rPr>
          <w:rStyle w:val="fontstyle01"/>
        </w:rPr>
        <w:t>We understand that you are not bound to accept the Lowest Calculated Bid or any Bid</w:t>
      </w:r>
      <w:r>
        <w:rPr>
          <w:rFonts w:ascii="ArialMT" w:hAnsi="ArialMT"/>
          <w:color w:val="000000"/>
          <w:sz w:val="22"/>
          <w:szCs w:val="22"/>
        </w:rPr>
        <w:br/>
      </w:r>
      <w:r>
        <w:rPr>
          <w:rStyle w:val="fontstyle01"/>
        </w:rPr>
        <w:t>you may receive.</w:t>
      </w:r>
    </w:p>
    <w:p w14:paraId="01ED15A5" w14:textId="77777777" w:rsidR="00E0389C" w:rsidRDefault="00E0389C" w:rsidP="00E0389C">
      <w:pPr>
        <w:rPr>
          <w:rStyle w:val="fontstyle01"/>
        </w:rPr>
      </w:pPr>
    </w:p>
    <w:p w14:paraId="6A24E6D7" w14:textId="77777777" w:rsidR="00151683" w:rsidRDefault="00151683" w:rsidP="00151683">
      <w:pPr>
        <w:rPr>
          <w:rFonts w:ascii="ArialMT" w:hAnsi="ArialMT"/>
          <w:color w:val="000000"/>
          <w:sz w:val="22"/>
          <w:szCs w:val="22"/>
        </w:rPr>
      </w:pPr>
    </w:p>
    <w:p w14:paraId="32430D0E" w14:textId="4A02D7FD" w:rsidR="00151683" w:rsidRDefault="00E0389C" w:rsidP="00151683">
      <w:pPr>
        <w:ind w:firstLine="720"/>
        <w:rPr>
          <w:rStyle w:val="fontstyle01"/>
        </w:rPr>
      </w:pPr>
      <w:r>
        <w:rPr>
          <w:rStyle w:val="fontstyle01"/>
        </w:rPr>
        <w:lastRenderedPageBreak/>
        <w:t>We certify/confirm that we comply with the eligibility requirements pursuant to the</w:t>
      </w:r>
      <w:r>
        <w:rPr>
          <w:rFonts w:ascii="ArialMT" w:hAnsi="ArialMT"/>
          <w:color w:val="000000"/>
          <w:sz w:val="22"/>
          <w:szCs w:val="22"/>
        </w:rPr>
        <w:br/>
      </w:r>
      <w:r>
        <w:rPr>
          <w:rStyle w:val="fontstyle01"/>
        </w:rPr>
        <w:t>PBDs.</w:t>
      </w:r>
    </w:p>
    <w:p w14:paraId="21E8454D" w14:textId="77777777" w:rsidR="00151683" w:rsidRDefault="00151683" w:rsidP="00E0389C">
      <w:pPr>
        <w:ind w:firstLine="720"/>
        <w:rPr>
          <w:rFonts w:ascii="ArialMT" w:hAnsi="ArialMT"/>
          <w:color w:val="000000"/>
          <w:sz w:val="22"/>
          <w:szCs w:val="22"/>
        </w:rPr>
      </w:pPr>
    </w:p>
    <w:p w14:paraId="01F1F88A" w14:textId="66B766A6" w:rsidR="004A579D" w:rsidRPr="00EC4E21" w:rsidRDefault="00E0389C" w:rsidP="00E0389C">
      <w:pPr>
        <w:ind w:firstLine="720"/>
        <w:rPr>
          <w:rStyle w:val="fontstyle01"/>
          <w:i/>
        </w:rPr>
      </w:pPr>
      <w:r>
        <w:rPr>
          <w:rStyle w:val="fontstyle01"/>
        </w:rPr>
        <w:t xml:space="preserve">The undersigned is authorized to submit the bid on behalf of </w:t>
      </w:r>
      <w:r w:rsidRPr="00EC4E21">
        <w:rPr>
          <w:rStyle w:val="fontstyle21"/>
          <w:b w:val="0"/>
          <w:i/>
        </w:rPr>
        <w:t>[name of the bidder]</w:t>
      </w:r>
      <w:r>
        <w:rPr>
          <w:rStyle w:val="fontstyle21"/>
        </w:rPr>
        <w:t xml:space="preserve"> </w:t>
      </w:r>
      <w:r>
        <w:rPr>
          <w:rStyle w:val="fontstyle01"/>
        </w:rPr>
        <w:t>as</w:t>
      </w:r>
      <w:r>
        <w:rPr>
          <w:rFonts w:ascii="ArialMT" w:hAnsi="ArialMT"/>
          <w:color w:val="000000"/>
          <w:sz w:val="22"/>
          <w:szCs w:val="22"/>
        </w:rPr>
        <w:br/>
      </w:r>
      <w:r>
        <w:rPr>
          <w:rStyle w:val="fontstyle01"/>
        </w:rPr>
        <w:t xml:space="preserve">evidenced by the attached </w:t>
      </w:r>
      <w:r>
        <w:rPr>
          <w:rStyle w:val="fontstyle21"/>
        </w:rPr>
        <w:t>[</w:t>
      </w:r>
      <w:r w:rsidRPr="00EC4E21">
        <w:rPr>
          <w:rStyle w:val="fontstyle21"/>
          <w:b w:val="0"/>
          <w:i/>
        </w:rPr>
        <w:t>state the written authority]</w:t>
      </w:r>
      <w:r w:rsidRPr="00EC4E21">
        <w:rPr>
          <w:rStyle w:val="fontstyle01"/>
          <w:i/>
        </w:rPr>
        <w:t>.</w:t>
      </w:r>
    </w:p>
    <w:p w14:paraId="431DCD57" w14:textId="2F364725" w:rsidR="00151683" w:rsidRPr="00EC4E21" w:rsidRDefault="00151683" w:rsidP="00151683">
      <w:pPr>
        <w:rPr>
          <w:rStyle w:val="fontstyle01"/>
          <w:i/>
        </w:rPr>
      </w:pPr>
    </w:p>
    <w:p w14:paraId="497F43CF" w14:textId="77777777" w:rsidR="00151683" w:rsidRDefault="00151683" w:rsidP="00151683">
      <w:pPr>
        <w:ind w:firstLine="720"/>
        <w:rPr>
          <w:rStyle w:val="fontstyle01"/>
        </w:rPr>
      </w:pPr>
      <w:r>
        <w:rPr>
          <w:rStyle w:val="fontstyle01"/>
        </w:rPr>
        <w:t>We acknowledge that failure to sign each and every page of this Bid Form, including the</w:t>
      </w:r>
      <w:r>
        <w:rPr>
          <w:rFonts w:ascii="ArialMT" w:hAnsi="ArialMT"/>
          <w:color w:val="000000"/>
          <w:sz w:val="22"/>
          <w:szCs w:val="22"/>
        </w:rPr>
        <w:br/>
      </w:r>
      <w:r>
        <w:rPr>
          <w:rStyle w:val="fontstyle01"/>
        </w:rPr>
        <w:t>attached Schedule of Prices, shall be a ground for the rejection of our bid.</w:t>
      </w:r>
    </w:p>
    <w:p w14:paraId="70DC743F" w14:textId="27285BF9" w:rsidR="00151683" w:rsidRDefault="00151683" w:rsidP="00151683">
      <w:pPr>
        <w:spacing w:line="360" w:lineRule="auto"/>
        <w:ind w:firstLine="720"/>
        <w:rPr>
          <w:rStyle w:val="fontstyle01"/>
        </w:rPr>
      </w:pPr>
      <w:r>
        <w:rPr>
          <w:rFonts w:ascii="ArialMT" w:hAnsi="ArialMT"/>
          <w:color w:val="000000"/>
          <w:sz w:val="22"/>
          <w:szCs w:val="22"/>
        </w:rPr>
        <w:br/>
      </w:r>
      <w:r>
        <w:rPr>
          <w:rStyle w:val="fontstyle01"/>
        </w:rPr>
        <w:t>Name: ___________________________________________________________________</w:t>
      </w:r>
      <w:r>
        <w:rPr>
          <w:rFonts w:ascii="ArialMT" w:hAnsi="ArialMT"/>
          <w:color w:val="000000"/>
          <w:sz w:val="22"/>
          <w:szCs w:val="22"/>
        </w:rPr>
        <w:br/>
      </w:r>
      <w:r>
        <w:rPr>
          <w:rStyle w:val="fontstyle01"/>
        </w:rPr>
        <w:t>Legal capacity: _____________________________________________________________</w:t>
      </w:r>
      <w:r>
        <w:rPr>
          <w:rFonts w:ascii="ArialMT" w:hAnsi="ArialMT"/>
          <w:color w:val="000000"/>
          <w:sz w:val="22"/>
          <w:szCs w:val="22"/>
        </w:rPr>
        <w:br/>
      </w:r>
      <w:r>
        <w:rPr>
          <w:rStyle w:val="fontstyle01"/>
        </w:rPr>
        <w:t>Signature: ________________________________________________________________</w:t>
      </w:r>
      <w:r>
        <w:rPr>
          <w:rFonts w:ascii="ArialMT" w:hAnsi="ArialMT"/>
          <w:color w:val="000000"/>
          <w:sz w:val="22"/>
          <w:szCs w:val="22"/>
        </w:rPr>
        <w:br/>
      </w:r>
      <w:r>
        <w:rPr>
          <w:rStyle w:val="fontstyle01"/>
        </w:rPr>
        <w:t>Duly authorized to sign the Bid for and behalf of: __________________________________</w:t>
      </w:r>
      <w:r>
        <w:rPr>
          <w:rFonts w:ascii="ArialMT" w:hAnsi="ArialMT"/>
          <w:color w:val="000000"/>
          <w:sz w:val="22"/>
          <w:szCs w:val="22"/>
        </w:rPr>
        <w:br/>
      </w:r>
      <w:r>
        <w:rPr>
          <w:rStyle w:val="fontstyle01"/>
        </w:rPr>
        <w:t>Date: ___________________</w:t>
      </w:r>
    </w:p>
    <w:p w14:paraId="525D1E19" w14:textId="5958793A" w:rsidR="00151683" w:rsidRDefault="00151683" w:rsidP="00151683">
      <w:pPr>
        <w:spacing w:line="360" w:lineRule="auto"/>
        <w:ind w:firstLine="720"/>
        <w:rPr>
          <w:rStyle w:val="fontstyle01"/>
        </w:rPr>
      </w:pPr>
    </w:p>
    <w:p w14:paraId="322F7F3C" w14:textId="6331007A" w:rsidR="00151683" w:rsidRDefault="00151683" w:rsidP="00151683">
      <w:pPr>
        <w:spacing w:line="360" w:lineRule="auto"/>
        <w:ind w:firstLine="720"/>
        <w:rPr>
          <w:rStyle w:val="fontstyle01"/>
        </w:rPr>
      </w:pPr>
    </w:p>
    <w:p w14:paraId="69EC46CC" w14:textId="4C3E7DD4" w:rsidR="00151683" w:rsidRDefault="00151683" w:rsidP="00151683">
      <w:pPr>
        <w:spacing w:line="360" w:lineRule="auto"/>
        <w:ind w:firstLine="720"/>
        <w:rPr>
          <w:rFonts w:ascii="TimesNewRomanPSMT" w:hAnsi="TimesNewRomanPSMT"/>
          <w:color w:val="242021"/>
        </w:rPr>
      </w:pPr>
    </w:p>
    <w:p w14:paraId="146E0490" w14:textId="5BB1B3EB" w:rsidR="00C96BCE" w:rsidRDefault="00C96BCE" w:rsidP="00151683">
      <w:pPr>
        <w:spacing w:line="360" w:lineRule="auto"/>
        <w:ind w:firstLine="720"/>
        <w:rPr>
          <w:rFonts w:ascii="TimesNewRomanPSMT" w:hAnsi="TimesNewRomanPSMT"/>
          <w:color w:val="242021"/>
        </w:rPr>
      </w:pPr>
    </w:p>
    <w:p w14:paraId="4B5033A2" w14:textId="5ED9B1F4" w:rsidR="00C96BCE" w:rsidRDefault="00C96BCE" w:rsidP="00151683">
      <w:pPr>
        <w:spacing w:line="360" w:lineRule="auto"/>
        <w:ind w:firstLine="720"/>
        <w:rPr>
          <w:rFonts w:ascii="TimesNewRomanPSMT" w:hAnsi="TimesNewRomanPSMT"/>
          <w:color w:val="242021"/>
        </w:rPr>
      </w:pPr>
    </w:p>
    <w:p w14:paraId="608CD141" w14:textId="15448EDF" w:rsidR="00C96BCE" w:rsidRDefault="00C96BCE" w:rsidP="00151683">
      <w:pPr>
        <w:spacing w:line="360" w:lineRule="auto"/>
        <w:ind w:firstLine="720"/>
        <w:rPr>
          <w:rFonts w:ascii="TimesNewRomanPSMT" w:hAnsi="TimesNewRomanPSMT"/>
          <w:color w:val="242021"/>
        </w:rPr>
      </w:pPr>
    </w:p>
    <w:p w14:paraId="0229B5D7" w14:textId="1531AEC2" w:rsidR="00C96BCE" w:rsidRDefault="00C96BCE" w:rsidP="00151683">
      <w:pPr>
        <w:spacing w:line="360" w:lineRule="auto"/>
        <w:ind w:firstLine="720"/>
        <w:rPr>
          <w:rFonts w:ascii="TimesNewRomanPSMT" w:hAnsi="TimesNewRomanPSMT"/>
          <w:color w:val="242021"/>
        </w:rPr>
      </w:pPr>
    </w:p>
    <w:p w14:paraId="2E09FE0E" w14:textId="506424B2" w:rsidR="00C96BCE" w:rsidRDefault="00C96BCE" w:rsidP="00151683">
      <w:pPr>
        <w:spacing w:line="360" w:lineRule="auto"/>
        <w:ind w:firstLine="720"/>
        <w:rPr>
          <w:rFonts w:ascii="TimesNewRomanPSMT" w:hAnsi="TimesNewRomanPSMT"/>
          <w:color w:val="242021"/>
        </w:rPr>
      </w:pPr>
    </w:p>
    <w:p w14:paraId="2CE090B0" w14:textId="3E1B897A" w:rsidR="00C96BCE" w:rsidRDefault="00C96BCE" w:rsidP="00151683">
      <w:pPr>
        <w:spacing w:line="360" w:lineRule="auto"/>
        <w:ind w:firstLine="720"/>
        <w:rPr>
          <w:rFonts w:ascii="TimesNewRomanPSMT" w:hAnsi="TimesNewRomanPSMT"/>
          <w:color w:val="242021"/>
        </w:rPr>
      </w:pPr>
    </w:p>
    <w:p w14:paraId="4175E97B" w14:textId="638AFD8E" w:rsidR="00C96BCE" w:rsidRDefault="00C96BCE" w:rsidP="00151683">
      <w:pPr>
        <w:spacing w:line="360" w:lineRule="auto"/>
        <w:ind w:firstLine="720"/>
        <w:rPr>
          <w:rFonts w:ascii="TimesNewRomanPSMT" w:hAnsi="TimesNewRomanPSMT"/>
          <w:color w:val="242021"/>
        </w:rPr>
      </w:pPr>
    </w:p>
    <w:p w14:paraId="662E23AC" w14:textId="131B7DB1" w:rsidR="00C96BCE" w:rsidRDefault="00C96BCE" w:rsidP="00151683">
      <w:pPr>
        <w:spacing w:line="360" w:lineRule="auto"/>
        <w:ind w:firstLine="720"/>
        <w:rPr>
          <w:rFonts w:ascii="TimesNewRomanPSMT" w:hAnsi="TimesNewRomanPSMT"/>
          <w:color w:val="242021"/>
        </w:rPr>
      </w:pPr>
    </w:p>
    <w:p w14:paraId="20B19A9D" w14:textId="58852C0F" w:rsidR="00C96BCE" w:rsidRDefault="00C96BCE" w:rsidP="00151683">
      <w:pPr>
        <w:spacing w:line="360" w:lineRule="auto"/>
        <w:ind w:firstLine="720"/>
        <w:rPr>
          <w:rFonts w:ascii="TimesNewRomanPSMT" w:hAnsi="TimesNewRomanPSMT"/>
          <w:color w:val="242021"/>
        </w:rPr>
      </w:pPr>
    </w:p>
    <w:p w14:paraId="07F8300B" w14:textId="5757BB62" w:rsidR="00C96BCE" w:rsidRDefault="00C96BCE" w:rsidP="00151683">
      <w:pPr>
        <w:spacing w:line="360" w:lineRule="auto"/>
        <w:ind w:firstLine="720"/>
        <w:rPr>
          <w:rFonts w:ascii="TimesNewRomanPSMT" w:hAnsi="TimesNewRomanPSMT"/>
          <w:color w:val="242021"/>
        </w:rPr>
      </w:pPr>
    </w:p>
    <w:p w14:paraId="5BBC90F1" w14:textId="6C114E6E" w:rsidR="00C96BCE" w:rsidRDefault="00C96BCE" w:rsidP="00151683">
      <w:pPr>
        <w:spacing w:line="360" w:lineRule="auto"/>
        <w:ind w:firstLine="720"/>
        <w:rPr>
          <w:rFonts w:ascii="TimesNewRomanPSMT" w:hAnsi="TimesNewRomanPSMT"/>
          <w:color w:val="242021"/>
        </w:rPr>
      </w:pPr>
    </w:p>
    <w:p w14:paraId="6EFACCD7" w14:textId="2691501D" w:rsidR="00C96BCE" w:rsidRDefault="00C96BCE" w:rsidP="00151683">
      <w:pPr>
        <w:spacing w:line="360" w:lineRule="auto"/>
        <w:ind w:firstLine="720"/>
        <w:rPr>
          <w:rFonts w:ascii="TimesNewRomanPSMT" w:hAnsi="TimesNewRomanPSMT"/>
          <w:color w:val="242021"/>
        </w:rPr>
      </w:pPr>
    </w:p>
    <w:p w14:paraId="2FBB33B1" w14:textId="3BBAC7E5" w:rsidR="00C96BCE" w:rsidRDefault="00C96BCE" w:rsidP="00151683">
      <w:pPr>
        <w:spacing w:line="360" w:lineRule="auto"/>
        <w:ind w:firstLine="720"/>
        <w:rPr>
          <w:rFonts w:ascii="TimesNewRomanPSMT" w:hAnsi="TimesNewRomanPSMT"/>
          <w:color w:val="242021"/>
        </w:rPr>
      </w:pPr>
    </w:p>
    <w:p w14:paraId="079377AF" w14:textId="3F631FBC" w:rsidR="00C96BCE" w:rsidRDefault="00C96BCE" w:rsidP="00151683">
      <w:pPr>
        <w:spacing w:line="360" w:lineRule="auto"/>
        <w:ind w:firstLine="720"/>
        <w:rPr>
          <w:rFonts w:ascii="TimesNewRomanPSMT" w:hAnsi="TimesNewRomanPSMT"/>
          <w:color w:val="242021"/>
        </w:rPr>
      </w:pPr>
    </w:p>
    <w:p w14:paraId="58C53AC0" w14:textId="216BAE38" w:rsidR="00C96BCE" w:rsidRDefault="00C96BCE" w:rsidP="00151683">
      <w:pPr>
        <w:spacing w:line="360" w:lineRule="auto"/>
        <w:ind w:firstLine="720"/>
        <w:rPr>
          <w:rFonts w:ascii="TimesNewRomanPSMT" w:hAnsi="TimesNewRomanPSMT"/>
          <w:color w:val="242021"/>
        </w:rPr>
      </w:pPr>
    </w:p>
    <w:p w14:paraId="3B076559" w14:textId="25C7DA5B" w:rsidR="00C96BCE" w:rsidRDefault="00C96BCE" w:rsidP="00151683">
      <w:pPr>
        <w:spacing w:line="360" w:lineRule="auto"/>
        <w:ind w:firstLine="720"/>
        <w:rPr>
          <w:rFonts w:ascii="TimesNewRomanPSMT" w:hAnsi="TimesNewRomanPSMT"/>
          <w:color w:val="242021"/>
        </w:rPr>
      </w:pPr>
    </w:p>
    <w:p w14:paraId="7F10926C" w14:textId="39CE305F" w:rsidR="00C96BCE" w:rsidRDefault="00C96BCE" w:rsidP="00151683">
      <w:pPr>
        <w:spacing w:line="360" w:lineRule="auto"/>
        <w:ind w:firstLine="720"/>
        <w:rPr>
          <w:rFonts w:ascii="TimesNewRomanPSMT" w:hAnsi="TimesNewRomanPSMT"/>
          <w:color w:val="242021"/>
        </w:rPr>
      </w:pPr>
    </w:p>
    <w:p w14:paraId="36227F29" w14:textId="647508C8" w:rsidR="00C96BCE" w:rsidRDefault="00C96BCE" w:rsidP="00151683">
      <w:pPr>
        <w:spacing w:line="360" w:lineRule="auto"/>
        <w:ind w:firstLine="720"/>
        <w:rPr>
          <w:rFonts w:ascii="TimesNewRomanPSMT" w:hAnsi="TimesNewRomanPSMT"/>
          <w:color w:val="242021"/>
        </w:rPr>
      </w:pPr>
    </w:p>
    <w:p w14:paraId="78DEC608" w14:textId="156017E5" w:rsidR="00C96BCE" w:rsidRDefault="00C96BCE" w:rsidP="00151683">
      <w:pPr>
        <w:spacing w:line="360" w:lineRule="auto"/>
        <w:ind w:firstLine="720"/>
        <w:rPr>
          <w:rFonts w:ascii="TimesNewRomanPSMT" w:hAnsi="TimesNewRomanPSMT"/>
          <w:color w:val="242021"/>
        </w:rPr>
      </w:pPr>
    </w:p>
    <w:p w14:paraId="228170C1" w14:textId="5ACF574E" w:rsidR="00C96BCE" w:rsidRDefault="00C96BCE" w:rsidP="00151683">
      <w:pPr>
        <w:spacing w:line="360" w:lineRule="auto"/>
        <w:ind w:firstLine="720"/>
        <w:rPr>
          <w:rFonts w:ascii="TimesNewRomanPSMT" w:hAnsi="TimesNewRomanPSMT"/>
          <w:color w:val="242021"/>
        </w:rPr>
      </w:pPr>
    </w:p>
    <w:p w14:paraId="5F553835" w14:textId="635A202B" w:rsidR="00C96BCE" w:rsidRDefault="00C96BCE" w:rsidP="00151683">
      <w:pPr>
        <w:spacing w:line="360" w:lineRule="auto"/>
        <w:ind w:firstLine="720"/>
        <w:rPr>
          <w:rFonts w:ascii="TimesNewRomanPSMT" w:hAnsi="TimesNewRomanPSMT"/>
          <w:color w:val="242021"/>
        </w:rPr>
      </w:pPr>
    </w:p>
    <w:p w14:paraId="13910670" w14:textId="3DB0B0FB" w:rsidR="00C96BCE" w:rsidRDefault="00C96BCE" w:rsidP="00151683">
      <w:pPr>
        <w:spacing w:line="360" w:lineRule="auto"/>
        <w:ind w:firstLine="720"/>
        <w:rPr>
          <w:rFonts w:ascii="TimesNewRomanPSMT" w:hAnsi="TimesNewRomanPSMT"/>
          <w:color w:val="242021"/>
        </w:rPr>
      </w:pPr>
    </w:p>
    <w:p w14:paraId="3E827329" w14:textId="2D88CDE7" w:rsidR="00C96BCE" w:rsidRDefault="00C96BCE" w:rsidP="00151683">
      <w:pPr>
        <w:spacing w:line="360" w:lineRule="auto"/>
        <w:ind w:firstLine="720"/>
        <w:rPr>
          <w:rFonts w:ascii="TimesNewRomanPSMT" w:hAnsi="TimesNewRomanPSMT"/>
          <w:color w:val="242021"/>
        </w:rPr>
      </w:pPr>
    </w:p>
    <w:p w14:paraId="744FE0DF" w14:textId="295C075F" w:rsidR="00C96BCE" w:rsidRPr="00C1063E" w:rsidRDefault="00C96BCE" w:rsidP="00C96BCE">
      <w:pPr>
        <w:spacing w:line="360" w:lineRule="auto"/>
        <w:ind w:firstLine="720"/>
        <w:jc w:val="center"/>
        <w:rPr>
          <w:rFonts w:ascii="TimesNewRomanPSMT" w:hAnsi="TimesNewRomanPSMT"/>
          <w:b/>
          <w:i/>
          <w:color w:val="242021"/>
          <w:sz w:val="28"/>
          <w:szCs w:val="28"/>
        </w:rPr>
      </w:pPr>
      <w:r w:rsidRPr="00C1063E">
        <w:rPr>
          <w:rFonts w:ascii="TimesNewRomanPSMT" w:hAnsi="TimesNewRomanPSMT"/>
          <w:b/>
          <w:i/>
          <w:color w:val="242021"/>
          <w:sz w:val="28"/>
          <w:szCs w:val="28"/>
        </w:rPr>
        <w:lastRenderedPageBreak/>
        <w:t>Price Schedule for Goods Offered from Abroad</w:t>
      </w:r>
    </w:p>
    <w:p w14:paraId="45C61E86" w14:textId="377F6E30" w:rsidR="00C96BCE" w:rsidRPr="00C96BCE" w:rsidRDefault="00C96BCE" w:rsidP="00C96BCE">
      <w:pPr>
        <w:spacing w:line="360" w:lineRule="auto"/>
        <w:ind w:firstLine="720"/>
        <w:jc w:val="center"/>
        <w:rPr>
          <w:rFonts w:ascii="TimesNewRomanPSMT" w:hAnsi="TimesNewRomanPSMT"/>
          <w:i/>
          <w:color w:val="242021"/>
        </w:rPr>
      </w:pPr>
      <w:r w:rsidRPr="00C96BCE">
        <w:rPr>
          <w:rFonts w:ascii="TimesNewRomanPSMT" w:hAnsi="TimesNewRomanPSMT"/>
          <w:i/>
          <w:color w:val="242021"/>
        </w:rPr>
        <w:t>[Shall be submitted with the Bid if bidder is offering goods from Abroad]</w:t>
      </w:r>
    </w:p>
    <w:p w14:paraId="37F188D9" w14:textId="77777777" w:rsidR="00C96BCE" w:rsidRPr="00C1063E" w:rsidRDefault="00C96BCE" w:rsidP="00C96BCE">
      <w:pPr>
        <w:tabs>
          <w:tab w:val="left" w:pos="4320"/>
        </w:tabs>
        <w:suppressAutoHyphens/>
        <w:jc w:val="center"/>
        <w:rPr>
          <w:b/>
          <w:i/>
          <w:sz w:val="28"/>
          <w:szCs w:val="28"/>
        </w:rPr>
      </w:pPr>
      <w:r w:rsidRPr="00C1063E">
        <w:rPr>
          <w:b/>
          <w:i/>
          <w:sz w:val="28"/>
          <w:szCs w:val="28"/>
        </w:rPr>
        <w:t xml:space="preserve">For Goods Offered From Abroad </w:t>
      </w:r>
    </w:p>
    <w:p w14:paraId="3D1FFF6C" w14:textId="77777777" w:rsidR="00C96BCE" w:rsidRDefault="00C96BCE" w:rsidP="00C96BCE">
      <w:pPr>
        <w:tabs>
          <w:tab w:val="left" w:pos="4320"/>
        </w:tabs>
        <w:suppressAutoHyphens/>
        <w:rPr>
          <w:rFonts w:ascii="Calibri" w:hAnsi="Calibri"/>
        </w:rPr>
      </w:pPr>
    </w:p>
    <w:p w14:paraId="0222119B" w14:textId="02B048D8" w:rsidR="00C96BCE" w:rsidRPr="000553E4" w:rsidRDefault="00C96BCE" w:rsidP="00C96BCE">
      <w:pPr>
        <w:tabs>
          <w:tab w:val="left" w:pos="4320"/>
        </w:tabs>
        <w:suppressAutoHyphens/>
        <w:ind w:left="-270"/>
        <w:rPr>
          <w:rFonts w:ascii="Calibri" w:hAnsi="Calibri"/>
        </w:rPr>
      </w:pPr>
      <w:r w:rsidRPr="00C96BCE">
        <w:t xml:space="preserve">Name of Bidder </w:t>
      </w:r>
      <w:r w:rsidRPr="00C96BCE">
        <w:rPr>
          <w:u w:val="single"/>
        </w:rPr>
        <w:tab/>
      </w:r>
      <w:r w:rsidRPr="00C96BCE">
        <w:t xml:space="preserve">.  </w:t>
      </w:r>
      <w:r>
        <w:t>Project ID No.</w:t>
      </w:r>
      <w:r w:rsidRPr="00C96BCE">
        <w:t xml:space="preserve"> </w:t>
      </w:r>
      <w:r w:rsidRPr="00C96BCE">
        <w:rPr>
          <w:u w:val="single"/>
        </w:rPr>
        <w:tab/>
      </w:r>
      <w:r>
        <w:rPr>
          <w:u w:val="single"/>
        </w:rPr>
        <w:t xml:space="preserve">          </w:t>
      </w:r>
      <w:r w:rsidRPr="00C96BCE">
        <w:t xml:space="preserve">.  Page </w:t>
      </w:r>
      <w:r w:rsidRPr="00C96BCE">
        <w:rPr>
          <w:u w:val="single"/>
        </w:rPr>
        <w:tab/>
      </w:r>
      <w:r>
        <w:rPr>
          <w:u w:val="single"/>
        </w:rPr>
        <w:t xml:space="preserve">       </w:t>
      </w:r>
      <w:r>
        <w:t xml:space="preserve"> of _____</w:t>
      </w:r>
    </w:p>
    <w:p w14:paraId="700A1875" w14:textId="77777777" w:rsidR="00C96BCE" w:rsidRPr="000553E4" w:rsidRDefault="00C96BCE" w:rsidP="00C96BCE">
      <w:pPr>
        <w:suppressAutoHyphens/>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C96BCE" w:rsidRPr="000553E4" w14:paraId="685278FC" w14:textId="77777777" w:rsidTr="00EF32A0">
        <w:trPr>
          <w:jc w:val="center"/>
        </w:trPr>
        <w:tc>
          <w:tcPr>
            <w:tcW w:w="648" w:type="dxa"/>
          </w:tcPr>
          <w:p w14:paraId="4E5946B4" w14:textId="77777777" w:rsidR="00C96BCE" w:rsidRPr="000553E4" w:rsidRDefault="00C96BCE" w:rsidP="00EF32A0">
            <w:pPr>
              <w:suppressAutoHyphens/>
              <w:jc w:val="center"/>
              <w:rPr>
                <w:rFonts w:ascii="Calibri" w:hAnsi="Calibri"/>
              </w:rPr>
            </w:pPr>
            <w:r w:rsidRPr="000553E4">
              <w:rPr>
                <w:rFonts w:ascii="Calibri" w:hAnsi="Calibri"/>
              </w:rPr>
              <w:t>1</w:t>
            </w:r>
          </w:p>
        </w:tc>
        <w:tc>
          <w:tcPr>
            <w:tcW w:w="994" w:type="dxa"/>
          </w:tcPr>
          <w:p w14:paraId="51FA3E15" w14:textId="77777777" w:rsidR="00C96BCE" w:rsidRPr="000553E4" w:rsidRDefault="00C96BCE" w:rsidP="00EF32A0">
            <w:pPr>
              <w:suppressAutoHyphens/>
              <w:jc w:val="center"/>
              <w:rPr>
                <w:rFonts w:ascii="Calibri" w:hAnsi="Calibri"/>
              </w:rPr>
            </w:pPr>
            <w:r w:rsidRPr="000553E4">
              <w:rPr>
                <w:rFonts w:ascii="Calibri" w:hAnsi="Calibri"/>
              </w:rPr>
              <w:t>2</w:t>
            </w:r>
          </w:p>
        </w:tc>
        <w:tc>
          <w:tcPr>
            <w:tcW w:w="792" w:type="dxa"/>
          </w:tcPr>
          <w:p w14:paraId="082C8B8A" w14:textId="77777777" w:rsidR="00C96BCE" w:rsidRPr="000553E4" w:rsidRDefault="00C96BCE" w:rsidP="00EF32A0">
            <w:pPr>
              <w:suppressAutoHyphens/>
              <w:jc w:val="center"/>
              <w:rPr>
                <w:rFonts w:ascii="Calibri" w:hAnsi="Calibri"/>
              </w:rPr>
            </w:pPr>
            <w:r w:rsidRPr="000553E4">
              <w:rPr>
                <w:rFonts w:ascii="Calibri" w:hAnsi="Calibri"/>
              </w:rPr>
              <w:t>3</w:t>
            </w:r>
          </w:p>
        </w:tc>
        <w:tc>
          <w:tcPr>
            <w:tcW w:w="864" w:type="dxa"/>
          </w:tcPr>
          <w:p w14:paraId="2FF1F3CB" w14:textId="77777777" w:rsidR="00C96BCE" w:rsidRPr="000553E4" w:rsidRDefault="00C96BCE" w:rsidP="00EF32A0">
            <w:pPr>
              <w:suppressAutoHyphens/>
              <w:jc w:val="center"/>
              <w:rPr>
                <w:rFonts w:ascii="Calibri" w:hAnsi="Calibri"/>
              </w:rPr>
            </w:pPr>
            <w:r w:rsidRPr="000553E4">
              <w:rPr>
                <w:rFonts w:ascii="Calibri" w:hAnsi="Calibri"/>
              </w:rPr>
              <w:t>4</w:t>
            </w:r>
          </w:p>
        </w:tc>
        <w:tc>
          <w:tcPr>
            <w:tcW w:w="1714" w:type="dxa"/>
          </w:tcPr>
          <w:p w14:paraId="7022713C" w14:textId="77777777" w:rsidR="00C96BCE" w:rsidRPr="000553E4" w:rsidRDefault="00C96BCE" w:rsidP="00EF32A0">
            <w:pPr>
              <w:suppressAutoHyphens/>
              <w:jc w:val="center"/>
              <w:rPr>
                <w:rFonts w:ascii="Calibri" w:hAnsi="Calibri"/>
              </w:rPr>
            </w:pPr>
            <w:r w:rsidRPr="000553E4">
              <w:rPr>
                <w:rFonts w:ascii="Calibri" w:hAnsi="Calibri"/>
              </w:rPr>
              <w:t>5</w:t>
            </w:r>
          </w:p>
        </w:tc>
        <w:tc>
          <w:tcPr>
            <w:tcW w:w="1051" w:type="dxa"/>
          </w:tcPr>
          <w:p w14:paraId="745EF75D" w14:textId="77777777" w:rsidR="00C96BCE" w:rsidRPr="000553E4" w:rsidRDefault="00C96BCE" w:rsidP="00EF32A0">
            <w:pPr>
              <w:suppressAutoHyphens/>
              <w:jc w:val="center"/>
              <w:rPr>
                <w:rFonts w:ascii="Calibri" w:hAnsi="Calibri"/>
              </w:rPr>
            </w:pPr>
            <w:r w:rsidRPr="000553E4">
              <w:rPr>
                <w:rFonts w:ascii="Calibri" w:hAnsi="Calibri"/>
              </w:rPr>
              <w:t>6</w:t>
            </w:r>
          </w:p>
        </w:tc>
        <w:tc>
          <w:tcPr>
            <w:tcW w:w="1354" w:type="dxa"/>
          </w:tcPr>
          <w:p w14:paraId="7A44B2A0" w14:textId="77777777" w:rsidR="00C96BCE" w:rsidRPr="000553E4" w:rsidRDefault="00C96BCE" w:rsidP="00EF32A0">
            <w:pPr>
              <w:suppressAutoHyphens/>
              <w:jc w:val="center"/>
              <w:rPr>
                <w:rFonts w:ascii="Calibri" w:hAnsi="Calibri"/>
              </w:rPr>
            </w:pPr>
            <w:r w:rsidRPr="000553E4">
              <w:rPr>
                <w:rFonts w:ascii="Calibri" w:hAnsi="Calibri"/>
              </w:rPr>
              <w:t>7</w:t>
            </w:r>
          </w:p>
        </w:tc>
        <w:tc>
          <w:tcPr>
            <w:tcW w:w="1354" w:type="dxa"/>
          </w:tcPr>
          <w:p w14:paraId="3885B077" w14:textId="77777777" w:rsidR="00C96BCE" w:rsidRPr="000553E4" w:rsidRDefault="00C96BCE" w:rsidP="00EF32A0">
            <w:pPr>
              <w:suppressAutoHyphens/>
              <w:jc w:val="center"/>
              <w:rPr>
                <w:rFonts w:ascii="Calibri" w:hAnsi="Calibri"/>
              </w:rPr>
            </w:pPr>
            <w:r w:rsidRPr="000553E4">
              <w:rPr>
                <w:rFonts w:ascii="Calibri" w:hAnsi="Calibri"/>
              </w:rPr>
              <w:t>8</w:t>
            </w:r>
          </w:p>
        </w:tc>
        <w:tc>
          <w:tcPr>
            <w:tcW w:w="1129" w:type="dxa"/>
          </w:tcPr>
          <w:p w14:paraId="7BCFA74F" w14:textId="77777777" w:rsidR="00C96BCE" w:rsidRPr="000553E4" w:rsidRDefault="00C96BCE" w:rsidP="00EF32A0">
            <w:pPr>
              <w:suppressAutoHyphens/>
              <w:jc w:val="center"/>
              <w:rPr>
                <w:rFonts w:ascii="Calibri" w:hAnsi="Calibri"/>
              </w:rPr>
            </w:pPr>
            <w:r w:rsidRPr="000553E4">
              <w:rPr>
                <w:rFonts w:ascii="Calibri" w:hAnsi="Calibri"/>
              </w:rPr>
              <w:t>9</w:t>
            </w:r>
          </w:p>
        </w:tc>
      </w:tr>
      <w:tr w:rsidR="00C96BCE" w:rsidRPr="000553E4" w14:paraId="744815C3" w14:textId="77777777" w:rsidTr="00EF32A0">
        <w:trPr>
          <w:jc w:val="center"/>
        </w:trPr>
        <w:tc>
          <w:tcPr>
            <w:tcW w:w="648" w:type="dxa"/>
          </w:tcPr>
          <w:p w14:paraId="3EF83BFB" w14:textId="77777777" w:rsidR="00C96BCE" w:rsidRPr="00C96BCE" w:rsidRDefault="00C96BCE" w:rsidP="00EF32A0">
            <w:pPr>
              <w:suppressAutoHyphens/>
              <w:jc w:val="center"/>
              <w:rPr>
                <w:sz w:val="18"/>
                <w:szCs w:val="18"/>
              </w:rPr>
            </w:pPr>
            <w:r w:rsidRPr="00C96BCE">
              <w:rPr>
                <w:sz w:val="18"/>
                <w:szCs w:val="18"/>
              </w:rPr>
              <w:t>Item</w:t>
            </w:r>
          </w:p>
        </w:tc>
        <w:tc>
          <w:tcPr>
            <w:tcW w:w="994" w:type="dxa"/>
          </w:tcPr>
          <w:p w14:paraId="5421DD41" w14:textId="77777777" w:rsidR="00C96BCE" w:rsidRPr="00C96BCE" w:rsidRDefault="00C96BCE" w:rsidP="00EF32A0">
            <w:pPr>
              <w:suppressAutoHyphens/>
              <w:jc w:val="center"/>
              <w:rPr>
                <w:sz w:val="18"/>
                <w:szCs w:val="18"/>
              </w:rPr>
            </w:pPr>
            <w:r w:rsidRPr="00C96BCE">
              <w:rPr>
                <w:sz w:val="18"/>
                <w:szCs w:val="18"/>
              </w:rPr>
              <w:t>Description</w:t>
            </w:r>
          </w:p>
        </w:tc>
        <w:tc>
          <w:tcPr>
            <w:tcW w:w="792" w:type="dxa"/>
          </w:tcPr>
          <w:p w14:paraId="3231F4FC" w14:textId="77777777" w:rsidR="00C96BCE" w:rsidRPr="00C96BCE" w:rsidRDefault="00C96BCE" w:rsidP="00EF32A0">
            <w:pPr>
              <w:suppressAutoHyphens/>
              <w:jc w:val="center"/>
              <w:rPr>
                <w:sz w:val="18"/>
                <w:szCs w:val="18"/>
              </w:rPr>
            </w:pPr>
            <w:r w:rsidRPr="00C96BCE">
              <w:rPr>
                <w:sz w:val="18"/>
                <w:szCs w:val="18"/>
              </w:rPr>
              <w:t>Country of origin</w:t>
            </w:r>
          </w:p>
        </w:tc>
        <w:tc>
          <w:tcPr>
            <w:tcW w:w="864" w:type="dxa"/>
          </w:tcPr>
          <w:p w14:paraId="41903061" w14:textId="77777777" w:rsidR="00C96BCE" w:rsidRPr="00C96BCE" w:rsidRDefault="00C96BCE" w:rsidP="00EF32A0">
            <w:pPr>
              <w:suppressAutoHyphens/>
              <w:jc w:val="center"/>
              <w:rPr>
                <w:sz w:val="18"/>
                <w:szCs w:val="18"/>
              </w:rPr>
            </w:pPr>
            <w:r w:rsidRPr="00C96BCE">
              <w:rPr>
                <w:sz w:val="18"/>
                <w:szCs w:val="18"/>
              </w:rPr>
              <w:t>Quantity</w:t>
            </w:r>
          </w:p>
        </w:tc>
        <w:tc>
          <w:tcPr>
            <w:tcW w:w="1714" w:type="dxa"/>
          </w:tcPr>
          <w:p w14:paraId="539CC1FE" w14:textId="77777777" w:rsidR="00C96BCE" w:rsidRPr="00C96BCE" w:rsidRDefault="00C96BCE" w:rsidP="00EF32A0">
            <w:pPr>
              <w:suppressAutoHyphens/>
              <w:jc w:val="center"/>
              <w:rPr>
                <w:sz w:val="18"/>
                <w:szCs w:val="18"/>
              </w:rPr>
            </w:pPr>
            <w:r w:rsidRPr="00C96BCE">
              <w:rPr>
                <w:sz w:val="18"/>
                <w:szCs w:val="18"/>
              </w:rPr>
              <w:t xml:space="preserve">Unit price </w:t>
            </w:r>
            <w:r w:rsidRPr="00C96BCE">
              <w:rPr>
                <w:smallCaps/>
                <w:sz w:val="18"/>
                <w:szCs w:val="18"/>
              </w:rPr>
              <w:t>cif</w:t>
            </w:r>
            <w:r w:rsidRPr="00C96BCE">
              <w:rPr>
                <w:sz w:val="18"/>
                <w:szCs w:val="18"/>
              </w:rPr>
              <w:t xml:space="preserve"> port of entry (specify port) or </w:t>
            </w:r>
            <w:r w:rsidRPr="00C96BCE">
              <w:rPr>
                <w:smallCaps/>
                <w:sz w:val="18"/>
                <w:szCs w:val="18"/>
              </w:rPr>
              <w:t>cip</w:t>
            </w:r>
            <w:r w:rsidRPr="00C96BCE">
              <w:rPr>
                <w:sz w:val="18"/>
                <w:szCs w:val="18"/>
              </w:rPr>
              <w:t xml:space="preserve"> named place</w:t>
            </w:r>
          </w:p>
          <w:p w14:paraId="3FCB156D" w14:textId="77777777" w:rsidR="00C96BCE" w:rsidRPr="00C96BCE" w:rsidRDefault="00C96BCE" w:rsidP="00EF32A0">
            <w:pPr>
              <w:suppressAutoHyphens/>
              <w:jc w:val="center"/>
              <w:rPr>
                <w:sz w:val="18"/>
                <w:szCs w:val="18"/>
              </w:rPr>
            </w:pPr>
            <w:r w:rsidRPr="00C96BCE">
              <w:rPr>
                <w:sz w:val="18"/>
                <w:szCs w:val="18"/>
              </w:rPr>
              <w:t>(specify border point or place of destination)</w:t>
            </w:r>
          </w:p>
        </w:tc>
        <w:tc>
          <w:tcPr>
            <w:tcW w:w="1051" w:type="dxa"/>
          </w:tcPr>
          <w:p w14:paraId="6D01BC81" w14:textId="77777777" w:rsidR="00C96BCE" w:rsidRPr="00C96BCE" w:rsidRDefault="00C96BCE" w:rsidP="00EF32A0">
            <w:pPr>
              <w:suppressAutoHyphens/>
              <w:jc w:val="center"/>
              <w:rPr>
                <w:sz w:val="18"/>
                <w:szCs w:val="18"/>
              </w:rPr>
            </w:pPr>
            <w:r w:rsidRPr="00C96BCE">
              <w:rPr>
                <w:sz w:val="18"/>
                <w:szCs w:val="18"/>
              </w:rPr>
              <w:t xml:space="preserve">Total </w:t>
            </w:r>
            <w:r w:rsidRPr="00C96BCE">
              <w:rPr>
                <w:smallCaps/>
                <w:sz w:val="18"/>
                <w:szCs w:val="18"/>
              </w:rPr>
              <w:t>cif</w:t>
            </w:r>
            <w:r w:rsidRPr="00C96BCE">
              <w:rPr>
                <w:sz w:val="18"/>
                <w:szCs w:val="18"/>
              </w:rPr>
              <w:t xml:space="preserve"> or </w:t>
            </w:r>
            <w:r w:rsidRPr="00C96BCE">
              <w:rPr>
                <w:smallCaps/>
                <w:sz w:val="18"/>
                <w:szCs w:val="18"/>
              </w:rPr>
              <w:t>cip</w:t>
            </w:r>
            <w:r w:rsidRPr="00C96BCE">
              <w:rPr>
                <w:sz w:val="18"/>
                <w:szCs w:val="18"/>
              </w:rPr>
              <w:t xml:space="preserve"> price per item</w:t>
            </w:r>
          </w:p>
          <w:p w14:paraId="76A98CC2" w14:textId="77777777" w:rsidR="00C96BCE" w:rsidRPr="00C96BCE" w:rsidRDefault="00C96BCE" w:rsidP="00EF32A0">
            <w:pPr>
              <w:suppressAutoHyphens/>
              <w:jc w:val="center"/>
              <w:rPr>
                <w:sz w:val="18"/>
                <w:szCs w:val="18"/>
              </w:rPr>
            </w:pPr>
            <w:r w:rsidRPr="00C96BCE">
              <w:rPr>
                <w:sz w:val="18"/>
                <w:szCs w:val="18"/>
              </w:rPr>
              <w:t>(col. 4 x 5)</w:t>
            </w:r>
          </w:p>
        </w:tc>
        <w:tc>
          <w:tcPr>
            <w:tcW w:w="1354" w:type="dxa"/>
          </w:tcPr>
          <w:p w14:paraId="6189DDE5" w14:textId="77777777" w:rsidR="00C96BCE" w:rsidRPr="00C96BCE" w:rsidRDefault="00C96BCE" w:rsidP="00EF32A0">
            <w:pPr>
              <w:suppressAutoHyphens/>
              <w:jc w:val="center"/>
              <w:rPr>
                <w:sz w:val="18"/>
                <w:szCs w:val="18"/>
              </w:rPr>
            </w:pPr>
            <w:r w:rsidRPr="00C96BCE">
              <w:rPr>
                <w:sz w:val="18"/>
                <w:szCs w:val="18"/>
              </w:rPr>
              <w:t>Unit Price Delivered Duty Unpaid (DDU)</w:t>
            </w:r>
          </w:p>
        </w:tc>
        <w:tc>
          <w:tcPr>
            <w:tcW w:w="1354" w:type="dxa"/>
          </w:tcPr>
          <w:p w14:paraId="011277EE" w14:textId="77777777" w:rsidR="00C96BCE" w:rsidRPr="00C96BCE" w:rsidRDefault="00C96BCE" w:rsidP="00EF32A0">
            <w:pPr>
              <w:suppressAutoHyphens/>
              <w:jc w:val="center"/>
              <w:rPr>
                <w:sz w:val="18"/>
                <w:szCs w:val="18"/>
              </w:rPr>
            </w:pPr>
            <w:r w:rsidRPr="00C96BCE">
              <w:rPr>
                <w:sz w:val="18"/>
                <w:szCs w:val="18"/>
              </w:rPr>
              <w:t>Unit price Delivered Duty Paid (DDP)</w:t>
            </w:r>
          </w:p>
        </w:tc>
        <w:tc>
          <w:tcPr>
            <w:tcW w:w="1129" w:type="dxa"/>
          </w:tcPr>
          <w:p w14:paraId="3C8FA1DB" w14:textId="77777777" w:rsidR="00C96BCE" w:rsidRPr="00C96BCE" w:rsidRDefault="00C96BCE" w:rsidP="00EF32A0">
            <w:pPr>
              <w:suppressAutoHyphens/>
              <w:jc w:val="center"/>
              <w:rPr>
                <w:sz w:val="18"/>
                <w:szCs w:val="18"/>
              </w:rPr>
            </w:pPr>
            <w:r w:rsidRPr="00C96BCE">
              <w:rPr>
                <w:sz w:val="18"/>
                <w:szCs w:val="18"/>
              </w:rPr>
              <w:t>Total Price delivered DDP</w:t>
            </w:r>
          </w:p>
          <w:p w14:paraId="6D411178" w14:textId="77777777" w:rsidR="00C96BCE" w:rsidRPr="00C96BCE" w:rsidRDefault="00C96BCE" w:rsidP="00EF32A0">
            <w:pPr>
              <w:suppressAutoHyphens/>
              <w:jc w:val="center"/>
              <w:rPr>
                <w:sz w:val="18"/>
                <w:szCs w:val="18"/>
              </w:rPr>
            </w:pPr>
            <w:r w:rsidRPr="00C96BCE">
              <w:rPr>
                <w:sz w:val="18"/>
                <w:szCs w:val="18"/>
              </w:rPr>
              <w:t>(col 4 x 8)</w:t>
            </w:r>
          </w:p>
        </w:tc>
      </w:tr>
      <w:tr w:rsidR="00C96BCE" w:rsidRPr="000553E4" w14:paraId="6F17FCE2" w14:textId="77777777" w:rsidTr="00EF32A0">
        <w:trPr>
          <w:jc w:val="center"/>
        </w:trPr>
        <w:tc>
          <w:tcPr>
            <w:tcW w:w="648" w:type="dxa"/>
          </w:tcPr>
          <w:p w14:paraId="0C77CCB5" w14:textId="77777777" w:rsidR="00C96BCE" w:rsidRPr="000553E4" w:rsidRDefault="00C96BCE" w:rsidP="00EF32A0">
            <w:pPr>
              <w:suppressAutoHyphens/>
              <w:rPr>
                <w:rFonts w:ascii="Calibri" w:hAnsi="Calibri"/>
                <w:sz w:val="20"/>
              </w:rPr>
            </w:pPr>
          </w:p>
          <w:p w14:paraId="6AF500C3" w14:textId="77777777" w:rsidR="00C96BCE" w:rsidRPr="000553E4" w:rsidRDefault="00C96BCE" w:rsidP="00EF32A0">
            <w:pPr>
              <w:suppressAutoHyphens/>
              <w:rPr>
                <w:rFonts w:ascii="Calibri" w:hAnsi="Calibri"/>
                <w:sz w:val="20"/>
              </w:rPr>
            </w:pPr>
          </w:p>
          <w:p w14:paraId="542B1DD8" w14:textId="77777777" w:rsidR="00C96BCE" w:rsidRPr="000553E4" w:rsidRDefault="00C96BCE" w:rsidP="00EF32A0">
            <w:pPr>
              <w:suppressAutoHyphens/>
              <w:rPr>
                <w:rFonts w:ascii="Calibri" w:hAnsi="Calibri"/>
                <w:sz w:val="20"/>
              </w:rPr>
            </w:pPr>
          </w:p>
          <w:p w14:paraId="1524BB9E" w14:textId="77777777" w:rsidR="00C96BCE" w:rsidRPr="000553E4" w:rsidRDefault="00C96BCE" w:rsidP="00EF32A0">
            <w:pPr>
              <w:suppressAutoHyphens/>
              <w:rPr>
                <w:rFonts w:ascii="Calibri" w:hAnsi="Calibri"/>
                <w:sz w:val="20"/>
              </w:rPr>
            </w:pPr>
          </w:p>
          <w:p w14:paraId="3D3E4F33" w14:textId="77777777" w:rsidR="00C96BCE" w:rsidRPr="000553E4" w:rsidRDefault="00C96BCE" w:rsidP="00EF32A0">
            <w:pPr>
              <w:suppressAutoHyphens/>
              <w:rPr>
                <w:rFonts w:ascii="Calibri" w:hAnsi="Calibri"/>
                <w:sz w:val="20"/>
              </w:rPr>
            </w:pPr>
          </w:p>
          <w:p w14:paraId="1A713737" w14:textId="77777777" w:rsidR="00C96BCE" w:rsidRPr="000553E4" w:rsidRDefault="00C96BCE" w:rsidP="00EF32A0">
            <w:pPr>
              <w:suppressAutoHyphens/>
              <w:rPr>
                <w:rFonts w:ascii="Calibri" w:hAnsi="Calibri"/>
                <w:sz w:val="20"/>
              </w:rPr>
            </w:pPr>
          </w:p>
          <w:p w14:paraId="045FEABD" w14:textId="77777777" w:rsidR="00C96BCE" w:rsidRPr="000553E4" w:rsidRDefault="00C96BCE" w:rsidP="00EF32A0">
            <w:pPr>
              <w:suppressAutoHyphens/>
              <w:rPr>
                <w:rFonts w:ascii="Calibri" w:hAnsi="Calibri"/>
                <w:sz w:val="20"/>
              </w:rPr>
            </w:pPr>
          </w:p>
          <w:p w14:paraId="6EBCF926" w14:textId="77777777" w:rsidR="00C96BCE" w:rsidRPr="000553E4" w:rsidRDefault="00C96BCE" w:rsidP="00EF32A0">
            <w:pPr>
              <w:suppressAutoHyphens/>
              <w:rPr>
                <w:rFonts w:ascii="Calibri" w:hAnsi="Calibri"/>
                <w:sz w:val="20"/>
              </w:rPr>
            </w:pPr>
          </w:p>
          <w:p w14:paraId="62AF1240" w14:textId="77777777" w:rsidR="00C96BCE" w:rsidRPr="000553E4" w:rsidRDefault="00C96BCE" w:rsidP="00EF32A0">
            <w:pPr>
              <w:suppressAutoHyphens/>
              <w:rPr>
                <w:rFonts w:ascii="Calibri" w:hAnsi="Calibri"/>
                <w:sz w:val="20"/>
              </w:rPr>
            </w:pPr>
          </w:p>
          <w:p w14:paraId="715C0D5E" w14:textId="77777777" w:rsidR="00C96BCE" w:rsidRPr="000553E4" w:rsidRDefault="00C96BCE" w:rsidP="00EF32A0">
            <w:pPr>
              <w:suppressAutoHyphens/>
              <w:rPr>
                <w:rFonts w:ascii="Calibri" w:hAnsi="Calibri"/>
                <w:sz w:val="20"/>
              </w:rPr>
            </w:pPr>
          </w:p>
          <w:p w14:paraId="7379D378" w14:textId="77777777" w:rsidR="00C96BCE" w:rsidRPr="000553E4" w:rsidRDefault="00C96BCE" w:rsidP="00EF32A0">
            <w:pPr>
              <w:suppressAutoHyphens/>
              <w:rPr>
                <w:rFonts w:ascii="Calibri" w:hAnsi="Calibri"/>
                <w:sz w:val="20"/>
              </w:rPr>
            </w:pPr>
          </w:p>
          <w:p w14:paraId="23B29A68" w14:textId="77777777" w:rsidR="00C96BCE" w:rsidRPr="000553E4" w:rsidRDefault="00C96BCE" w:rsidP="00EF32A0">
            <w:pPr>
              <w:suppressAutoHyphens/>
              <w:rPr>
                <w:rFonts w:ascii="Calibri" w:hAnsi="Calibri"/>
                <w:sz w:val="20"/>
              </w:rPr>
            </w:pPr>
          </w:p>
          <w:p w14:paraId="15DA4C58" w14:textId="77777777" w:rsidR="00C96BCE" w:rsidRPr="000553E4" w:rsidRDefault="00C96BCE" w:rsidP="00EF32A0">
            <w:pPr>
              <w:suppressAutoHyphens/>
              <w:rPr>
                <w:rFonts w:ascii="Calibri" w:hAnsi="Calibri"/>
                <w:sz w:val="20"/>
              </w:rPr>
            </w:pPr>
          </w:p>
          <w:p w14:paraId="72AF8729" w14:textId="77777777" w:rsidR="00C96BCE" w:rsidRPr="000553E4" w:rsidRDefault="00C96BCE" w:rsidP="00EF32A0">
            <w:pPr>
              <w:suppressAutoHyphens/>
              <w:rPr>
                <w:rFonts w:ascii="Calibri" w:hAnsi="Calibri"/>
                <w:sz w:val="20"/>
              </w:rPr>
            </w:pPr>
          </w:p>
          <w:p w14:paraId="52E11CC4" w14:textId="77777777" w:rsidR="00C96BCE" w:rsidRPr="000553E4" w:rsidRDefault="00C96BCE" w:rsidP="00EF32A0">
            <w:pPr>
              <w:suppressAutoHyphens/>
              <w:rPr>
                <w:rFonts w:ascii="Calibri" w:hAnsi="Calibri"/>
                <w:sz w:val="20"/>
              </w:rPr>
            </w:pPr>
          </w:p>
          <w:p w14:paraId="21196232" w14:textId="77777777" w:rsidR="00C96BCE" w:rsidRPr="000553E4" w:rsidRDefault="00C96BCE" w:rsidP="00EF32A0">
            <w:pPr>
              <w:suppressAutoHyphens/>
              <w:rPr>
                <w:rFonts w:ascii="Calibri" w:hAnsi="Calibri"/>
                <w:sz w:val="20"/>
              </w:rPr>
            </w:pPr>
          </w:p>
          <w:p w14:paraId="65D8ED95" w14:textId="77777777" w:rsidR="00C96BCE" w:rsidRPr="000553E4" w:rsidRDefault="00C96BCE" w:rsidP="00EF32A0">
            <w:pPr>
              <w:suppressAutoHyphens/>
              <w:rPr>
                <w:rFonts w:ascii="Calibri" w:hAnsi="Calibri"/>
                <w:sz w:val="20"/>
              </w:rPr>
            </w:pPr>
          </w:p>
          <w:p w14:paraId="4E1F49AA" w14:textId="77777777" w:rsidR="00C96BCE" w:rsidRPr="000553E4" w:rsidRDefault="00C96BCE" w:rsidP="00EF32A0">
            <w:pPr>
              <w:suppressAutoHyphens/>
              <w:rPr>
                <w:rFonts w:ascii="Calibri" w:hAnsi="Calibri"/>
                <w:sz w:val="20"/>
              </w:rPr>
            </w:pPr>
          </w:p>
        </w:tc>
        <w:tc>
          <w:tcPr>
            <w:tcW w:w="994" w:type="dxa"/>
          </w:tcPr>
          <w:p w14:paraId="2159E51D" w14:textId="77777777" w:rsidR="00C96BCE" w:rsidRPr="000553E4" w:rsidRDefault="00C96BCE" w:rsidP="00EF32A0">
            <w:pPr>
              <w:suppressAutoHyphens/>
              <w:rPr>
                <w:rFonts w:ascii="Calibri" w:hAnsi="Calibri"/>
                <w:sz w:val="20"/>
              </w:rPr>
            </w:pPr>
          </w:p>
        </w:tc>
        <w:tc>
          <w:tcPr>
            <w:tcW w:w="792" w:type="dxa"/>
          </w:tcPr>
          <w:p w14:paraId="10B741A9" w14:textId="77777777" w:rsidR="00C96BCE" w:rsidRPr="000553E4" w:rsidRDefault="00C96BCE" w:rsidP="00EF32A0">
            <w:pPr>
              <w:suppressAutoHyphens/>
              <w:rPr>
                <w:rFonts w:ascii="Calibri" w:hAnsi="Calibri"/>
                <w:sz w:val="20"/>
              </w:rPr>
            </w:pPr>
          </w:p>
        </w:tc>
        <w:tc>
          <w:tcPr>
            <w:tcW w:w="864" w:type="dxa"/>
          </w:tcPr>
          <w:p w14:paraId="615EA5BE" w14:textId="77777777" w:rsidR="00C96BCE" w:rsidRPr="000553E4" w:rsidRDefault="00C96BCE" w:rsidP="00EF32A0">
            <w:pPr>
              <w:suppressAutoHyphens/>
              <w:rPr>
                <w:rFonts w:ascii="Calibri" w:hAnsi="Calibri"/>
                <w:sz w:val="20"/>
              </w:rPr>
            </w:pPr>
          </w:p>
        </w:tc>
        <w:tc>
          <w:tcPr>
            <w:tcW w:w="1714" w:type="dxa"/>
          </w:tcPr>
          <w:p w14:paraId="07095074" w14:textId="77777777" w:rsidR="00C96BCE" w:rsidRPr="000553E4" w:rsidRDefault="00C96BCE" w:rsidP="00EF32A0">
            <w:pPr>
              <w:suppressAutoHyphens/>
              <w:rPr>
                <w:rFonts w:ascii="Calibri" w:hAnsi="Calibri"/>
                <w:sz w:val="20"/>
              </w:rPr>
            </w:pPr>
          </w:p>
        </w:tc>
        <w:tc>
          <w:tcPr>
            <w:tcW w:w="1051" w:type="dxa"/>
          </w:tcPr>
          <w:p w14:paraId="0B60313C" w14:textId="77777777" w:rsidR="00C96BCE" w:rsidRPr="000553E4" w:rsidRDefault="00C96BCE" w:rsidP="00EF32A0">
            <w:pPr>
              <w:suppressAutoHyphens/>
              <w:rPr>
                <w:rFonts w:ascii="Calibri" w:hAnsi="Calibri"/>
                <w:sz w:val="20"/>
              </w:rPr>
            </w:pPr>
          </w:p>
        </w:tc>
        <w:tc>
          <w:tcPr>
            <w:tcW w:w="1354" w:type="dxa"/>
          </w:tcPr>
          <w:p w14:paraId="044D7C07" w14:textId="77777777" w:rsidR="00C96BCE" w:rsidRPr="000553E4" w:rsidRDefault="00C96BCE" w:rsidP="00EF32A0">
            <w:pPr>
              <w:suppressAutoHyphens/>
              <w:rPr>
                <w:rFonts w:ascii="Calibri" w:hAnsi="Calibri"/>
                <w:sz w:val="20"/>
              </w:rPr>
            </w:pPr>
          </w:p>
        </w:tc>
        <w:tc>
          <w:tcPr>
            <w:tcW w:w="1354" w:type="dxa"/>
          </w:tcPr>
          <w:p w14:paraId="2B9BD8FC" w14:textId="77777777" w:rsidR="00C96BCE" w:rsidRPr="000553E4" w:rsidRDefault="00C96BCE" w:rsidP="00EF32A0">
            <w:pPr>
              <w:suppressAutoHyphens/>
              <w:rPr>
                <w:rFonts w:ascii="Calibri" w:hAnsi="Calibri"/>
                <w:sz w:val="20"/>
              </w:rPr>
            </w:pPr>
          </w:p>
        </w:tc>
        <w:tc>
          <w:tcPr>
            <w:tcW w:w="1129" w:type="dxa"/>
          </w:tcPr>
          <w:p w14:paraId="14DFF71E" w14:textId="77777777" w:rsidR="00C96BCE" w:rsidRPr="000553E4" w:rsidRDefault="00C96BCE" w:rsidP="00EF32A0">
            <w:pPr>
              <w:suppressAutoHyphens/>
              <w:rPr>
                <w:rFonts w:ascii="Calibri" w:hAnsi="Calibri"/>
                <w:sz w:val="20"/>
              </w:rPr>
            </w:pPr>
          </w:p>
        </w:tc>
      </w:tr>
    </w:tbl>
    <w:p w14:paraId="064D52C8" w14:textId="77777777" w:rsidR="00C96BCE" w:rsidRPr="000553E4" w:rsidRDefault="00C96BCE" w:rsidP="00C96BCE">
      <w:pPr>
        <w:tabs>
          <w:tab w:val="right" w:pos="8453"/>
        </w:tabs>
        <w:rPr>
          <w:rFonts w:ascii="Calibri" w:hAnsi="Calibri"/>
          <w:u w:val="single"/>
        </w:rPr>
      </w:pPr>
    </w:p>
    <w:p w14:paraId="41B49E61" w14:textId="77777777" w:rsidR="00C96BCE" w:rsidRDefault="00C96BCE" w:rsidP="00C96BCE">
      <w:pPr>
        <w:spacing w:line="360" w:lineRule="auto"/>
        <w:rPr>
          <w:rStyle w:val="fontstyle01"/>
        </w:rPr>
      </w:pPr>
      <w:r>
        <w:rPr>
          <w:rStyle w:val="fontstyle01"/>
        </w:rPr>
        <w:t>Name: ___________________________________________________________________</w:t>
      </w:r>
      <w:r>
        <w:rPr>
          <w:rFonts w:ascii="ArialMT" w:hAnsi="ArialMT"/>
          <w:color w:val="000000"/>
          <w:sz w:val="22"/>
          <w:szCs w:val="22"/>
        </w:rPr>
        <w:br/>
      </w:r>
      <w:r>
        <w:rPr>
          <w:rStyle w:val="fontstyle01"/>
        </w:rPr>
        <w:t>Legal capacity: _____________________________________________________________</w:t>
      </w:r>
      <w:r>
        <w:rPr>
          <w:rFonts w:ascii="ArialMT" w:hAnsi="ArialMT"/>
          <w:color w:val="000000"/>
          <w:sz w:val="22"/>
          <w:szCs w:val="22"/>
        </w:rPr>
        <w:br/>
      </w:r>
      <w:r>
        <w:rPr>
          <w:rStyle w:val="fontstyle01"/>
        </w:rPr>
        <w:t>Signature: ________________________________________________________________</w:t>
      </w:r>
      <w:r>
        <w:rPr>
          <w:rFonts w:ascii="ArialMT" w:hAnsi="ArialMT"/>
          <w:color w:val="000000"/>
          <w:sz w:val="22"/>
          <w:szCs w:val="22"/>
        </w:rPr>
        <w:br/>
      </w:r>
      <w:r>
        <w:rPr>
          <w:rStyle w:val="fontstyle01"/>
        </w:rPr>
        <w:t>Duly authorized to sign the Bid for and behalf of: __________________________________</w:t>
      </w:r>
      <w:r>
        <w:rPr>
          <w:rFonts w:ascii="ArialMT" w:hAnsi="ArialMT"/>
          <w:color w:val="000000"/>
          <w:sz w:val="22"/>
          <w:szCs w:val="22"/>
        </w:rPr>
        <w:br/>
      </w:r>
      <w:r>
        <w:rPr>
          <w:rStyle w:val="fontstyle01"/>
        </w:rPr>
        <w:t>Date: ___________________</w:t>
      </w:r>
    </w:p>
    <w:p w14:paraId="492CC52E" w14:textId="77777777" w:rsidR="00C96BCE" w:rsidRDefault="00C96BCE" w:rsidP="00C96BCE">
      <w:pPr>
        <w:spacing w:line="360" w:lineRule="auto"/>
        <w:ind w:firstLine="720"/>
        <w:rPr>
          <w:rStyle w:val="fontstyle01"/>
        </w:rPr>
      </w:pPr>
    </w:p>
    <w:p w14:paraId="481064A2" w14:textId="3C7314E2" w:rsidR="00C96BCE" w:rsidRDefault="00C96BCE" w:rsidP="00C96BCE">
      <w:pPr>
        <w:spacing w:line="360" w:lineRule="auto"/>
        <w:ind w:firstLine="720"/>
        <w:jc w:val="left"/>
        <w:rPr>
          <w:rFonts w:ascii="TimesNewRomanPSMT" w:hAnsi="TimesNewRomanPSMT"/>
          <w:color w:val="242021"/>
        </w:rPr>
      </w:pPr>
    </w:p>
    <w:p w14:paraId="25F50250" w14:textId="4366733B" w:rsidR="00C1063E" w:rsidRDefault="00C1063E" w:rsidP="00C96BCE">
      <w:pPr>
        <w:spacing w:line="360" w:lineRule="auto"/>
        <w:ind w:firstLine="720"/>
        <w:jc w:val="left"/>
        <w:rPr>
          <w:rFonts w:ascii="TimesNewRomanPSMT" w:hAnsi="TimesNewRomanPSMT"/>
          <w:color w:val="242021"/>
        </w:rPr>
      </w:pPr>
    </w:p>
    <w:p w14:paraId="4C5F72CD" w14:textId="04C4108C" w:rsidR="00C1063E" w:rsidRDefault="00C1063E" w:rsidP="00C96BCE">
      <w:pPr>
        <w:spacing w:line="360" w:lineRule="auto"/>
        <w:ind w:firstLine="720"/>
        <w:jc w:val="left"/>
        <w:rPr>
          <w:rFonts w:ascii="TimesNewRomanPSMT" w:hAnsi="TimesNewRomanPSMT"/>
          <w:color w:val="242021"/>
        </w:rPr>
      </w:pPr>
    </w:p>
    <w:p w14:paraId="70BB77D0" w14:textId="62F0662A" w:rsidR="00C1063E" w:rsidRDefault="00C1063E" w:rsidP="00C96BCE">
      <w:pPr>
        <w:spacing w:line="360" w:lineRule="auto"/>
        <w:ind w:firstLine="720"/>
        <w:jc w:val="left"/>
        <w:rPr>
          <w:rFonts w:ascii="TimesNewRomanPSMT" w:hAnsi="TimesNewRomanPSMT"/>
          <w:color w:val="242021"/>
        </w:rPr>
      </w:pPr>
    </w:p>
    <w:p w14:paraId="3B8C3FFC" w14:textId="0E7F8183" w:rsidR="00C1063E" w:rsidRDefault="00C1063E" w:rsidP="00C96BCE">
      <w:pPr>
        <w:spacing w:line="360" w:lineRule="auto"/>
        <w:ind w:firstLine="720"/>
        <w:jc w:val="left"/>
        <w:rPr>
          <w:rFonts w:ascii="TimesNewRomanPSMT" w:hAnsi="TimesNewRomanPSMT"/>
          <w:color w:val="242021"/>
        </w:rPr>
      </w:pPr>
    </w:p>
    <w:p w14:paraId="4C9845B2" w14:textId="08B6A5F8" w:rsidR="00C1063E" w:rsidRDefault="00C1063E" w:rsidP="00C96BCE">
      <w:pPr>
        <w:spacing w:line="360" w:lineRule="auto"/>
        <w:ind w:firstLine="720"/>
        <w:jc w:val="left"/>
        <w:rPr>
          <w:rFonts w:ascii="TimesNewRomanPSMT" w:hAnsi="TimesNewRomanPSMT"/>
          <w:color w:val="242021"/>
        </w:rPr>
      </w:pPr>
    </w:p>
    <w:p w14:paraId="6209C893" w14:textId="2C60930F" w:rsidR="00C1063E" w:rsidRDefault="00C1063E" w:rsidP="00C96BCE">
      <w:pPr>
        <w:spacing w:line="360" w:lineRule="auto"/>
        <w:ind w:firstLine="720"/>
        <w:jc w:val="left"/>
        <w:rPr>
          <w:rFonts w:ascii="TimesNewRomanPSMT" w:hAnsi="TimesNewRomanPSMT"/>
          <w:color w:val="242021"/>
        </w:rPr>
      </w:pPr>
    </w:p>
    <w:p w14:paraId="0FF67042" w14:textId="7C3D443A" w:rsidR="00C1063E" w:rsidRDefault="00C1063E" w:rsidP="00C96BCE">
      <w:pPr>
        <w:spacing w:line="360" w:lineRule="auto"/>
        <w:ind w:firstLine="720"/>
        <w:jc w:val="left"/>
        <w:rPr>
          <w:rFonts w:ascii="TimesNewRomanPSMT" w:hAnsi="TimesNewRomanPSMT"/>
          <w:color w:val="242021"/>
        </w:rPr>
      </w:pPr>
    </w:p>
    <w:p w14:paraId="556F645F" w14:textId="2D6A81BB" w:rsidR="00C1063E" w:rsidRDefault="00C1063E" w:rsidP="00C96BCE">
      <w:pPr>
        <w:spacing w:line="360" w:lineRule="auto"/>
        <w:ind w:firstLine="720"/>
        <w:jc w:val="left"/>
        <w:rPr>
          <w:rFonts w:ascii="TimesNewRomanPSMT" w:hAnsi="TimesNewRomanPSMT"/>
          <w:color w:val="242021"/>
        </w:rPr>
      </w:pPr>
    </w:p>
    <w:p w14:paraId="69FFA804" w14:textId="0FDD8D6E" w:rsidR="00C1063E" w:rsidRDefault="00C1063E" w:rsidP="00C96BCE">
      <w:pPr>
        <w:spacing w:line="360" w:lineRule="auto"/>
        <w:ind w:firstLine="720"/>
        <w:jc w:val="left"/>
        <w:rPr>
          <w:rFonts w:ascii="TimesNewRomanPSMT" w:hAnsi="TimesNewRomanPSMT"/>
          <w:color w:val="242021"/>
        </w:rPr>
      </w:pPr>
    </w:p>
    <w:p w14:paraId="41875E9F" w14:textId="0145D34E" w:rsidR="00C1063E" w:rsidRDefault="00C1063E" w:rsidP="00C96BCE">
      <w:pPr>
        <w:spacing w:line="360" w:lineRule="auto"/>
        <w:ind w:firstLine="720"/>
        <w:jc w:val="left"/>
        <w:rPr>
          <w:rFonts w:ascii="TimesNewRomanPSMT" w:hAnsi="TimesNewRomanPSMT"/>
          <w:color w:val="242021"/>
        </w:rPr>
      </w:pPr>
    </w:p>
    <w:p w14:paraId="6EC80D22" w14:textId="0BACBB3B" w:rsidR="00C1063E" w:rsidRDefault="00C1063E" w:rsidP="00C96BCE">
      <w:pPr>
        <w:spacing w:line="360" w:lineRule="auto"/>
        <w:ind w:firstLine="720"/>
        <w:jc w:val="left"/>
        <w:rPr>
          <w:rFonts w:ascii="TimesNewRomanPSMT" w:hAnsi="TimesNewRomanPSMT"/>
          <w:color w:val="242021"/>
        </w:rPr>
      </w:pPr>
    </w:p>
    <w:p w14:paraId="7C977868" w14:textId="67356A5B" w:rsidR="00C1063E" w:rsidRPr="00C1063E" w:rsidRDefault="00C1063E" w:rsidP="00C1063E">
      <w:pPr>
        <w:spacing w:line="360" w:lineRule="auto"/>
        <w:ind w:firstLine="720"/>
        <w:jc w:val="center"/>
        <w:rPr>
          <w:rFonts w:ascii="TimesNewRomanPSMT" w:hAnsi="TimesNewRomanPSMT"/>
          <w:b/>
          <w:i/>
          <w:color w:val="242021"/>
          <w:sz w:val="28"/>
          <w:szCs w:val="28"/>
        </w:rPr>
      </w:pPr>
      <w:r w:rsidRPr="00C1063E">
        <w:rPr>
          <w:rFonts w:ascii="TimesNewRomanPSMT" w:hAnsi="TimesNewRomanPSMT"/>
          <w:b/>
          <w:i/>
          <w:color w:val="242021"/>
          <w:sz w:val="28"/>
          <w:szCs w:val="28"/>
        </w:rPr>
        <w:lastRenderedPageBreak/>
        <w:t>Price Schedule for Goods Offered from Within the Philippines</w:t>
      </w:r>
    </w:p>
    <w:p w14:paraId="2C85581B" w14:textId="056A58ED" w:rsidR="00C1063E" w:rsidRPr="00C96BCE" w:rsidRDefault="00C1063E" w:rsidP="00C1063E">
      <w:pPr>
        <w:spacing w:line="360" w:lineRule="auto"/>
        <w:ind w:firstLine="720"/>
        <w:jc w:val="center"/>
        <w:rPr>
          <w:rFonts w:ascii="TimesNewRomanPSMT" w:hAnsi="TimesNewRomanPSMT"/>
          <w:i/>
          <w:color w:val="242021"/>
        </w:rPr>
      </w:pPr>
      <w:r w:rsidRPr="00C96BCE">
        <w:rPr>
          <w:rFonts w:ascii="TimesNewRomanPSMT" w:hAnsi="TimesNewRomanPSMT"/>
          <w:i/>
          <w:color w:val="242021"/>
        </w:rPr>
        <w:t>[Shall be submitted with the Bid if bidder is offering goods from</w:t>
      </w:r>
      <w:r>
        <w:rPr>
          <w:rFonts w:ascii="TimesNewRomanPSMT" w:hAnsi="TimesNewRomanPSMT"/>
          <w:i/>
          <w:color w:val="242021"/>
        </w:rPr>
        <w:t xml:space="preserve"> within the Philippines</w:t>
      </w:r>
      <w:r w:rsidRPr="00C96BCE">
        <w:rPr>
          <w:rFonts w:ascii="TimesNewRomanPSMT" w:hAnsi="TimesNewRomanPSMT"/>
          <w:i/>
          <w:color w:val="242021"/>
        </w:rPr>
        <w:t>]</w:t>
      </w:r>
    </w:p>
    <w:p w14:paraId="073E2377" w14:textId="77777777" w:rsidR="00C1063E" w:rsidRDefault="00C1063E" w:rsidP="00C1063E">
      <w:pPr>
        <w:spacing w:line="360" w:lineRule="auto"/>
        <w:ind w:firstLine="720"/>
        <w:jc w:val="center"/>
        <w:rPr>
          <w:rFonts w:ascii="TimesNewRomanPSMT" w:hAnsi="TimesNewRomanPSMT"/>
          <w:color w:val="242021"/>
        </w:rPr>
      </w:pPr>
    </w:p>
    <w:p w14:paraId="417B20D6" w14:textId="77777777" w:rsidR="00C1063E" w:rsidRPr="00C1063E" w:rsidRDefault="00C1063E" w:rsidP="00C1063E">
      <w:pPr>
        <w:suppressAutoHyphens/>
        <w:jc w:val="center"/>
        <w:rPr>
          <w:sz w:val="28"/>
          <w:szCs w:val="28"/>
        </w:rPr>
      </w:pPr>
      <w:r w:rsidRPr="00C1063E">
        <w:rPr>
          <w:b/>
          <w:sz w:val="28"/>
          <w:szCs w:val="28"/>
        </w:rPr>
        <w:t>For Goods Offered From Within the Philippines</w:t>
      </w:r>
    </w:p>
    <w:p w14:paraId="2BA79553" w14:textId="77777777" w:rsidR="00C1063E" w:rsidRPr="000553E4" w:rsidRDefault="00C1063E" w:rsidP="00C1063E">
      <w:pPr>
        <w:suppressAutoHyphens/>
        <w:rPr>
          <w:rFonts w:ascii="Calibri" w:hAnsi="Calibri"/>
        </w:rPr>
      </w:pPr>
    </w:p>
    <w:p w14:paraId="4CFC8D73" w14:textId="77777777" w:rsidR="00814D96" w:rsidRPr="000553E4" w:rsidRDefault="00814D96" w:rsidP="00814D96">
      <w:pPr>
        <w:tabs>
          <w:tab w:val="left" w:pos="4320"/>
        </w:tabs>
        <w:suppressAutoHyphens/>
        <w:ind w:left="-270"/>
        <w:rPr>
          <w:rFonts w:ascii="Calibri" w:hAnsi="Calibri"/>
        </w:rPr>
      </w:pPr>
      <w:r w:rsidRPr="00C96BCE">
        <w:t xml:space="preserve">Name of Bidder </w:t>
      </w:r>
      <w:r w:rsidRPr="00C96BCE">
        <w:rPr>
          <w:u w:val="single"/>
        </w:rPr>
        <w:tab/>
      </w:r>
      <w:r w:rsidRPr="00C96BCE">
        <w:t xml:space="preserve">.  </w:t>
      </w:r>
      <w:r>
        <w:t>Project ID No.</w:t>
      </w:r>
      <w:r w:rsidRPr="00C96BCE">
        <w:t xml:space="preserve"> </w:t>
      </w:r>
      <w:r w:rsidRPr="00C96BCE">
        <w:rPr>
          <w:u w:val="single"/>
        </w:rPr>
        <w:tab/>
      </w:r>
      <w:r>
        <w:rPr>
          <w:u w:val="single"/>
        </w:rPr>
        <w:t xml:space="preserve">          </w:t>
      </w:r>
      <w:r w:rsidRPr="00C96BCE">
        <w:t xml:space="preserve">.  Page </w:t>
      </w:r>
      <w:r w:rsidRPr="00C96BCE">
        <w:rPr>
          <w:u w:val="single"/>
        </w:rPr>
        <w:tab/>
      </w:r>
      <w:r>
        <w:rPr>
          <w:u w:val="single"/>
        </w:rPr>
        <w:t xml:space="preserve">       </w:t>
      </w:r>
      <w:r>
        <w:t xml:space="preserve"> of _____</w:t>
      </w:r>
    </w:p>
    <w:p w14:paraId="40139450" w14:textId="04A25FF0" w:rsidR="00C1063E" w:rsidRPr="000553E4" w:rsidRDefault="00C1063E" w:rsidP="00C1063E">
      <w:pPr>
        <w:suppressAutoHyphens/>
        <w:rPr>
          <w:rFonts w:ascii="Calibri" w:hAnsi="Calibri"/>
        </w:rPr>
      </w:pPr>
    </w:p>
    <w:tbl>
      <w:tblPr>
        <w:tblW w:w="10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27"/>
        <w:gridCol w:w="1440"/>
        <w:gridCol w:w="729"/>
        <w:gridCol w:w="864"/>
        <w:gridCol w:w="1138"/>
        <w:gridCol w:w="1123"/>
        <w:gridCol w:w="1051"/>
        <w:gridCol w:w="1224"/>
        <w:gridCol w:w="1166"/>
        <w:gridCol w:w="1260"/>
      </w:tblGrid>
      <w:tr w:rsidR="00C1063E" w:rsidRPr="000553E4" w14:paraId="217B1100" w14:textId="77777777" w:rsidTr="00EF32A0">
        <w:trPr>
          <w:jc w:val="center"/>
        </w:trPr>
        <w:tc>
          <w:tcPr>
            <w:tcW w:w="427" w:type="dxa"/>
          </w:tcPr>
          <w:p w14:paraId="4A2D93C8" w14:textId="77777777" w:rsidR="00C1063E" w:rsidRPr="008A50AD" w:rsidRDefault="00C1063E" w:rsidP="00EF32A0">
            <w:pPr>
              <w:suppressAutoHyphens/>
              <w:jc w:val="center"/>
              <w:rPr>
                <w:rFonts w:ascii="Calibri" w:hAnsi="Calibri"/>
                <w:b/>
              </w:rPr>
            </w:pPr>
            <w:r w:rsidRPr="008A50AD">
              <w:rPr>
                <w:rFonts w:ascii="Calibri" w:hAnsi="Calibri"/>
                <w:b/>
              </w:rPr>
              <w:t>1</w:t>
            </w:r>
          </w:p>
        </w:tc>
        <w:tc>
          <w:tcPr>
            <w:tcW w:w="1440" w:type="dxa"/>
          </w:tcPr>
          <w:p w14:paraId="518B4DE0" w14:textId="77777777" w:rsidR="00C1063E" w:rsidRPr="008A50AD" w:rsidRDefault="00C1063E" w:rsidP="00EF32A0">
            <w:pPr>
              <w:suppressAutoHyphens/>
              <w:jc w:val="center"/>
              <w:rPr>
                <w:rFonts w:ascii="Calibri" w:hAnsi="Calibri"/>
                <w:b/>
              </w:rPr>
            </w:pPr>
            <w:r w:rsidRPr="008A50AD">
              <w:rPr>
                <w:rFonts w:ascii="Calibri" w:hAnsi="Calibri"/>
                <w:b/>
              </w:rPr>
              <w:t>2</w:t>
            </w:r>
          </w:p>
        </w:tc>
        <w:tc>
          <w:tcPr>
            <w:tcW w:w="729" w:type="dxa"/>
          </w:tcPr>
          <w:p w14:paraId="68376BA1" w14:textId="77777777" w:rsidR="00C1063E" w:rsidRPr="008A50AD" w:rsidRDefault="00C1063E" w:rsidP="00EF32A0">
            <w:pPr>
              <w:suppressAutoHyphens/>
              <w:jc w:val="center"/>
              <w:rPr>
                <w:rFonts w:ascii="Calibri" w:hAnsi="Calibri"/>
                <w:b/>
              </w:rPr>
            </w:pPr>
            <w:r w:rsidRPr="008A50AD">
              <w:rPr>
                <w:rFonts w:ascii="Calibri" w:hAnsi="Calibri"/>
                <w:b/>
              </w:rPr>
              <w:t>3</w:t>
            </w:r>
          </w:p>
        </w:tc>
        <w:tc>
          <w:tcPr>
            <w:tcW w:w="864" w:type="dxa"/>
          </w:tcPr>
          <w:p w14:paraId="3128F6DA" w14:textId="77777777" w:rsidR="00C1063E" w:rsidRPr="008A50AD" w:rsidRDefault="00C1063E" w:rsidP="00EF32A0">
            <w:pPr>
              <w:suppressAutoHyphens/>
              <w:jc w:val="center"/>
              <w:rPr>
                <w:rFonts w:ascii="Calibri" w:hAnsi="Calibri"/>
                <w:b/>
              </w:rPr>
            </w:pPr>
            <w:r w:rsidRPr="008A50AD">
              <w:rPr>
                <w:rFonts w:ascii="Calibri" w:hAnsi="Calibri"/>
                <w:b/>
              </w:rPr>
              <w:t>4</w:t>
            </w:r>
          </w:p>
        </w:tc>
        <w:tc>
          <w:tcPr>
            <w:tcW w:w="1138" w:type="dxa"/>
          </w:tcPr>
          <w:p w14:paraId="0B92CA3D" w14:textId="77777777" w:rsidR="00C1063E" w:rsidRPr="008A50AD" w:rsidRDefault="00C1063E" w:rsidP="00EF32A0">
            <w:pPr>
              <w:suppressAutoHyphens/>
              <w:jc w:val="center"/>
              <w:rPr>
                <w:rFonts w:ascii="Calibri" w:hAnsi="Calibri"/>
                <w:b/>
              </w:rPr>
            </w:pPr>
            <w:r w:rsidRPr="008A50AD">
              <w:rPr>
                <w:rFonts w:ascii="Calibri" w:hAnsi="Calibri"/>
                <w:b/>
              </w:rPr>
              <w:t>5</w:t>
            </w:r>
          </w:p>
        </w:tc>
        <w:tc>
          <w:tcPr>
            <w:tcW w:w="1123" w:type="dxa"/>
          </w:tcPr>
          <w:p w14:paraId="19652CC0" w14:textId="77777777" w:rsidR="00C1063E" w:rsidRPr="008A50AD" w:rsidRDefault="00C1063E" w:rsidP="00EF32A0">
            <w:pPr>
              <w:suppressAutoHyphens/>
              <w:jc w:val="center"/>
              <w:rPr>
                <w:rFonts w:ascii="Calibri" w:hAnsi="Calibri"/>
                <w:b/>
              </w:rPr>
            </w:pPr>
            <w:r w:rsidRPr="008A50AD">
              <w:rPr>
                <w:rFonts w:ascii="Calibri" w:hAnsi="Calibri"/>
                <w:b/>
              </w:rPr>
              <w:t>6</w:t>
            </w:r>
          </w:p>
        </w:tc>
        <w:tc>
          <w:tcPr>
            <w:tcW w:w="1051" w:type="dxa"/>
          </w:tcPr>
          <w:p w14:paraId="59728A21" w14:textId="77777777" w:rsidR="00C1063E" w:rsidRPr="008A50AD" w:rsidRDefault="00C1063E" w:rsidP="00EF32A0">
            <w:pPr>
              <w:suppressAutoHyphens/>
              <w:jc w:val="center"/>
              <w:rPr>
                <w:rFonts w:ascii="Calibri" w:hAnsi="Calibri"/>
                <w:b/>
              </w:rPr>
            </w:pPr>
            <w:r w:rsidRPr="008A50AD">
              <w:rPr>
                <w:rFonts w:ascii="Calibri" w:hAnsi="Calibri"/>
                <w:b/>
              </w:rPr>
              <w:t>7</w:t>
            </w:r>
          </w:p>
        </w:tc>
        <w:tc>
          <w:tcPr>
            <w:tcW w:w="1224" w:type="dxa"/>
          </w:tcPr>
          <w:p w14:paraId="1A29FFAA" w14:textId="77777777" w:rsidR="00C1063E" w:rsidRPr="008A50AD" w:rsidRDefault="00C1063E" w:rsidP="00EF32A0">
            <w:pPr>
              <w:suppressAutoHyphens/>
              <w:jc w:val="center"/>
              <w:rPr>
                <w:rFonts w:ascii="Calibri" w:hAnsi="Calibri"/>
                <w:b/>
              </w:rPr>
            </w:pPr>
            <w:r w:rsidRPr="008A50AD">
              <w:rPr>
                <w:rFonts w:ascii="Calibri" w:hAnsi="Calibri"/>
                <w:b/>
              </w:rPr>
              <w:t>8</w:t>
            </w:r>
          </w:p>
        </w:tc>
        <w:tc>
          <w:tcPr>
            <w:tcW w:w="1166" w:type="dxa"/>
          </w:tcPr>
          <w:p w14:paraId="5841D0E8" w14:textId="77777777" w:rsidR="00C1063E" w:rsidRPr="008A50AD" w:rsidRDefault="00C1063E" w:rsidP="00EF32A0">
            <w:pPr>
              <w:suppressAutoHyphens/>
              <w:jc w:val="center"/>
              <w:rPr>
                <w:rFonts w:ascii="Calibri" w:hAnsi="Calibri"/>
                <w:b/>
              </w:rPr>
            </w:pPr>
            <w:r w:rsidRPr="008A50AD">
              <w:rPr>
                <w:rFonts w:ascii="Calibri" w:hAnsi="Calibri"/>
                <w:b/>
              </w:rPr>
              <w:t>9</w:t>
            </w:r>
          </w:p>
        </w:tc>
        <w:tc>
          <w:tcPr>
            <w:tcW w:w="1260" w:type="dxa"/>
          </w:tcPr>
          <w:p w14:paraId="6FF83E4D" w14:textId="77777777" w:rsidR="00C1063E" w:rsidRPr="008A50AD" w:rsidRDefault="00C1063E" w:rsidP="00EF32A0">
            <w:pPr>
              <w:suppressAutoHyphens/>
              <w:jc w:val="center"/>
              <w:rPr>
                <w:rFonts w:ascii="Calibri" w:hAnsi="Calibri"/>
                <w:b/>
              </w:rPr>
            </w:pPr>
            <w:r w:rsidRPr="008A50AD">
              <w:rPr>
                <w:rFonts w:ascii="Calibri" w:hAnsi="Calibri"/>
                <w:b/>
              </w:rPr>
              <w:t>10</w:t>
            </w:r>
          </w:p>
        </w:tc>
      </w:tr>
      <w:tr w:rsidR="00C1063E" w:rsidRPr="000553E4" w14:paraId="42088756" w14:textId="77777777" w:rsidTr="00EF32A0">
        <w:trPr>
          <w:jc w:val="center"/>
        </w:trPr>
        <w:tc>
          <w:tcPr>
            <w:tcW w:w="427" w:type="dxa"/>
          </w:tcPr>
          <w:p w14:paraId="0947FEC0" w14:textId="77777777" w:rsidR="00C1063E" w:rsidRPr="00814D96" w:rsidRDefault="00C1063E" w:rsidP="00EF32A0">
            <w:pPr>
              <w:suppressAutoHyphens/>
              <w:rPr>
                <w:b/>
                <w:sz w:val="18"/>
                <w:szCs w:val="18"/>
              </w:rPr>
            </w:pPr>
            <w:r w:rsidRPr="00814D96">
              <w:rPr>
                <w:b/>
                <w:sz w:val="18"/>
                <w:szCs w:val="18"/>
              </w:rPr>
              <w:t>Item</w:t>
            </w:r>
          </w:p>
        </w:tc>
        <w:tc>
          <w:tcPr>
            <w:tcW w:w="1440" w:type="dxa"/>
          </w:tcPr>
          <w:p w14:paraId="2A04C5BF" w14:textId="77777777" w:rsidR="00C1063E" w:rsidRPr="00814D96" w:rsidRDefault="00C1063E" w:rsidP="00EF32A0">
            <w:pPr>
              <w:suppressAutoHyphens/>
              <w:rPr>
                <w:b/>
                <w:sz w:val="18"/>
                <w:szCs w:val="18"/>
              </w:rPr>
            </w:pPr>
            <w:r w:rsidRPr="00814D96">
              <w:rPr>
                <w:b/>
                <w:sz w:val="18"/>
                <w:szCs w:val="18"/>
              </w:rPr>
              <w:t>Description</w:t>
            </w:r>
          </w:p>
        </w:tc>
        <w:tc>
          <w:tcPr>
            <w:tcW w:w="729" w:type="dxa"/>
          </w:tcPr>
          <w:p w14:paraId="1422FA7E" w14:textId="77777777" w:rsidR="00C1063E" w:rsidRPr="00814D96" w:rsidRDefault="00C1063E" w:rsidP="00EF32A0">
            <w:pPr>
              <w:suppressAutoHyphens/>
              <w:rPr>
                <w:b/>
                <w:sz w:val="18"/>
                <w:szCs w:val="18"/>
              </w:rPr>
            </w:pPr>
            <w:r w:rsidRPr="00814D96">
              <w:rPr>
                <w:b/>
                <w:sz w:val="18"/>
                <w:szCs w:val="18"/>
              </w:rPr>
              <w:t>Country of origin</w:t>
            </w:r>
          </w:p>
        </w:tc>
        <w:tc>
          <w:tcPr>
            <w:tcW w:w="864" w:type="dxa"/>
          </w:tcPr>
          <w:p w14:paraId="1CF07FE7" w14:textId="77777777" w:rsidR="00C1063E" w:rsidRPr="00814D96" w:rsidRDefault="00C1063E" w:rsidP="00EF32A0">
            <w:pPr>
              <w:suppressAutoHyphens/>
              <w:rPr>
                <w:b/>
                <w:sz w:val="18"/>
                <w:szCs w:val="18"/>
              </w:rPr>
            </w:pPr>
            <w:r w:rsidRPr="00814D96">
              <w:rPr>
                <w:b/>
                <w:sz w:val="18"/>
                <w:szCs w:val="18"/>
              </w:rPr>
              <w:t>Quantity</w:t>
            </w:r>
          </w:p>
        </w:tc>
        <w:tc>
          <w:tcPr>
            <w:tcW w:w="1138" w:type="dxa"/>
          </w:tcPr>
          <w:p w14:paraId="5167895F" w14:textId="77777777" w:rsidR="00C1063E" w:rsidRPr="00814D96" w:rsidRDefault="00C1063E" w:rsidP="00EF32A0">
            <w:pPr>
              <w:suppressAutoHyphens/>
              <w:rPr>
                <w:b/>
                <w:sz w:val="18"/>
                <w:szCs w:val="18"/>
              </w:rPr>
            </w:pPr>
            <w:r w:rsidRPr="00814D96">
              <w:rPr>
                <w:b/>
                <w:sz w:val="18"/>
                <w:szCs w:val="18"/>
              </w:rPr>
              <w:t xml:space="preserve">Unit price </w:t>
            </w:r>
            <w:r w:rsidRPr="00814D96">
              <w:rPr>
                <w:b/>
                <w:smallCaps/>
                <w:sz w:val="18"/>
                <w:szCs w:val="18"/>
              </w:rPr>
              <w:t xml:space="preserve">exw </w:t>
            </w:r>
            <w:r w:rsidRPr="00814D96">
              <w:rPr>
                <w:b/>
                <w:sz w:val="18"/>
                <w:szCs w:val="18"/>
              </w:rPr>
              <w:t>per item</w:t>
            </w:r>
          </w:p>
        </w:tc>
        <w:tc>
          <w:tcPr>
            <w:tcW w:w="1123" w:type="dxa"/>
          </w:tcPr>
          <w:p w14:paraId="0C0DF428" w14:textId="2CF01675" w:rsidR="00C1063E" w:rsidRPr="00814D96" w:rsidRDefault="00814D96" w:rsidP="00814D96">
            <w:pPr>
              <w:suppressAutoHyphens/>
              <w:rPr>
                <w:b/>
                <w:sz w:val="18"/>
                <w:szCs w:val="18"/>
              </w:rPr>
            </w:pPr>
            <w:r>
              <w:rPr>
                <w:b/>
                <w:sz w:val="18"/>
                <w:szCs w:val="18"/>
              </w:rPr>
              <w:t>Transportation and all other c</w:t>
            </w:r>
            <w:r w:rsidR="00C1063E" w:rsidRPr="00814D96">
              <w:rPr>
                <w:b/>
                <w:sz w:val="18"/>
                <w:szCs w:val="18"/>
              </w:rPr>
              <w:t>ost</w:t>
            </w:r>
            <w:r>
              <w:rPr>
                <w:b/>
                <w:sz w:val="18"/>
                <w:szCs w:val="18"/>
              </w:rPr>
              <w:t>s incidental to delivery, per item</w:t>
            </w:r>
          </w:p>
        </w:tc>
        <w:tc>
          <w:tcPr>
            <w:tcW w:w="1051" w:type="dxa"/>
          </w:tcPr>
          <w:p w14:paraId="06D8225A" w14:textId="321D52D8" w:rsidR="00C1063E" w:rsidRPr="00814D96" w:rsidRDefault="00814D96" w:rsidP="00EF32A0">
            <w:pPr>
              <w:suppressAutoHyphens/>
              <w:rPr>
                <w:b/>
                <w:sz w:val="18"/>
                <w:szCs w:val="18"/>
              </w:rPr>
            </w:pPr>
            <w:r>
              <w:rPr>
                <w:b/>
                <w:sz w:val="18"/>
                <w:szCs w:val="18"/>
              </w:rPr>
              <w:t>Sales and other taxes payable if contract is awardee, per item</w:t>
            </w:r>
          </w:p>
        </w:tc>
        <w:tc>
          <w:tcPr>
            <w:tcW w:w="1224" w:type="dxa"/>
          </w:tcPr>
          <w:p w14:paraId="2CAA877A" w14:textId="018544A8" w:rsidR="00C1063E" w:rsidRPr="00814D96" w:rsidRDefault="00814D96" w:rsidP="00EF32A0">
            <w:pPr>
              <w:suppressAutoHyphens/>
              <w:rPr>
                <w:b/>
                <w:sz w:val="18"/>
                <w:szCs w:val="18"/>
              </w:rPr>
            </w:pPr>
            <w:r>
              <w:rPr>
                <w:b/>
                <w:sz w:val="18"/>
                <w:szCs w:val="18"/>
              </w:rPr>
              <w:t>Cost of Incidental Services, if applicable, per item</w:t>
            </w:r>
          </w:p>
        </w:tc>
        <w:tc>
          <w:tcPr>
            <w:tcW w:w="1166" w:type="dxa"/>
          </w:tcPr>
          <w:p w14:paraId="251C1050" w14:textId="791A33B1" w:rsidR="00C1063E" w:rsidRPr="00814D96" w:rsidRDefault="00814D96" w:rsidP="00EF32A0">
            <w:pPr>
              <w:suppressAutoHyphens/>
              <w:rPr>
                <w:b/>
                <w:sz w:val="18"/>
                <w:szCs w:val="18"/>
              </w:rPr>
            </w:pPr>
            <w:r>
              <w:rPr>
                <w:b/>
                <w:sz w:val="18"/>
                <w:szCs w:val="18"/>
              </w:rPr>
              <w:t>Total Price per unit (col 5 +6+7+8</w:t>
            </w:r>
          </w:p>
        </w:tc>
        <w:tc>
          <w:tcPr>
            <w:tcW w:w="1260" w:type="dxa"/>
          </w:tcPr>
          <w:p w14:paraId="6CFD0728" w14:textId="29B61F5A" w:rsidR="00C1063E" w:rsidRPr="00814D96" w:rsidRDefault="00814D96" w:rsidP="00EF32A0">
            <w:pPr>
              <w:suppressAutoHyphens/>
              <w:rPr>
                <w:b/>
                <w:sz w:val="18"/>
                <w:szCs w:val="18"/>
              </w:rPr>
            </w:pPr>
            <w:r>
              <w:rPr>
                <w:b/>
                <w:sz w:val="18"/>
                <w:szCs w:val="18"/>
              </w:rPr>
              <w:t>Total Price Delivered Final Destination (col 9) x (col 4)</w:t>
            </w:r>
          </w:p>
        </w:tc>
      </w:tr>
      <w:tr w:rsidR="00C1063E" w:rsidRPr="000553E4" w14:paraId="7220FFCA" w14:textId="77777777" w:rsidTr="00EF32A0">
        <w:trPr>
          <w:trHeight w:val="1047"/>
          <w:jc w:val="center"/>
        </w:trPr>
        <w:tc>
          <w:tcPr>
            <w:tcW w:w="427" w:type="dxa"/>
          </w:tcPr>
          <w:p w14:paraId="1625D124" w14:textId="77777777" w:rsidR="00C1063E" w:rsidRDefault="00C1063E" w:rsidP="00EF32A0">
            <w:pPr>
              <w:suppressAutoHyphens/>
              <w:jc w:val="center"/>
              <w:rPr>
                <w:rFonts w:ascii="Calibri" w:hAnsi="Calibri"/>
                <w:b/>
                <w:sz w:val="16"/>
              </w:rPr>
            </w:pPr>
          </w:p>
          <w:p w14:paraId="5EBBA4D3" w14:textId="77777777" w:rsidR="00814D96" w:rsidRDefault="00814D96" w:rsidP="00EF32A0">
            <w:pPr>
              <w:suppressAutoHyphens/>
              <w:jc w:val="center"/>
              <w:rPr>
                <w:rFonts w:ascii="Calibri" w:hAnsi="Calibri"/>
                <w:b/>
                <w:sz w:val="16"/>
              </w:rPr>
            </w:pPr>
          </w:p>
          <w:p w14:paraId="5C3C6FE3" w14:textId="77777777" w:rsidR="00814D96" w:rsidRDefault="00814D96" w:rsidP="00EF32A0">
            <w:pPr>
              <w:suppressAutoHyphens/>
              <w:jc w:val="center"/>
              <w:rPr>
                <w:rFonts w:ascii="Calibri" w:hAnsi="Calibri"/>
                <w:b/>
                <w:sz w:val="16"/>
              </w:rPr>
            </w:pPr>
          </w:p>
          <w:p w14:paraId="26A32FAD" w14:textId="5FAF1EC6" w:rsidR="00814D96" w:rsidRPr="008A50AD" w:rsidRDefault="00814D96" w:rsidP="00EF32A0">
            <w:pPr>
              <w:suppressAutoHyphens/>
              <w:jc w:val="center"/>
              <w:rPr>
                <w:rFonts w:ascii="Calibri" w:hAnsi="Calibri"/>
                <w:b/>
                <w:sz w:val="16"/>
              </w:rPr>
            </w:pPr>
          </w:p>
        </w:tc>
        <w:tc>
          <w:tcPr>
            <w:tcW w:w="1440" w:type="dxa"/>
          </w:tcPr>
          <w:p w14:paraId="75F1E939" w14:textId="64472E1C" w:rsidR="00C1063E" w:rsidRPr="008A50AD" w:rsidRDefault="00C1063E" w:rsidP="00EF32A0">
            <w:pPr>
              <w:suppressAutoHyphens/>
              <w:jc w:val="left"/>
              <w:rPr>
                <w:rFonts w:ascii="Calibri" w:hAnsi="Calibri"/>
                <w:b/>
                <w:sz w:val="20"/>
              </w:rPr>
            </w:pPr>
          </w:p>
        </w:tc>
        <w:tc>
          <w:tcPr>
            <w:tcW w:w="729" w:type="dxa"/>
          </w:tcPr>
          <w:p w14:paraId="5C8D1E60" w14:textId="77777777" w:rsidR="00C1063E" w:rsidRPr="000553E4" w:rsidRDefault="00C1063E" w:rsidP="00EF32A0">
            <w:pPr>
              <w:suppressAutoHyphens/>
              <w:rPr>
                <w:rFonts w:ascii="Calibri" w:hAnsi="Calibri"/>
                <w:sz w:val="16"/>
              </w:rPr>
            </w:pPr>
          </w:p>
        </w:tc>
        <w:tc>
          <w:tcPr>
            <w:tcW w:w="864" w:type="dxa"/>
          </w:tcPr>
          <w:p w14:paraId="3BC69EC7" w14:textId="77777777" w:rsidR="00C1063E" w:rsidRPr="00F31BC9" w:rsidRDefault="00C1063E" w:rsidP="00EF32A0">
            <w:pPr>
              <w:suppressAutoHyphens/>
              <w:rPr>
                <w:rFonts w:ascii="Calibri" w:hAnsi="Calibri"/>
                <w:b/>
                <w:sz w:val="20"/>
              </w:rPr>
            </w:pPr>
          </w:p>
        </w:tc>
        <w:tc>
          <w:tcPr>
            <w:tcW w:w="1138" w:type="dxa"/>
          </w:tcPr>
          <w:p w14:paraId="4DC61AF9" w14:textId="77777777" w:rsidR="00C1063E" w:rsidRPr="000553E4" w:rsidRDefault="00C1063E" w:rsidP="00EF32A0">
            <w:pPr>
              <w:suppressAutoHyphens/>
              <w:rPr>
                <w:rFonts w:ascii="Calibri" w:hAnsi="Calibri"/>
                <w:sz w:val="16"/>
              </w:rPr>
            </w:pPr>
          </w:p>
        </w:tc>
        <w:tc>
          <w:tcPr>
            <w:tcW w:w="1123" w:type="dxa"/>
          </w:tcPr>
          <w:p w14:paraId="4405A4C3" w14:textId="77777777" w:rsidR="00C1063E" w:rsidRPr="000553E4" w:rsidRDefault="00C1063E" w:rsidP="00EF32A0">
            <w:pPr>
              <w:suppressAutoHyphens/>
              <w:rPr>
                <w:rFonts w:ascii="Calibri" w:hAnsi="Calibri"/>
                <w:sz w:val="16"/>
              </w:rPr>
            </w:pPr>
          </w:p>
        </w:tc>
        <w:tc>
          <w:tcPr>
            <w:tcW w:w="1051" w:type="dxa"/>
          </w:tcPr>
          <w:p w14:paraId="278EB2AB" w14:textId="77777777" w:rsidR="00C1063E" w:rsidRPr="000553E4" w:rsidRDefault="00C1063E" w:rsidP="00EF32A0">
            <w:pPr>
              <w:suppressAutoHyphens/>
              <w:rPr>
                <w:rFonts w:ascii="Calibri" w:hAnsi="Calibri"/>
                <w:sz w:val="16"/>
              </w:rPr>
            </w:pPr>
          </w:p>
        </w:tc>
        <w:tc>
          <w:tcPr>
            <w:tcW w:w="1224" w:type="dxa"/>
          </w:tcPr>
          <w:p w14:paraId="28691E31" w14:textId="77777777" w:rsidR="00C1063E" w:rsidRPr="000553E4" w:rsidRDefault="00C1063E" w:rsidP="00EF32A0">
            <w:pPr>
              <w:suppressAutoHyphens/>
              <w:rPr>
                <w:rFonts w:ascii="Calibri" w:hAnsi="Calibri"/>
                <w:sz w:val="16"/>
              </w:rPr>
            </w:pPr>
          </w:p>
        </w:tc>
        <w:tc>
          <w:tcPr>
            <w:tcW w:w="1166" w:type="dxa"/>
          </w:tcPr>
          <w:p w14:paraId="63B80FFF" w14:textId="77777777" w:rsidR="00C1063E" w:rsidRPr="000553E4" w:rsidRDefault="00C1063E" w:rsidP="00EF32A0">
            <w:pPr>
              <w:suppressAutoHyphens/>
              <w:rPr>
                <w:rFonts w:ascii="Calibri" w:hAnsi="Calibri"/>
                <w:sz w:val="16"/>
              </w:rPr>
            </w:pPr>
          </w:p>
        </w:tc>
        <w:tc>
          <w:tcPr>
            <w:tcW w:w="1260" w:type="dxa"/>
          </w:tcPr>
          <w:p w14:paraId="4EF15B89" w14:textId="77777777" w:rsidR="00C1063E" w:rsidRDefault="00C1063E" w:rsidP="00EF32A0">
            <w:pPr>
              <w:suppressAutoHyphens/>
              <w:rPr>
                <w:rFonts w:ascii="Calibri" w:hAnsi="Calibri"/>
                <w:sz w:val="16"/>
              </w:rPr>
            </w:pPr>
          </w:p>
          <w:p w14:paraId="7CB2D2D2" w14:textId="77777777" w:rsidR="00814D96" w:rsidRDefault="00814D96" w:rsidP="00EF32A0">
            <w:pPr>
              <w:suppressAutoHyphens/>
              <w:rPr>
                <w:rFonts w:ascii="Calibri" w:hAnsi="Calibri"/>
                <w:sz w:val="16"/>
              </w:rPr>
            </w:pPr>
          </w:p>
          <w:p w14:paraId="3017E70E" w14:textId="77777777" w:rsidR="00814D96" w:rsidRDefault="00814D96" w:rsidP="00EF32A0">
            <w:pPr>
              <w:suppressAutoHyphens/>
              <w:rPr>
                <w:rFonts w:ascii="Calibri" w:hAnsi="Calibri"/>
                <w:sz w:val="16"/>
              </w:rPr>
            </w:pPr>
          </w:p>
          <w:p w14:paraId="67B46BF5" w14:textId="77777777" w:rsidR="00814D96" w:rsidRDefault="00814D96" w:rsidP="00EF32A0">
            <w:pPr>
              <w:suppressAutoHyphens/>
              <w:rPr>
                <w:rFonts w:ascii="Calibri" w:hAnsi="Calibri"/>
                <w:sz w:val="16"/>
              </w:rPr>
            </w:pPr>
          </w:p>
          <w:p w14:paraId="51A4C48C" w14:textId="77777777" w:rsidR="00814D96" w:rsidRDefault="00814D96" w:rsidP="00EF32A0">
            <w:pPr>
              <w:suppressAutoHyphens/>
              <w:rPr>
                <w:rFonts w:ascii="Calibri" w:hAnsi="Calibri"/>
                <w:sz w:val="16"/>
              </w:rPr>
            </w:pPr>
          </w:p>
          <w:p w14:paraId="76F5CCF4" w14:textId="77777777" w:rsidR="00814D96" w:rsidRDefault="00814D96" w:rsidP="00EF32A0">
            <w:pPr>
              <w:suppressAutoHyphens/>
              <w:rPr>
                <w:rFonts w:ascii="Calibri" w:hAnsi="Calibri"/>
                <w:sz w:val="16"/>
              </w:rPr>
            </w:pPr>
          </w:p>
          <w:p w14:paraId="6B529EC3" w14:textId="77777777" w:rsidR="00814D96" w:rsidRDefault="00814D96" w:rsidP="00EF32A0">
            <w:pPr>
              <w:suppressAutoHyphens/>
              <w:rPr>
                <w:rFonts w:ascii="Calibri" w:hAnsi="Calibri"/>
                <w:sz w:val="16"/>
              </w:rPr>
            </w:pPr>
          </w:p>
          <w:p w14:paraId="625C5AF2" w14:textId="77777777" w:rsidR="00814D96" w:rsidRDefault="00814D96" w:rsidP="00EF32A0">
            <w:pPr>
              <w:suppressAutoHyphens/>
              <w:rPr>
                <w:rFonts w:ascii="Calibri" w:hAnsi="Calibri"/>
                <w:sz w:val="16"/>
              </w:rPr>
            </w:pPr>
          </w:p>
          <w:p w14:paraId="57E77264" w14:textId="77777777" w:rsidR="00814D96" w:rsidRDefault="00814D96" w:rsidP="00EF32A0">
            <w:pPr>
              <w:suppressAutoHyphens/>
              <w:rPr>
                <w:rFonts w:ascii="Calibri" w:hAnsi="Calibri"/>
                <w:sz w:val="16"/>
              </w:rPr>
            </w:pPr>
          </w:p>
          <w:p w14:paraId="0C1DB206" w14:textId="77777777" w:rsidR="00814D96" w:rsidRDefault="00814D96" w:rsidP="00EF32A0">
            <w:pPr>
              <w:suppressAutoHyphens/>
              <w:rPr>
                <w:rFonts w:ascii="Calibri" w:hAnsi="Calibri"/>
                <w:sz w:val="16"/>
              </w:rPr>
            </w:pPr>
          </w:p>
          <w:p w14:paraId="31E071B2" w14:textId="77777777" w:rsidR="00814D96" w:rsidRDefault="00814D96" w:rsidP="00EF32A0">
            <w:pPr>
              <w:suppressAutoHyphens/>
              <w:rPr>
                <w:rFonts w:ascii="Calibri" w:hAnsi="Calibri"/>
                <w:sz w:val="16"/>
              </w:rPr>
            </w:pPr>
          </w:p>
          <w:p w14:paraId="000E842C" w14:textId="77777777" w:rsidR="00814D96" w:rsidRDefault="00814D96" w:rsidP="00EF32A0">
            <w:pPr>
              <w:suppressAutoHyphens/>
              <w:rPr>
                <w:rFonts w:ascii="Calibri" w:hAnsi="Calibri"/>
                <w:sz w:val="16"/>
              </w:rPr>
            </w:pPr>
          </w:p>
          <w:p w14:paraId="0BE311A4" w14:textId="77777777" w:rsidR="00814D96" w:rsidRDefault="00814D96" w:rsidP="00EF32A0">
            <w:pPr>
              <w:suppressAutoHyphens/>
              <w:rPr>
                <w:rFonts w:ascii="Calibri" w:hAnsi="Calibri"/>
                <w:sz w:val="16"/>
              </w:rPr>
            </w:pPr>
          </w:p>
          <w:p w14:paraId="2846AB45" w14:textId="77777777" w:rsidR="00814D96" w:rsidRDefault="00814D96" w:rsidP="00EF32A0">
            <w:pPr>
              <w:suppressAutoHyphens/>
              <w:rPr>
                <w:rFonts w:ascii="Calibri" w:hAnsi="Calibri"/>
                <w:sz w:val="16"/>
              </w:rPr>
            </w:pPr>
          </w:p>
          <w:p w14:paraId="3F38E559" w14:textId="77777777" w:rsidR="00814D96" w:rsidRDefault="00814D96" w:rsidP="00EF32A0">
            <w:pPr>
              <w:suppressAutoHyphens/>
              <w:rPr>
                <w:rFonts w:ascii="Calibri" w:hAnsi="Calibri"/>
                <w:sz w:val="16"/>
              </w:rPr>
            </w:pPr>
          </w:p>
          <w:p w14:paraId="5756BC70" w14:textId="77777777" w:rsidR="00814D96" w:rsidRDefault="00814D96" w:rsidP="00EF32A0">
            <w:pPr>
              <w:suppressAutoHyphens/>
              <w:rPr>
                <w:rFonts w:ascii="Calibri" w:hAnsi="Calibri"/>
                <w:sz w:val="16"/>
              </w:rPr>
            </w:pPr>
          </w:p>
          <w:p w14:paraId="3DB9417B" w14:textId="77777777" w:rsidR="00814D96" w:rsidRDefault="00814D96" w:rsidP="00EF32A0">
            <w:pPr>
              <w:suppressAutoHyphens/>
              <w:rPr>
                <w:rFonts w:ascii="Calibri" w:hAnsi="Calibri"/>
                <w:sz w:val="16"/>
              </w:rPr>
            </w:pPr>
          </w:p>
          <w:p w14:paraId="274A8D71" w14:textId="358801C9" w:rsidR="00814D96" w:rsidRPr="000553E4" w:rsidRDefault="00814D96" w:rsidP="00EF32A0">
            <w:pPr>
              <w:suppressAutoHyphens/>
              <w:rPr>
                <w:rFonts w:ascii="Calibri" w:hAnsi="Calibri"/>
                <w:sz w:val="16"/>
              </w:rPr>
            </w:pPr>
          </w:p>
        </w:tc>
      </w:tr>
    </w:tbl>
    <w:p w14:paraId="5B35D9C0" w14:textId="77777777" w:rsidR="00814D96" w:rsidRDefault="00814D96" w:rsidP="00814D96">
      <w:pPr>
        <w:spacing w:line="360" w:lineRule="auto"/>
        <w:rPr>
          <w:rFonts w:ascii="Calibri" w:hAnsi="Calibri"/>
          <w:u w:val="single"/>
        </w:rPr>
      </w:pPr>
    </w:p>
    <w:p w14:paraId="2F27932C" w14:textId="48A6D6B0" w:rsidR="00814D96" w:rsidRDefault="00814D96" w:rsidP="00814D96">
      <w:pPr>
        <w:spacing w:line="360" w:lineRule="auto"/>
        <w:ind w:left="-540"/>
        <w:rPr>
          <w:rStyle w:val="fontstyle01"/>
        </w:rPr>
      </w:pPr>
      <w:r>
        <w:rPr>
          <w:rStyle w:val="fontstyle01"/>
        </w:rPr>
        <w:t>Name: ___________________________________________________________________</w:t>
      </w:r>
      <w:r>
        <w:rPr>
          <w:rFonts w:ascii="ArialMT" w:hAnsi="ArialMT"/>
          <w:color w:val="000000"/>
          <w:sz w:val="22"/>
          <w:szCs w:val="22"/>
        </w:rPr>
        <w:br/>
      </w:r>
      <w:r>
        <w:rPr>
          <w:rStyle w:val="fontstyle01"/>
        </w:rPr>
        <w:t>Legal capacity: _____________________________________________________________</w:t>
      </w:r>
      <w:r>
        <w:rPr>
          <w:rFonts w:ascii="ArialMT" w:hAnsi="ArialMT"/>
          <w:color w:val="000000"/>
          <w:sz w:val="22"/>
          <w:szCs w:val="22"/>
        </w:rPr>
        <w:br/>
      </w:r>
      <w:r>
        <w:rPr>
          <w:rStyle w:val="fontstyle01"/>
        </w:rPr>
        <w:t>Signature: ________________________________________________________________</w:t>
      </w:r>
      <w:r>
        <w:rPr>
          <w:rFonts w:ascii="ArialMT" w:hAnsi="ArialMT"/>
          <w:color w:val="000000"/>
          <w:sz w:val="22"/>
          <w:szCs w:val="22"/>
        </w:rPr>
        <w:br/>
      </w:r>
      <w:r>
        <w:rPr>
          <w:rStyle w:val="fontstyle01"/>
        </w:rPr>
        <w:t>Duly authorized to sign the Bid for and behalf of: __________________________________</w:t>
      </w:r>
      <w:r>
        <w:rPr>
          <w:rFonts w:ascii="ArialMT" w:hAnsi="ArialMT"/>
          <w:color w:val="000000"/>
          <w:sz w:val="22"/>
          <w:szCs w:val="22"/>
        </w:rPr>
        <w:br/>
      </w:r>
      <w:r>
        <w:rPr>
          <w:rStyle w:val="fontstyle01"/>
        </w:rPr>
        <w:t>Date: ___________________</w:t>
      </w:r>
    </w:p>
    <w:p w14:paraId="1D8CC81A" w14:textId="77777777" w:rsidR="00C1063E" w:rsidRPr="000553E4" w:rsidRDefault="00C1063E" w:rsidP="00C1063E">
      <w:pPr>
        <w:tabs>
          <w:tab w:val="right" w:pos="8453"/>
        </w:tabs>
        <w:rPr>
          <w:rFonts w:ascii="Calibri" w:hAnsi="Calibri"/>
          <w:u w:val="single"/>
        </w:rPr>
      </w:pPr>
    </w:p>
    <w:p w14:paraId="621B0426" w14:textId="0CC9C800" w:rsidR="00C1063E" w:rsidRDefault="00C1063E" w:rsidP="00C96BCE">
      <w:pPr>
        <w:spacing w:line="360" w:lineRule="auto"/>
        <w:ind w:firstLine="720"/>
        <w:jc w:val="left"/>
        <w:rPr>
          <w:rFonts w:ascii="TimesNewRomanPSMT" w:hAnsi="TimesNewRomanPSMT"/>
          <w:color w:val="242021"/>
        </w:rPr>
      </w:pPr>
    </w:p>
    <w:p w14:paraId="340A6C56" w14:textId="0EEAEBE6" w:rsidR="00541D48" w:rsidRDefault="00541D48" w:rsidP="00C96BCE">
      <w:pPr>
        <w:spacing w:line="360" w:lineRule="auto"/>
        <w:ind w:firstLine="720"/>
        <w:jc w:val="left"/>
        <w:rPr>
          <w:rFonts w:ascii="TimesNewRomanPSMT" w:hAnsi="TimesNewRomanPSMT"/>
          <w:color w:val="242021"/>
        </w:rPr>
      </w:pPr>
    </w:p>
    <w:p w14:paraId="6568830F" w14:textId="7578D29A" w:rsidR="00541D48" w:rsidRDefault="00541D48" w:rsidP="00C96BCE">
      <w:pPr>
        <w:spacing w:line="360" w:lineRule="auto"/>
        <w:ind w:firstLine="720"/>
        <w:jc w:val="left"/>
        <w:rPr>
          <w:rFonts w:ascii="TimesNewRomanPSMT" w:hAnsi="TimesNewRomanPSMT"/>
          <w:color w:val="242021"/>
        </w:rPr>
      </w:pPr>
    </w:p>
    <w:p w14:paraId="37345D53" w14:textId="6EED0AE6" w:rsidR="00541D48" w:rsidRDefault="00541D48" w:rsidP="00C96BCE">
      <w:pPr>
        <w:spacing w:line="360" w:lineRule="auto"/>
        <w:ind w:firstLine="720"/>
        <w:jc w:val="left"/>
        <w:rPr>
          <w:rFonts w:ascii="TimesNewRomanPSMT" w:hAnsi="TimesNewRomanPSMT"/>
          <w:color w:val="242021"/>
        </w:rPr>
      </w:pPr>
    </w:p>
    <w:p w14:paraId="16C7F9EA" w14:textId="10CB5044" w:rsidR="00541D48" w:rsidRDefault="00541D48" w:rsidP="00C96BCE">
      <w:pPr>
        <w:spacing w:line="360" w:lineRule="auto"/>
        <w:ind w:firstLine="720"/>
        <w:jc w:val="left"/>
        <w:rPr>
          <w:rFonts w:ascii="TimesNewRomanPSMT" w:hAnsi="TimesNewRomanPSMT"/>
          <w:color w:val="242021"/>
        </w:rPr>
      </w:pPr>
    </w:p>
    <w:p w14:paraId="62D2F467" w14:textId="51F6F9FE" w:rsidR="00541D48" w:rsidRDefault="00541D48" w:rsidP="00C96BCE">
      <w:pPr>
        <w:spacing w:line="360" w:lineRule="auto"/>
        <w:ind w:firstLine="720"/>
        <w:jc w:val="left"/>
        <w:rPr>
          <w:rFonts w:ascii="TimesNewRomanPSMT" w:hAnsi="TimesNewRomanPSMT"/>
          <w:color w:val="242021"/>
        </w:rPr>
      </w:pPr>
    </w:p>
    <w:p w14:paraId="0AE178AB" w14:textId="06DEE11C" w:rsidR="00541D48" w:rsidRDefault="00541D48" w:rsidP="00C96BCE">
      <w:pPr>
        <w:spacing w:line="360" w:lineRule="auto"/>
        <w:ind w:firstLine="720"/>
        <w:jc w:val="left"/>
        <w:rPr>
          <w:rFonts w:ascii="TimesNewRomanPSMT" w:hAnsi="TimesNewRomanPSMT"/>
          <w:color w:val="242021"/>
        </w:rPr>
      </w:pPr>
    </w:p>
    <w:p w14:paraId="2F6EB05C" w14:textId="4470944F" w:rsidR="00541D48" w:rsidRDefault="00541D48" w:rsidP="00C96BCE">
      <w:pPr>
        <w:spacing w:line="360" w:lineRule="auto"/>
        <w:ind w:firstLine="720"/>
        <w:jc w:val="left"/>
        <w:rPr>
          <w:rFonts w:ascii="TimesNewRomanPSMT" w:hAnsi="TimesNewRomanPSMT"/>
          <w:color w:val="242021"/>
        </w:rPr>
      </w:pPr>
    </w:p>
    <w:p w14:paraId="2DF68134" w14:textId="64C76DF2" w:rsidR="00541D48" w:rsidRDefault="00541D48" w:rsidP="00C96BCE">
      <w:pPr>
        <w:spacing w:line="360" w:lineRule="auto"/>
        <w:ind w:firstLine="720"/>
        <w:jc w:val="left"/>
        <w:rPr>
          <w:rFonts w:ascii="TimesNewRomanPSMT" w:hAnsi="TimesNewRomanPSMT"/>
          <w:color w:val="242021"/>
        </w:rPr>
      </w:pPr>
    </w:p>
    <w:p w14:paraId="51D1D6BF" w14:textId="7A28448F" w:rsidR="00541D48" w:rsidRDefault="00541D48" w:rsidP="00C96BCE">
      <w:pPr>
        <w:spacing w:line="360" w:lineRule="auto"/>
        <w:ind w:firstLine="720"/>
        <w:jc w:val="left"/>
        <w:rPr>
          <w:rFonts w:ascii="TimesNewRomanPSMT" w:hAnsi="TimesNewRomanPSMT"/>
          <w:color w:val="242021"/>
        </w:rPr>
      </w:pPr>
    </w:p>
    <w:p w14:paraId="75DB26B8" w14:textId="73695BF3" w:rsidR="00541D48" w:rsidRDefault="00541D48" w:rsidP="00C96BCE">
      <w:pPr>
        <w:spacing w:line="360" w:lineRule="auto"/>
        <w:ind w:firstLine="720"/>
        <w:jc w:val="left"/>
        <w:rPr>
          <w:rFonts w:ascii="TimesNewRomanPSMT" w:hAnsi="TimesNewRomanPSMT"/>
          <w:color w:val="242021"/>
        </w:rPr>
      </w:pPr>
    </w:p>
    <w:p w14:paraId="2BF963E7" w14:textId="197A5AAE" w:rsidR="00541D48" w:rsidRDefault="00541D48" w:rsidP="00C96BCE">
      <w:pPr>
        <w:spacing w:line="360" w:lineRule="auto"/>
        <w:ind w:firstLine="720"/>
        <w:jc w:val="left"/>
        <w:rPr>
          <w:rFonts w:ascii="TimesNewRomanPSMT" w:hAnsi="TimesNewRomanPSMT"/>
          <w:color w:val="242021"/>
        </w:rPr>
      </w:pPr>
    </w:p>
    <w:p w14:paraId="05F57CD0" w14:textId="35C1E27F" w:rsidR="00541D48" w:rsidRDefault="00541D48" w:rsidP="00C96BCE">
      <w:pPr>
        <w:spacing w:line="360" w:lineRule="auto"/>
        <w:ind w:firstLine="720"/>
        <w:jc w:val="left"/>
        <w:rPr>
          <w:rFonts w:ascii="TimesNewRomanPSMT" w:hAnsi="TimesNewRomanPSMT"/>
          <w:color w:val="242021"/>
        </w:rPr>
      </w:pPr>
    </w:p>
    <w:p w14:paraId="6347445A" w14:textId="77777777" w:rsidR="00541D48" w:rsidRPr="00541D48" w:rsidRDefault="00541D48" w:rsidP="00541D48">
      <w:pPr>
        <w:jc w:val="center"/>
        <w:rPr>
          <w:rStyle w:val="fontstyle01"/>
          <w:b/>
        </w:rPr>
      </w:pPr>
      <w:r w:rsidRPr="00541D48">
        <w:rPr>
          <w:rStyle w:val="fontstyle01"/>
          <w:b/>
        </w:rPr>
        <w:lastRenderedPageBreak/>
        <w:t>Bid Securing Declaration Form</w:t>
      </w:r>
    </w:p>
    <w:p w14:paraId="2A0C0B05" w14:textId="7EE1E178" w:rsidR="00541D48" w:rsidRPr="00541D48" w:rsidRDefault="00541D48" w:rsidP="00541D48">
      <w:pPr>
        <w:jc w:val="center"/>
        <w:rPr>
          <w:rStyle w:val="fontstyle01"/>
          <w:i/>
        </w:rPr>
      </w:pPr>
      <w:r w:rsidRPr="00541D48">
        <w:rPr>
          <w:rStyle w:val="fontstyle01"/>
          <w:b/>
          <w:i/>
        </w:rPr>
        <w:t>[shall be submitted with the Bid if bidder opts to provide this form of bid security</w:t>
      </w:r>
      <w:r w:rsidRPr="00541D48">
        <w:rPr>
          <w:rStyle w:val="fontstyle01"/>
          <w:i/>
        </w:rPr>
        <w:t>]</w:t>
      </w:r>
    </w:p>
    <w:p w14:paraId="0C9D4208" w14:textId="77777777" w:rsidR="00541D48" w:rsidRPr="00541D48" w:rsidRDefault="00541D48" w:rsidP="00541D48">
      <w:pPr>
        <w:jc w:val="center"/>
        <w:rPr>
          <w:rStyle w:val="fontstyle21"/>
          <w:b w:val="0"/>
        </w:rPr>
      </w:pPr>
      <w:r w:rsidRPr="00541D48">
        <w:rPr>
          <w:rFonts w:ascii="TimesNewRomanPS-BoldItalicMT" w:hAnsi="TimesNewRomanPS-BoldItalicMT"/>
          <w:bCs/>
          <w:i/>
          <w:iCs/>
          <w:color w:val="000000"/>
          <w:sz w:val="22"/>
          <w:szCs w:val="22"/>
        </w:rPr>
        <w:br/>
      </w:r>
      <w:r w:rsidRPr="00541D48">
        <w:rPr>
          <w:rStyle w:val="fontstyle21"/>
          <w:b w:val="0"/>
        </w:rPr>
        <w:t>REPUBLIC OF THE PHILIPPINES)</w:t>
      </w:r>
    </w:p>
    <w:p w14:paraId="34D041F3" w14:textId="5B7A6026" w:rsidR="00541D48" w:rsidRPr="00541D48" w:rsidRDefault="00541D48" w:rsidP="00541D48">
      <w:pPr>
        <w:rPr>
          <w:rStyle w:val="fontstyle21"/>
          <w:b w:val="0"/>
        </w:rPr>
      </w:pPr>
      <w:r w:rsidRPr="00541D48">
        <w:rPr>
          <w:rStyle w:val="fontstyle21"/>
          <w:b w:val="0"/>
        </w:rPr>
        <w:t>CITY OF _______________________) S.S.</w:t>
      </w:r>
    </w:p>
    <w:p w14:paraId="4DF4B500" w14:textId="77777777" w:rsidR="00541D48" w:rsidRDefault="00541D48" w:rsidP="00541D48">
      <w:pPr>
        <w:jc w:val="center"/>
        <w:rPr>
          <w:rFonts w:ascii="TimesNewRomanPSMT" w:hAnsi="TimesNewRomanPSMT"/>
          <w:color w:val="000000"/>
          <w:sz w:val="22"/>
          <w:szCs w:val="22"/>
        </w:rPr>
      </w:pPr>
    </w:p>
    <w:p w14:paraId="7FF70B71" w14:textId="3A93AA30" w:rsidR="00541D48" w:rsidRPr="00541D48" w:rsidRDefault="00541D48" w:rsidP="00541D48">
      <w:pPr>
        <w:jc w:val="center"/>
        <w:rPr>
          <w:rStyle w:val="fontstyle31"/>
          <w:rFonts w:ascii="Times New Roman" w:hAnsi="Times New Roman" w:cs="Times New Roman"/>
          <w:b/>
        </w:rPr>
      </w:pPr>
      <w:r>
        <w:rPr>
          <w:rFonts w:ascii="TimesNewRomanPSMT" w:hAnsi="TimesNewRomanPSMT"/>
          <w:color w:val="000000"/>
          <w:sz w:val="22"/>
          <w:szCs w:val="22"/>
        </w:rPr>
        <w:br/>
      </w:r>
      <w:r w:rsidRPr="00541D48">
        <w:rPr>
          <w:rStyle w:val="fontstyle31"/>
          <w:rFonts w:ascii="Times New Roman" w:hAnsi="Times New Roman" w:cs="Times New Roman"/>
          <w:b/>
        </w:rPr>
        <w:t>BID SECURING DECLARATION</w:t>
      </w:r>
    </w:p>
    <w:p w14:paraId="20E95963" w14:textId="16E49EED" w:rsidR="00541D48" w:rsidRDefault="00541D48" w:rsidP="00541D48">
      <w:pPr>
        <w:jc w:val="center"/>
        <w:rPr>
          <w:rStyle w:val="fontstyle31"/>
          <w:rFonts w:ascii="Times New Roman" w:hAnsi="Times New Roman" w:cs="Times New Roman"/>
          <w:b/>
        </w:rPr>
      </w:pPr>
      <w:r w:rsidRPr="00541D48">
        <w:rPr>
          <w:b/>
          <w:bCs/>
          <w:color w:val="000000"/>
          <w:sz w:val="22"/>
          <w:szCs w:val="22"/>
        </w:rPr>
        <w:br/>
      </w:r>
      <w:r w:rsidRPr="00541D48">
        <w:rPr>
          <w:rStyle w:val="fontstyle31"/>
          <w:rFonts w:ascii="Times New Roman" w:hAnsi="Times New Roman" w:cs="Times New Roman"/>
          <w:b/>
        </w:rPr>
        <w:t>Bid Reference No.</w:t>
      </w:r>
    </w:p>
    <w:p w14:paraId="5BB1AECE" w14:textId="77777777" w:rsidR="00541D48" w:rsidRDefault="00541D48" w:rsidP="00541D48">
      <w:pPr>
        <w:jc w:val="center"/>
        <w:rPr>
          <w:rStyle w:val="fontstyle31"/>
          <w:rFonts w:ascii="Times New Roman" w:hAnsi="Times New Roman" w:cs="Times New Roman"/>
          <w:b/>
        </w:rPr>
      </w:pPr>
    </w:p>
    <w:p w14:paraId="4072200C" w14:textId="61A1CA8E" w:rsidR="00541D48" w:rsidRPr="00541D48" w:rsidRDefault="00541D48" w:rsidP="00541D48">
      <w:pPr>
        <w:jc w:val="left"/>
        <w:rPr>
          <w:rStyle w:val="fontstyle31"/>
          <w:rFonts w:ascii="Times New Roman" w:hAnsi="Times New Roman" w:cs="Times New Roman"/>
          <w:i/>
        </w:rPr>
      </w:pPr>
      <w:r>
        <w:rPr>
          <w:rStyle w:val="fontstyle31"/>
          <w:rFonts w:ascii="Times New Roman" w:hAnsi="Times New Roman" w:cs="Times New Roman"/>
          <w:b/>
        </w:rPr>
        <w:t xml:space="preserve">To:  </w:t>
      </w:r>
      <w:r w:rsidRPr="00541D48">
        <w:rPr>
          <w:rStyle w:val="fontstyle31"/>
          <w:rFonts w:ascii="Times New Roman" w:hAnsi="Times New Roman" w:cs="Times New Roman"/>
          <w:i/>
        </w:rPr>
        <w:t>[Name and Address of the Procuring Entity]</w:t>
      </w:r>
    </w:p>
    <w:p w14:paraId="7E9BBD8C" w14:textId="77777777" w:rsidR="00541D48" w:rsidRPr="00541D48" w:rsidRDefault="00541D48" w:rsidP="00541D48">
      <w:pPr>
        <w:jc w:val="center"/>
        <w:rPr>
          <w:b/>
          <w:bCs/>
          <w:color w:val="000000"/>
        </w:rPr>
      </w:pPr>
    </w:p>
    <w:p w14:paraId="788EEF24" w14:textId="77777777" w:rsidR="00541D48" w:rsidRDefault="00541D48" w:rsidP="00541D48">
      <w:pPr>
        <w:spacing w:line="360" w:lineRule="auto"/>
        <w:jc w:val="left"/>
        <w:rPr>
          <w:rStyle w:val="fontstyle21"/>
          <w:b w:val="0"/>
        </w:rPr>
      </w:pPr>
      <w:r w:rsidRPr="00541D48">
        <w:rPr>
          <w:rStyle w:val="fontstyle21"/>
          <w:b w:val="0"/>
        </w:rPr>
        <w:t>I/We, the undersigned, declare that:</w:t>
      </w:r>
    </w:p>
    <w:p w14:paraId="6A34EDB2" w14:textId="53863075" w:rsidR="005141E1" w:rsidRDefault="00541D48" w:rsidP="00F51297">
      <w:pPr>
        <w:ind w:left="-180" w:firstLine="180"/>
        <w:jc w:val="left"/>
        <w:rPr>
          <w:rStyle w:val="fontstyle21"/>
          <w:b w:val="0"/>
        </w:rPr>
      </w:pPr>
      <w:r w:rsidRPr="00541D48">
        <w:rPr>
          <w:rFonts w:ascii="TimesNewRomanPSMT" w:hAnsi="TimesNewRomanPSMT"/>
          <w:color w:val="000000"/>
          <w:sz w:val="22"/>
          <w:szCs w:val="22"/>
        </w:rPr>
        <w:br/>
      </w:r>
      <w:r w:rsidR="005141E1">
        <w:rPr>
          <w:rStyle w:val="fontstyle21"/>
          <w:b w:val="0"/>
        </w:rPr>
        <w:t xml:space="preserve">     </w:t>
      </w:r>
      <w:r w:rsidRPr="00541D48">
        <w:rPr>
          <w:rStyle w:val="fontstyle21"/>
          <w:b w:val="0"/>
        </w:rPr>
        <w:t xml:space="preserve">1. </w:t>
      </w:r>
      <w:r w:rsidR="00F51297">
        <w:rPr>
          <w:rStyle w:val="fontstyle21"/>
          <w:b w:val="0"/>
        </w:rPr>
        <w:t xml:space="preserve"> </w:t>
      </w:r>
      <w:r w:rsidRPr="00541D48">
        <w:rPr>
          <w:rStyle w:val="fontstyle21"/>
          <w:b w:val="0"/>
        </w:rPr>
        <w:t xml:space="preserve">I/We understand that, according to your conditions, bids must be supported by a Bid </w:t>
      </w:r>
      <w:r w:rsidR="005141E1">
        <w:rPr>
          <w:rStyle w:val="fontstyle21"/>
          <w:b w:val="0"/>
        </w:rPr>
        <w:t xml:space="preserve">  </w:t>
      </w:r>
    </w:p>
    <w:p w14:paraId="2B1D97BB" w14:textId="154FD74E" w:rsidR="00541D48" w:rsidRDefault="005141E1" w:rsidP="00F51297">
      <w:pPr>
        <w:ind w:left="-180" w:firstLine="180"/>
        <w:jc w:val="left"/>
        <w:rPr>
          <w:rStyle w:val="fontstyle21"/>
          <w:b w:val="0"/>
        </w:rPr>
      </w:pPr>
      <w:r>
        <w:rPr>
          <w:rStyle w:val="fontstyle21"/>
          <w:b w:val="0"/>
        </w:rPr>
        <w:t xml:space="preserve">      </w:t>
      </w:r>
      <w:r w:rsidR="00F51297">
        <w:rPr>
          <w:rStyle w:val="fontstyle21"/>
          <w:b w:val="0"/>
        </w:rPr>
        <w:t xml:space="preserve"> </w:t>
      </w:r>
      <w:r>
        <w:rPr>
          <w:rStyle w:val="fontstyle21"/>
          <w:b w:val="0"/>
        </w:rPr>
        <w:t xml:space="preserve">Security, </w:t>
      </w:r>
      <w:r w:rsidR="00541D48">
        <w:rPr>
          <w:rStyle w:val="fontstyle21"/>
          <w:b w:val="0"/>
        </w:rPr>
        <w:t xml:space="preserve"> </w:t>
      </w:r>
      <w:r w:rsidR="00541D48" w:rsidRPr="00541D48">
        <w:rPr>
          <w:rStyle w:val="fontstyle21"/>
          <w:b w:val="0"/>
        </w:rPr>
        <w:t>which may be in the form of a Bid Securing Declaration.</w:t>
      </w:r>
    </w:p>
    <w:p w14:paraId="682A5CFD" w14:textId="247B14BA" w:rsidR="00541D48" w:rsidRDefault="00541D48" w:rsidP="004E600A">
      <w:pPr>
        <w:ind w:left="90" w:firstLine="180"/>
        <w:rPr>
          <w:rStyle w:val="fontstyle21"/>
          <w:b w:val="0"/>
        </w:rPr>
      </w:pPr>
      <w:r w:rsidRPr="00541D48">
        <w:rPr>
          <w:rFonts w:ascii="TimesNewRomanPSMT" w:hAnsi="TimesNewRomanPSMT"/>
          <w:color w:val="000000"/>
          <w:sz w:val="22"/>
          <w:szCs w:val="22"/>
        </w:rPr>
        <w:br/>
      </w:r>
      <w:r w:rsidRPr="00541D48">
        <w:rPr>
          <w:rStyle w:val="fontstyle21"/>
          <w:b w:val="0"/>
        </w:rPr>
        <w:t xml:space="preserve">2. </w:t>
      </w:r>
      <w:r w:rsidR="00F51297">
        <w:rPr>
          <w:rStyle w:val="fontstyle21"/>
          <w:b w:val="0"/>
        </w:rPr>
        <w:t xml:space="preserve"> </w:t>
      </w:r>
      <w:r w:rsidRPr="00541D48">
        <w:rPr>
          <w:rStyle w:val="fontstyle21"/>
          <w:b w:val="0"/>
        </w:rPr>
        <w:t xml:space="preserve">I/We undertake that I/we shall enter into contract with the PE and furnish the required </w:t>
      </w:r>
      <w:r>
        <w:rPr>
          <w:rStyle w:val="fontstyle21"/>
          <w:b w:val="0"/>
        </w:rPr>
        <w:t xml:space="preserve">            </w:t>
      </w:r>
    </w:p>
    <w:p w14:paraId="171DE0F8" w14:textId="3AB2DF37" w:rsidR="00541D48" w:rsidRDefault="00541D48" w:rsidP="00541D48">
      <w:pPr>
        <w:rPr>
          <w:rStyle w:val="fontstyle21"/>
          <w:b w:val="0"/>
        </w:rPr>
      </w:pPr>
      <w:r>
        <w:rPr>
          <w:rStyle w:val="fontstyle21"/>
          <w:b w:val="0"/>
        </w:rPr>
        <w:t xml:space="preserve">    </w:t>
      </w:r>
      <w:r w:rsidR="00F51297">
        <w:rPr>
          <w:rStyle w:val="fontstyle21"/>
          <w:b w:val="0"/>
        </w:rPr>
        <w:t xml:space="preserve">  </w:t>
      </w:r>
      <w:r w:rsidRPr="00541D48">
        <w:rPr>
          <w:rStyle w:val="fontstyle21"/>
          <w:b w:val="0"/>
        </w:rPr>
        <w:t>performance</w:t>
      </w:r>
      <w:r>
        <w:rPr>
          <w:rFonts w:ascii="TimesNewRomanPSMT" w:hAnsi="TimesNewRomanPSMT"/>
          <w:color w:val="000000"/>
          <w:sz w:val="22"/>
          <w:szCs w:val="22"/>
        </w:rPr>
        <w:t xml:space="preserve"> </w:t>
      </w:r>
      <w:r w:rsidRPr="00541D48">
        <w:rPr>
          <w:rStyle w:val="fontstyle21"/>
          <w:b w:val="0"/>
        </w:rPr>
        <w:t>security within ten (10) calendar days, from receipt of the Notice of Award</w:t>
      </w:r>
      <w:r w:rsidRPr="00541D48">
        <w:rPr>
          <w:rStyle w:val="fontstyle21"/>
          <w:b w:val="0"/>
          <w:sz w:val="14"/>
          <w:szCs w:val="14"/>
        </w:rPr>
        <w:t>2</w:t>
      </w:r>
      <w:r w:rsidRPr="00541D48">
        <w:rPr>
          <w:rStyle w:val="fontstyle21"/>
          <w:b w:val="0"/>
        </w:rPr>
        <w:t>.</w:t>
      </w:r>
    </w:p>
    <w:p w14:paraId="7D824129" w14:textId="77777777" w:rsidR="00ED0BF8" w:rsidRDefault="00541D48" w:rsidP="004E600A">
      <w:pPr>
        <w:tabs>
          <w:tab w:val="left" w:pos="360"/>
        </w:tabs>
        <w:ind w:left="90" w:firstLine="360"/>
        <w:rPr>
          <w:rStyle w:val="fontstyle21"/>
          <w:b w:val="0"/>
        </w:rPr>
      </w:pPr>
      <w:r w:rsidRPr="00541D48">
        <w:rPr>
          <w:rFonts w:ascii="TimesNewRomanPSMT" w:hAnsi="TimesNewRomanPSMT"/>
          <w:color w:val="000000"/>
          <w:sz w:val="22"/>
          <w:szCs w:val="22"/>
        </w:rPr>
        <w:br/>
      </w:r>
      <w:r w:rsidRPr="00541D48">
        <w:rPr>
          <w:rStyle w:val="fontstyle21"/>
          <w:b w:val="0"/>
        </w:rPr>
        <w:t>3. I/We accept that: (a) I/we will be automatically disqualified from bidding for any procurement</w:t>
      </w:r>
      <w:r w:rsidRPr="00541D48">
        <w:rPr>
          <w:rFonts w:ascii="TimesNewRomanPSMT" w:hAnsi="TimesNewRomanPSMT"/>
          <w:color w:val="000000"/>
          <w:sz w:val="22"/>
          <w:szCs w:val="22"/>
        </w:rPr>
        <w:br/>
      </w:r>
      <w:r>
        <w:rPr>
          <w:rStyle w:val="fontstyle21"/>
          <w:b w:val="0"/>
        </w:rPr>
        <w:t xml:space="preserve">    </w:t>
      </w:r>
      <w:r w:rsidRPr="00541D48">
        <w:rPr>
          <w:rStyle w:val="fontstyle21"/>
          <w:b w:val="0"/>
        </w:rPr>
        <w:t xml:space="preserve">contract with any procuring entity for a period of two (2) years upon receipt of your </w:t>
      </w:r>
      <w:r>
        <w:rPr>
          <w:rStyle w:val="fontstyle21"/>
          <w:b w:val="0"/>
        </w:rPr>
        <w:t xml:space="preserve">               </w:t>
      </w:r>
      <w:r w:rsidR="00ED0BF8">
        <w:rPr>
          <w:rStyle w:val="fontstyle21"/>
          <w:b w:val="0"/>
        </w:rPr>
        <w:t xml:space="preserve">         </w:t>
      </w:r>
    </w:p>
    <w:p w14:paraId="66C6EA2B" w14:textId="7D4AD76A" w:rsidR="00ED0BF8" w:rsidRDefault="00ED0BF8" w:rsidP="004E600A">
      <w:pPr>
        <w:tabs>
          <w:tab w:val="left" w:pos="360"/>
        </w:tabs>
        <w:ind w:left="270"/>
        <w:rPr>
          <w:rStyle w:val="fontstyle21"/>
          <w:b w:val="0"/>
        </w:rPr>
      </w:pPr>
      <w:r>
        <w:rPr>
          <w:rStyle w:val="fontstyle21"/>
          <w:b w:val="0"/>
        </w:rPr>
        <w:t xml:space="preserve"> </w:t>
      </w:r>
      <w:r w:rsidR="00541D48" w:rsidRPr="00541D48">
        <w:rPr>
          <w:rStyle w:val="fontstyle21"/>
          <w:b w:val="0"/>
        </w:rPr>
        <w:t>Blacklisting</w:t>
      </w:r>
      <w:r w:rsidR="00541D48">
        <w:rPr>
          <w:rFonts w:ascii="TimesNewRomanPSMT" w:hAnsi="TimesNewRomanPSMT"/>
          <w:color w:val="000000"/>
          <w:sz w:val="22"/>
          <w:szCs w:val="22"/>
        </w:rPr>
        <w:t xml:space="preserve"> </w:t>
      </w:r>
      <w:r w:rsidR="00541D48" w:rsidRPr="00541D48">
        <w:rPr>
          <w:rStyle w:val="fontstyle21"/>
          <w:b w:val="0"/>
        </w:rPr>
        <w:t xml:space="preserve">Order; and, (b) I/we will pay the applicable fine provided under Section 6 of the </w:t>
      </w:r>
      <w:r w:rsidR="00541D48">
        <w:rPr>
          <w:rStyle w:val="fontstyle21"/>
          <w:b w:val="0"/>
        </w:rPr>
        <w:t xml:space="preserve"> </w:t>
      </w:r>
      <w:r>
        <w:rPr>
          <w:rStyle w:val="fontstyle21"/>
          <w:b w:val="0"/>
        </w:rPr>
        <w:t xml:space="preserve">      </w:t>
      </w:r>
      <w:r w:rsidR="00F51297">
        <w:rPr>
          <w:rStyle w:val="fontstyle21"/>
          <w:b w:val="0"/>
        </w:rPr>
        <w:t xml:space="preserve">  </w:t>
      </w:r>
      <w:r w:rsidR="00541D48" w:rsidRPr="00541D48">
        <w:rPr>
          <w:rStyle w:val="fontstyle21"/>
          <w:b w:val="0"/>
        </w:rPr>
        <w:t>Guidelines on the</w:t>
      </w:r>
      <w:r w:rsidR="00541D48">
        <w:rPr>
          <w:rFonts w:ascii="TimesNewRomanPSMT" w:hAnsi="TimesNewRomanPSMT"/>
          <w:color w:val="000000"/>
          <w:sz w:val="22"/>
          <w:szCs w:val="22"/>
        </w:rPr>
        <w:t xml:space="preserve"> </w:t>
      </w:r>
      <w:r w:rsidR="00541D48" w:rsidRPr="00541D48">
        <w:rPr>
          <w:rStyle w:val="fontstyle21"/>
          <w:b w:val="0"/>
        </w:rPr>
        <w:t>Use of Bid Securing Declaration, within fifteen (15) days from receipt of the written demand by</w:t>
      </w:r>
      <w:r>
        <w:rPr>
          <w:rFonts w:ascii="TimesNewRomanPSMT" w:hAnsi="TimesNewRomanPSMT"/>
          <w:color w:val="000000"/>
          <w:sz w:val="22"/>
          <w:szCs w:val="22"/>
        </w:rPr>
        <w:t xml:space="preserve"> </w:t>
      </w:r>
      <w:r w:rsidR="00541D48" w:rsidRPr="00541D48">
        <w:rPr>
          <w:rStyle w:val="fontstyle21"/>
          <w:b w:val="0"/>
        </w:rPr>
        <w:t>the procuring entity for the commission of acts resulting to the enforcement of the bid securing</w:t>
      </w:r>
      <w:r>
        <w:rPr>
          <w:rFonts w:ascii="TimesNewRomanPSMT" w:hAnsi="TimesNewRomanPSMT"/>
          <w:color w:val="000000"/>
          <w:sz w:val="22"/>
          <w:szCs w:val="22"/>
        </w:rPr>
        <w:t xml:space="preserve"> </w:t>
      </w:r>
      <w:r w:rsidR="00541D48" w:rsidRPr="00541D48">
        <w:rPr>
          <w:rStyle w:val="fontstyle21"/>
          <w:b w:val="0"/>
        </w:rPr>
        <w:t>declaration under Sections 23.1(b), 34.2, 40.1 and 69.1, except 69.1(f),of the IRR of RA No. 9184;</w:t>
      </w:r>
      <w:r>
        <w:rPr>
          <w:rFonts w:ascii="TimesNewRomanPSMT" w:hAnsi="TimesNewRomanPSMT"/>
          <w:color w:val="000000"/>
          <w:sz w:val="22"/>
          <w:szCs w:val="22"/>
        </w:rPr>
        <w:t xml:space="preserve"> </w:t>
      </w:r>
      <w:r w:rsidR="00541D48" w:rsidRPr="00541D48">
        <w:rPr>
          <w:rStyle w:val="fontstyle21"/>
          <w:b w:val="0"/>
        </w:rPr>
        <w:t>without prejudice to other legal action the government may undertake.</w:t>
      </w:r>
    </w:p>
    <w:p w14:paraId="7C186B9F" w14:textId="77777777" w:rsidR="00ED0BF8" w:rsidRDefault="00ED0BF8" w:rsidP="00ED0BF8">
      <w:pPr>
        <w:tabs>
          <w:tab w:val="left" w:pos="360"/>
        </w:tabs>
        <w:ind w:left="270" w:hanging="270"/>
        <w:jc w:val="left"/>
        <w:rPr>
          <w:rFonts w:ascii="TimesNewRomanPSMT" w:hAnsi="TimesNewRomanPSMT"/>
          <w:color w:val="000000"/>
          <w:sz w:val="22"/>
          <w:szCs w:val="22"/>
        </w:rPr>
      </w:pPr>
    </w:p>
    <w:p w14:paraId="37915C30" w14:textId="23517318" w:rsidR="00ED0BF8" w:rsidRDefault="00541D48" w:rsidP="00ED0BF8">
      <w:pPr>
        <w:tabs>
          <w:tab w:val="left" w:pos="360"/>
        </w:tabs>
        <w:ind w:left="270" w:hanging="270"/>
        <w:jc w:val="left"/>
        <w:rPr>
          <w:rStyle w:val="fontstyle21"/>
          <w:b w:val="0"/>
        </w:rPr>
      </w:pPr>
      <w:r w:rsidRPr="00541D48">
        <w:rPr>
          <w:rStyle w:val="fontstyle21"/>
          <w:b w:val="0"/>
        </w:rPr>
        <w:t xml:space="preserve">4. </w:t>
      </w:r>
      <w:r w:rsidR="00F51297">
        <w:rPr>
          <w:rStyle w:val="fontstyle21"/>
          <w:b w:val="0"/>
        </w:rPr>
        <w:t xml:space="preserve"> </w:t>
      </w:r>
      <w:r w:rsidRPr="00541D48">
        <w:rPr>
          <w:rStyle w:val="fontstyle21"/>
          <w:b w:val="0"/>
        </w:rPr>
        <w:t>I/We understand that this Bid Securing Declaration shall cease to be valid on the following</w:t>
      </w:r>
      <w:r w:rsidRPr="00541D48">
        <w:rPr>
          <w:rFonts w:ascii="TimesNewRomanPSMT" w:hAnsi="TimesNewRomanPSMT"/>
          <w:color w:val="000000"/>
          <w:sz w:val="22"/>
          <w:szCs w:val="22"/>
        </w:rPr>
        <w:br/>
      </w:r>
      <w:r w:rsidR="00F51297">
        <w:rPr>
          <w:rStyle w:val="fontstyle21"/>
          <w:b w:val="0"/>
        </w:rPr>
        <w:t xml:space="preserve"> </w:t>
      </w:r>
      <w:r w:rsidRPr="00541D48">
        <w:rPr>
          <w:rStyle w:val="fontstyle21"/>
          <w:b w:val="0"/>
        </w:rPr>
        <w:t>circumstances:</w:t>
      </w:r>
    </w:p>
    <w:p w14:paraId="65FAE72C" w14:textId="77777777" w:rsidR="00ED0BF8" w:rsidRDefault="00541D48" w:rsidP="00ED0BF8">
      <w:pPr>
        <w:tabs>
          <w:tab w:val="left" w:pos="360"/>
        </w:tabs>
        <w:ind w:left="270" w:hanging="270"/>
        <w:jc w:val="left"/>
        <w:rPr>
          <w:rStyle w:val="fontstyle21"/>
          <w:b w:val="0"/>
        </w:rPr>
      </w:pPr>
      <w:r w:rsidRPr="00541D48">
        <w:rPr>
          <w:rFonts w:ascii="TimesNewRomanPSMT" w:hAnsi="TimesNewRomanPSMT"/>
          <w:color w:val="000000"/>
          <w:sz w:val="22"/>
          <w:szCs w:val="22"/>
        </w:rPr>
        <w:br/>
      </w:r>
      <w:r w:rsidRPr="00541D48">
        <w:rPr>
          <w:rStyle w:val="fontstyle21"/>
          <w:b w:val="0"/>
        </w:rPr>
        <w:t xml:space="preserve">a. Upon expiration of the bid validity period, or any extension thereof pursuant to your </w:t>
      </w:r>
      <w:r w:rsidR="00ED0BF8">
        <w:rPr>
          <w:rStyle w:val="fontstyle21"/>
          <w:b w:val="0"/>
        </w:rPr>
        <w:t xml:space="preserve"> </w:t>
      </w:r>
    </w:p>
    <w:p w14:paraId="1AC8AB87" w14:textId="77777777" w:rsidR="00ED0BF8" w:rsidRDefault="00ED0BF8" w:rsidP="00ED0BF8">
      <w:pPr>
        <w:tabs>
          <w:tab w:val="left" w:pos="360"/>
        </w:tabs>
        <w:ind w:left="270" w:hanging="270"/>
        <w:jc w:val="left"/>
        <w:rPr>
          <w:rStyle w:val="fontstyle21"/>
          <w:b w:val="0"/>
        </w:rPr>
      </w:pPr>
      <w:r>
        <w:rPr>
          <w:rStyle w:val="fontstyle21"/>
          <w:b w:val="0"/>
        </w:rPr>
        <w:t xml:space="preserve">         </w:t>
      </w:r>
      <w:r w:rsidR="00541D48" w:rsidRPr="00541D48">
        <w:rPr>
          <w:rStyle w:val="fontstyle21"/>
          <w:b w:val="0"/>
        </w:rPr>
        <w:t>request;</w:t>
      </w:r>
      <w:r w:rsidR="00541D48" w:rsidRPr="00541D48">
        <w:rPr>
          <w:rFonts w:ascii="TimesNewRomanPSMT" w:hAnsi="TimesNewRomanPSMT"/>
          <w:color w:val="000000"/>
          <w:sz w:val="22"/>
          <w:szCs w:val="22"/>
        </w:rPr>
        <w:br/>
      </w:r>
      <w:r w:rsidR="00541D48" w:rsidRPr="00541D48">
        <w:rPr>
          <w:rStyle w:val="fontstyle21"/>
          <w:b w:val="0"/>
        </w:rPr>
        <w:t xml:space="preserve">b. I am/we are declared ineligible or post-disqualified upon receipt of your notice to such </w:t>
      </w:r>
    </w:p>
    <w:p w14:paraId="212952AF" w14:textId="77777777" w:rsidR="00ED0BF8" w:rsidRDefault="00ED0BF8" w:rsidP="00ED0BF8">
      <w:pPr>
        <w:tabs>
          <w:tab w:val="left" w:pos="360"/>
        </w:tabs>
        <w:ind w:left="270" w:hanging="270"/>
        <w:jc w:val="left"/>
        <w:rPr>
          <w:rStyle w:val="fontstyle21"/>
          <w:b w:val="0"/>
        </w:rPr>
      </w:pPr>
      <w:r>
        <w:rPr>
          <w:rStyle w:val="fontstyle21"/>
          <w:b w:val="0"/>
        </w:rPr>
        <w:t xml:space="preserve">         </w:t>
      </w:r>
      <w:r w:rsidR="00541D48" w:rsidRPr="00541D48">
        <w:rPr>
          <w:rStyle w:val="fontstyle21"/>
          <w:b w:val="0"/>
        </w:rPr>
        <w:t>effect,</w:t>
      </w:r>
      <w:r>
        <w:rPr>
          <w:rFonts w:ascii="TimesNewRomanPSMT" w:hAnsi="TimesNewRomanPSMT"/>
          <w:color w:val="000000"/>
          <w:sz w:val="22"/>
          <w:szCs w:val="22"/>
        </w:rPr>
        <w:t xml:space="preserve"> </w:t>
      </w:r>
      <w:r w:rsidR="00541D48" w:rsidRPr="00541D48">
        <w:rPr>
          <w:rStyle w:val="fontstyle21"/>
          <w:b w:val="0"/>
        </w:rPr>
        <w:t>and (i) I/we failed to timely file a request for reconsideration or (ii) I/we filed a</w:t>
      </w:r>
      <w:r>
        <w:rPr>
          <w:rStyle w:val="fontstyle21"/>
          <w:b w:val="0"/>
        </w:rPr>
        <w:t xml:space="preserve"> </w:t>
      </w:r>
      <w:r w:rsidR="00541D48" w:rsidRPr="00541D48">
        <w:rPr>
          <w:rStyle w:val="fontstyle21"/>
          <w:b w:val="0"/>
        </w:rPr>
        <w:t xml:space="preserve"> </w:t>
      </w:r>
    </w:p>
    <w:p w14:paraId="747725A1" w14:textId="000F898D" w:rsidR="00ED0BF8" w:rsidRDefault="00ED0BF8" w:rsidP="00ED0BF8">
      <w:pPr>
        <w:tabs>
          <w:tab w:val="left" w:pos="360"/>
        </w:tabs>
        <w:ind w:left="270" w:hanging="270"/>
        <w:jc w:val="left"/>
        <w:rPr>
          <w:rStyle w:val="fontstyle21"/>
          <w:b w:val="0"/>
        </w:rPr>
      </w:pPr>
      <w:r>
        <w:rPr>
          <w:rStyle w:val="fontstyle21"/>
          <w:b w:val="0"/>
        </w:rPr>
        <w:t xml:space="preserve">         </w:t>
      </w:r>
      <w:r w:rsidR="00541D48" w:rsidRPr="00541D48">
        <w:rPr>
          <w:rStyle w:val="fontstyle21"/>
          <w:b w:val="0"/>
        </w:rPr>
        <w:t>waiver to avail</w:t>
      </w:r>
      <w:r>
        <w:rPr>
          <w:rFonts w:ascii="TimesNewRomanPSMT" w:hAnsi="TimesNewRomanPSMT"/>
          <w:color w:val="000000"/>
          <w:sz w:val="22"/>
          <w:szCs w:val="22"/>
        </w:rPr>
        <w:t xml:space="preserve"> </w:t>
      </w:r>
      <w:r w:rsidR="00541D48" w:rsidRPr="00541D48">
        <w:rPr>
          <w:rStyle w:val="fontstyle21"/>
          <w:b w:val="0"/>
        </w:rPr>
        <w:t>of said right; and</w:t>
      </w:r>
      <w:r w:rsidR="00541D48" w:rsidRPr="00541D48">
        <w:rPr>
          <w:rFonts w:ascii="TimesNewRomanPSMT" w:hAnsi="TimesNewRomanPSMT"/>
          <w:color w:val="000000"/>
          <w:sz w:val="22"/>
          <w:szCs w:val="22"/>
        </w:rPr>
        <w:br/>
      </w:r>
      <w:r w:rsidR="00541D48" w:rsidRPr="00541D48">
        <w:rPr>
          <w:rStyle w:val="fontstyle21"/>
          <w:b w:val="0"/>
        </w:rPr>
        <w:t>c. I am/we are declared the bidder with the Lowest Calculated Responsive Bid, and I/we have</w:t>
      </w:r>
      <w:r w:rsidR="00541D48" w:rsidRPr="00541D48">
        <w:rPr>
          <w:rFonts w:ascii="TimesNewRomanPSMT" w:hAnsi="TimesNewRomanPSMT"/>
          <w:color w:val="000000"/>
          <w:sz w:val="22"/>
          <w:szCs w:val="22"/>
        </w:rPr>
        <w:br/>
      </w:r>
      <w:r>
        <w:rPr>
          <w:rStyle w:val="fontstyle21"/>
          <w:b w:val="0"/>
        </w:rPr>
        <w:t xml:space="preserve">    </w:t>
      </w:r>
      <w:r w:rsidR="00541D48" w:rsidRPr="00541D48">
        <w:rPr>
          <w:rStyle w:val="fontstyle21"/>
          <w:b w:val="0"/>
        </w:rPr>
        <w:t>furnished the performance security and signed the Contract.</w:t>
      </w:r>
    </w:p>
    <w:p w14:paraId="2DE66CE8" w14:textId="77777777" w:rsidR="004E600A" w:rsidRDefault="00541D48" w:rsidP="00ED0BF8">
      <w:pPr>
        <w:tabs>
          <w:tab w:val="left" w:pos="360"/>
        </w:tabs>
        <w:ind w:left="270" w:hanging="270"/>
        <w:jc w:val="left"/>
        <w:rPr>
          <w:rStyle w:val="fontstyle41"/>
        </w:rPr>
      </w:pPr>
      <w:r w:rsidRPr="00541D48">
        <w:rPr>
          <w:rFonts w:ascii="TimesNewRomanPSMT" w:hAnsi="TimesNewRomanPSMT"/>
          <w:color w:val="000000"/>
          <w:sz w:val="22"/>
          <w:szCs w:val="22"/>
        </w:rPr>
        <w:br/>
      </w:r>
      <w:r w:rsidRPr="00541D48">
        <w:rPr>
          <w:rStyle w:val="fontstyle21"/>
          <w:b w:val="0"/>
        </w:rPr>
        <w:t xml:space="preserve">IN WITNESS WHEREOF, I/We have hereunto set my/our hand/s this ____ day of </w:t>
      </w:r>
      <w:r w:rsidRPr="00541D48">
        <w:rPr>
          <w:rStyle w:val="fontstyle41"/>
        </w:rPr>
        <w:t>[</w:t>
      </w:r>
      <w:r w:rsidRPr="004E600A">
        <w:rPr>
          <w:rStyle w:val="fontstyle41"/>
          <w:rFonts w:ascii="Times New Roman" w:hAnsi="Times New Roman"/>
        </w:rPr>
        <w:t>month]</w:t>
      </w:r>
      <w:r w:rsidRPr="004E600A">
        <w:rPr>
          <w:i/>
          <w:iCs/>
          <w:color w:val="000000"/>
          <w:sz w:val="22"/>
          <w:szCs w:val="22"/>
        </w:rPr>
        <w:br/>
      </w:r>
      <w:r w:rsidRPr="004E600A">
        <w:rPr>
          <w:rStyle w:val="fontstyle41"/>
          <w:rFonts w:ascii="Times New Roman" w:hAnsi="Times New Roman"/>
        </w:rPr>
        <w:t xml:space="preserve">[year] </w:t>
      </w:r>
      <w:r w:rsidRPr="004E600A">
        <w:rPr>
          <w:rStyle w:val="fontstyle21"/>
          <w:rFonts w:ascii="Times New Roman" w:hAnsi="Times New Roman"/>
          <w:b w:val="0"/>
        </w:rPr>
        <w:t xml:space="preserve">at </w:t>
      </w:r>
      <w:r w:rsidRPr="004E600A">
        <w:rPr>
          <w:rStyle w:val="fontstyle41"/>
          <w:rFonts w:ascii="Times New Roman" w:hAnsi="Times New Roman"/>
        </w:rPr>
        <w:t>[place of execution]</w:t>
      </w:r>
      <w:r w:rsidRPr="004E600A">
        <w:rPr>
          <w:rStyle w:val="fontstyle21"/>
          <w:rFonts w:ascii="Times New Roman" w:hAnsi="Times New Roman"/>
          <w:b w:val="0"/>
        </w:rPr>
        <w:t>.</w:t>
      </w:r>
    </w:p>
    <w:p w14:paraId="3ACB7ADF" w14:textId="73FF7BA5" w:rsidR="004E600A" w:rsidRDefault="00541D48" w:rsidP="004E600A">
      <w:pPr>
        <w:tabs>
          <w:tab w:val="left" w:pos="360"/>
        </w:tabs>
        <w:ind w:left="4320" w:hanging="270"/>
        <w:jc w:val="left"/>
        <w:rPr>
          <w:rStyle w:val="fontstyle41"/>
          <w:rFonts w:ascii="Times New Roman" w:hAnsi="Times New Roman"/>
        </w:rPr>
      </w:pPr>
      <w:r w:rsidRPr="004E600A">
        <w:rPr>
          <w:rStyle w:val="fontstyle41"/>
        </w:rPr>
        <w:br/>
      </w:r>
      <w:r w:rsidRPr="004E600A">
        <w:rPr>
          <w:rStyle w:val="fontstyle41"/>
          <w:rFonts w:ascii="Times New Roman" w:hAnsi="Times New Roman"/>
        </w:rPr>
        <w:t>[Insert NAME OF BIDDER OR ITS AUTHORIZED</w:t>
      </w:r>
      <w:r w:rsidRPr="004E600A">
        <w:rPr>
          <w:i/>
          <w:iCs/>
          <w:color w:val="000000"/>
          <w:sz w:val="22"/>
          <w:szCs w:val="22"/>
        </w:rPr>
        <w:br/>
      </w:r>
      <w:r w:rsidR="004E600A">
        <w:rPr>
          <w:rStyle w:val="fontstyle41"/>
          <w:rFonts w:ascii="Times New Roman" w:hAnsi="Times New Roman"/>
        </w:rPr>
        <w:t xml:space="preserve">            </w:t>
      </w:r>
      <w:r w:rsidRPr="004E600A">
        <w:rPr>
          <w:rStyle w:val="fontstyle41"/>
          <w:rFonts w:ascii="Times New Roman" w:hAnsi="Times New Roman"/>
        </w:rPr>
        <w:t>REPRESENTATIVE]</w:t>
      </w:r>
    </w:p>
    <w:p w14:paraId="03A1F20B" w14:textId="77777777" w:rsidR="004E600A" w:rsidRDefault="00541D48" w:rsidP="004E600A">
      <w:pPr>
        <w:tabs>
          <w:tab w:val="left" w:pos="360"/>
        </w:tabs>
        <w:ind w:left="5040" w:hanging="270"/>
        <w:jc w:val="left"/>
        <w:rPr>
          <w:rStyle w:val="fontstyle21"/>
          <w:rFonts w:ascii="Times New Roman" w:hAnsi="Times New Roman"/>
          <w:b w:val="0"/>
        </w:rPr>
      </w:pPr>
      <w:r w:rsidRPr="004E600A">
        <w:rPr>
          <w:i/>
          <w:iCs/>
          <w:color w:val="000000"/>
          <w:sz w:val="22"/>
          <w:szCs w:val="22"/>
        </w:rPr>
        <w:br/>
      </w:r>
      <w:r w:rsidRPr="004E600A">
        <w:rPr>
          <w:rStyle w:val="fontstyle41"/>
          <w:rFonts w:ascii="Times New Roman" w:hAnsi="Times New Roman"/>
        </w:rPr>
        <w:t xml:space="preserve">[Insert signatory’s legal capacity] </w:t>
      </w:r>
      <w:r w:rsidRPr="004E600A">
        <w:rPr>
          <w:rStyle w:val="fontstyle21"/>
          <w:rFonts w:ascii="Times New Roman" w:hAnsi="Times New Roman"/>
          <w:b w:val="0"/>
        </w:rPr>
        <w:t>Affiant</w:t>
      </w:r>
    </w:p>
    <w:p w14:paraId="07E0B032" w14:textId="77777777" w:rsidR="004E600A" w:rsidRDefault="004E600A" w:rsidP="004E600A">
      <w:pPr>
        <w:tabs>
          <w:tab w:val="left" w:pos="360"/>
        </w:tabs>
        <w:ind w:left="3600" w:hanging="270"/>
        <w:jc w:val="left"/>
        <w:rPr>
          <w:rStyle w:val="fontstyle41"/>
          <w:rFonts w:ascii="Times New Roman" w:hAnsi="Times New Roman"/>
        </w:rPr>
      </w:pPr>
    </w:p>
    <w:p w14:paraId="4FDC7C1D" w14:textId="7AA0DBED" w:rsidR="004E600A" w:rsidRDefault="00541D48" w:rsidP="004E600A">
      <w:pPr>
        <w:tabs>
          <w:tab w:val="left" w:pos="360"/>
        </w:tabs>
        <w:jc w:val="center"/>
        <w:rPr>
          <w:rStyle w:val="fontstyle41"/>
          <w:rFonts w:ascii="Times New Roman" w:hAnsi="Times New Roman"/>
        </w:rPr>
      </w:pPr>
      <w:r w:rsidRPr="004E600A">
        <w:rPr>
          <w:rStyle w:val="fontstyle01"/>
          <w:rFonts w:ascii="Times New Roman" w:hAnsi="Times New Roman"/>
          <w:b/>
        </w:rPr>
        <w:t>[Jurat]</w:t>
      </w:r>
      <w:r w:rsidRPr="004E600A">
        <w:rPr>
          <w:bCs/>
          <w:i/>
          <w:iCs/>
          <w:color w:val="000000"/>
          <w:sz w:val="22"/>
          <w:szCs w:val="22"/>
        </w:rPr>
        <w:br/>
      </w:r>
      <w:r w:rsidRPr="004E600A">
        <w:rPr>
          <w:rStyle w:val="fontstyle41"/>
          <w:rFonts w:ascii="Times New Roman" w:hAnsi="Times New Roman"/>
        </w:rPr>
        <w:t>[Format shall be based on the latest Rules on Notarial Practice]</w:t>
      </w:r>
    </w:p>
    <w:p w14:paraId="00275B41" w14:textId="77777777" w:rsidR="004E600A" w:rsidRDefault="004E600A" w:rsidP="004E600A">
      <w:pPr>
        <w:tabs>
          <w:tab w:val="left" w:pos="360"/>
        </w:tabs>
        <w:ind w:left="3600" w:hanging="270"/>
        <w:jc w:val="left"/>
        <w:rPr>
          <w:rStyle w:val="fontstyle41"/>
          <w:rFonts w:ascii="Times New Roman" w:hAnsi="Times New Roman"/>
        </w:rPr>
      </w:pPr>
    </w:p>
    <w:p w14:paraId="5907448B" w14:textId="77777777" w:rsidR="004E600A" w:rsidRDefault="004E600A" w:rsidP="004E600A">
      <w:pPr>
        <w:tabs>
          <w:tab w:val="left" w:pos="360"/>
        </w:tabs>
        <w:ind w:left="3600" w:hanging="270"/>
        <w:jc w:val="left"/>
        <w:rPr>
          <w:rStyle w:val="fontstyle41"/>
          <w:rFonts w:ascii="Times New Roman" w:hAnsi="Times New Roman"/>
        </w:rPr>
      </w:pPr>
    </w:p>
    <w:p w14:paraId="04E395AB" w14:textId="77777777" w:rsidR="004E600A" w:rsidRDefault="004E600A" w:rsidP="004E600A">
      <w:pPr>
        <w:tabs>
          <w:tab w:val="left" w:pos="360"/>
        </w:tabs>
        <w:jc w:val="left"/>
        <w:rPr>
          <w:i/>
          <w:iCs/>
          <w:color w:val="000000"/>
          <w:sz w:val="22"/>
          <w:szCs w:val="22"/>
        </w:rPr>
      </w:pPr>
    </w:p>
    <w:p w14:paraId="6A1AFF0C" w14:textId="1749CA53" w:rsidR="00541D48" w:rsidRPr="00541D48" w:rsidRDefault="00541D48" w:rsidP="004E600A">
      <w:pPr>
        <w:tabs>
          <w:tab w:val="left" w:pos="360"/>
        </w:tabs>
        <w:jc w:val="left"/>
        <w:rPr>
          <w:rFonts w:ascii="TimesNewRomanPS-BoldMT" w:hAnsi="TimesNewRomanPS-BoldMT"/>
          <w:bCs/>
          <w:color w:val="000000"/>
        </w:rPr>
      </w:pPr>
      <w:r w:rsidRPr="00541D48">
        <w:rPr>
          <w:rStyle w:val="fontstyle21"/>
          <w:b w:val="0"/>
          <w:sz w:val="16"/>
          <w:szCs w:val="16"/>
        </w:rPr>
        <w:t xml:space="preserve">2 </w:t>
      </w:r>
      <w:r w:rsidRPr="00541D48">
        <w:rPr>
          <w:rStyle w:val="fontstyle21"/>
          <w:b w:val="0"/>
          <w:sz w:val="20"/>
          <w:szCs w:val="20"/>
        </w:rPr>
        <w:t>Mandatory provision pursuant to GPPB Circular 04-2020 date 16 September 2020</w:t>
      </w:r>
    </w:p>
    <w:p w14:paraId="1BD8EBAF" w14:textId="6BD64FCB" w:rsidR="00541D48" w:rsidRPr="00541D48" w:rsidRDefault="00541D48" w:rsidP="00C96BCE">
      <w:pPr>
        <w:spacing w:line="360" w:lineRule="auto"/>
        <w:ind w:firstLine="720"/>
        <w:jc w:val="left"/>
        <w:rPr>
          <w:rFonts w:ascii="TimesNewRomanPSMT" w:hAnsi="TimesNewRomanPSMT"/>
          <w:color w:val="242021"/>
        </w:rPr>
      </w:pPr>
    </w:p>
    <w:p w14:paraId="17C019EE" w14:textId="3FAF8A9D" w:rsidR="00541D48" w:rsidRPr="00541D48" w:rsidRDefault="00541D48" w:rsidP="00C96BCE">
      <w:pPr>
        <w:spacing w:line="360" w:lineRule="auto"/>
        <w:ind w:firstLine="720"/>
        <w:jc w:val="left"/>
        <w:rPr>
          <w:rFonts w:ascii="TimesNewRomanPSMT" w:hAnsi="TimesNewRomanPSMT"/>
          <w:color w:val="242021"/>
        </w:rPr>
      </w:pPr>
    </w:p>
    <w:p w14:paraId="5625B96A" w14:textId="77777777" w:rsidR="00D50236" w:rsidRPr="00D50236" w:rsidRDefault="00D50236" w:rsidP="00D50236">
      <w:pPr>
        <w:jc w:val="center"/>
        <w:rPr>
          <w:b/>
          <w:bCs/>
          <w:color w:val="000000"/>
          <w:sz w:val="28"/>
          <w:szCs w:val="28"/>
          <w:lang w:eastAsia="en-US"/>
        </w:rPr>
      </w:pPr>
      <w:r w:rsidRPr="00D50236">
        <w:rPr>
          <w:b/>
          <w:bCs/>
          <w:color w:val="000000"/>
          <w:sz w:val="28"/>
          <w:szCs w:val="28"/>
          <w:lang w:eastAsia="en-US"/>
        </w:rPr>
        <w:lastRenderedPageBreak/>
        <w:t>Contract Agreement Form for the Procurement of Goods (Revised)</w:t>
      </w:r>
    </w:p>
    <w:p w14:paraId="0DCC302E" w14:textId="1EF91247" w:rsidR="00D50236" w:rsidRDefault="00D50236" w:rsidP="00D50236">
      <w:pPr>
        <w:jc w:val="center"/>
        <w:rPr>
          <w:b/>
          <w:bCs/>
          <w:i/>
          <w:iCs/>
          <w:color w:val="000000"/>
          <w:lang w:eastAsia="en-US"/>
        </w:rPr>
      </w:pPr>
      <w:r w:rsidRPr="00D50236">
        <w:rPr>
          <w:b/>
          <w:bCs/>
          <w:color w:val="000000"/>
          <w:lang w:eastAsia="en-US"/>
        </w:rPr>
        <w:br/>
      </w:r>
      <w:r w:rsidRPr="00D50236">
        <w:rPr>
          <w:b/>
          <w:bCs/>
          <w:i/>
          <w:iCs/>
          <w:color w:val="000000"/>
          <w:lang w:eastAsia="en-US"/>
        </w:rPr>
        <w:t>[Not required to be submitted with the Bid, but it shall be submitted within ten (10) days after receiving the</w:t>
      </w:r>
      <w:r>
        <w:rPr>
          <w:b/>
          <w:bCs/>
          <w:i/>
          <w:iCs/>
          <w:color w:val="000000"/>
          <w:lang w:eastAsia="en-US"/>
        </w:rPr>
        <w:t xml:space="preserve"> </w:t>
      </w:r>
      <w:r w:rsidRPr="00D50236">
        <w:rPr>
          <w:b/>
          <w:bCs/>
          <w:i/>
          <w:iCs/>
          <w:color w:val="000000"/>
          <w:lang w:eastAsia="en-US"/>
        </w:rPr>
        <w:t>Notice of Award]</w:t>
      </w:r>
    </w:p>
    <w:p w14:paraId="2B4E569F" w14:textId="29F2C8D0" w:rsidR="00D50236" w:rsidRPr="00D50236" w:rsidRDefault="00D50236" w:rsidP="00D50236">
      <w:pPr>
        <w:jc w:val="center"/>
        <w:rPr>
          <w:b/>
          <w:bCs/>
          <w:color w:val="000000"/>
          <w:sz w:val="28"/>
          <w:szCs w:val="28"/>
          <w:lang w:eastAsia="en-US"/>
        </w:rPr>
      </w:pPr>
      <w:r w:rsidRPr="00D50236">
        <w:rPr>
          <w:b/>
          <w:bCs/>
          <w:i/>
          <w:iCs/>
          <w:color w:val="000000"/>
          <w:lang w:eastAsia="en-US"/>
        </w:rPr>
        <w:br/>
      </w:r>
      <w:r w:rsidRPr="00D50236">
        <w:rPr>
          <w:b/>
          <w:bCs/>
          <w:color w:val="000000"/>
          <w:sz w:val="28"/>
          <w:szCs w:val="28"/>
          <w:lang w:eastAsia="en-US"/>
        </w:rPr>
        <w:t>CONTRACT AGREEMENT</w:t>
      </w:r>
      <w:r w:rsidRPr="00D50236">
        <w:rPr>
          <w:rFonts w:ascii="TimesNewRomanPS-BoldMT" w:hAnsi="TimesNewRomanPS-BoldMT"/>
          <w:b/>
          <w:bCs/>
          <w:color w:val="000000"/>
          <w:sz w:val="28"/>
          <w:szCs w:val="28"/>
          <w:lang w:eastAsia="en-US"/>
        </w:rPr>
        <w:br/>
      </w:r>
    </w:p>
    <w:p w14:paraId="6484639A" w14:textId="77777777" w:rsidR="00D50236" w:rsidRDefault="00D50236" w:rsidP="00D50236">
      <w:pPr>
        <w:ind w:left="90" w:firstLine="630"/>
        <w:rPr>
          <w:rFonts w:ascii="TimesNewRomanPSMT" w:hAnsi="TimesNewRomanPSMT"/>
          <w:color w:val="000000"/>
          <w:lang w:eastAsia="en-US"/>
        </w:rPr>
      </w:pPr>
      <w:r w:rsidRPr="00D50236">
        <w:rPr>
          <w:rFonts w:ascii="TimesNewRomanPSMT" w:hAnsi="TimesNewRomanPSMT"/>
          <w:color w:val="000000"/>
          <w:lang w:eastAsia="en-US"/>
        </w:rPr>
        <w:t>THIS AGREEMENT made the _____ day of __________ 20_____ between [name of</w:t>
      </w:r>
      <w:r w:rsidRPr="00D50236">
        <w:rPr>
          <w:rFonts w:ascii="TimesNewRomanPSMT" w:hAnsi="TimesNewRomanPSMT"/>
          <w:color w:val="000000"/>
          <w:lang w:eastAsia="en-US"/>
        </w:rPr>
        <w:br/>
        <w:t>PROCURING ENTITY] of the Philippines (hereinafter called “the Entity”) of the one part and</w:t>
      </w:r>
      <w:r w:rsidRPr="00D50236">
        <w:rPr>
          <w:rFonts w:ascii="TimesNewRomanPSMT" w:hAnsi="TimesNewRomanPSMT"/>
          <w:color w:val="000000"/>
          <w:lang w:eastAsia="en-US"/>
        </w:rPr>
        <w:br/>
        <w:t>[name of Supplier] of [city and country of Supplier] (hereinafter called “the Supplier”) of the</w:t>
      </w:r>
      <w:r w:rsidRPr="00D50236">
        <w:rPr>
          <w:rFonts w:ascii="TimesNewRomanPSMT" w:hAnsi="TimesNewRomanPSMT"/>
          <w:color w:val="000000"/>
          <w:lang w:eastAsia="en-US"/>
        </w:rPr>
        <w:br/>
        <w:t>other part;</w:t>
      </w:r>
    </w:p>
    <w:p w14:paraId="01A3B5BA" w14:textId="30E7951A" w:rsidR="00D50236" w:rsidRDefault="00D50236" w:rsidP="00D50236">
      <w:pPr>
        <w:ind w:left="90" w:firstLine="630"/>
        <w:jc w:val="left"/>
        <w:rPr>
          <w:rFonts w:ascii="TimesNewRomanPSMT" w:hAnsi="TimesNewRomanPSMT"/>
          <w:color w:val="000000"/>
          <w:lang w:eastAsia="en-US"/>
        </w:rPr>
      </w:pPr>
    </w:p>
    <w:p w14:paraId="44E24189" w14:textId="77777777" w:rsidR="00D50236" w:rsidRDefault="00D50236" w:rsidP="00D50236">
      <w:pPr>
        <w:ind w:left="90" w:firstLine="630"/>
        <w:rPr>
          <w:color w:val="000000"/>
          <w:lang w:eastAsia="en-US"/>
        </w:rPr>
      </w:pPr>
      <w:r w:rsidRPr="00D50236">
        <w:rPr>
          <w:color w:val="000000"/>
          <w:lang w:eastAsia="en-US"/>
        </w:rPr>
        <w:t>WHEREAS, the Entity invited Bids for certain goods and ancillary services,</w:t>
      </w:r>
      <w:r w:rsidRPr="00D50236">
        <w:rPr>
          <w:color w:val="000000"/>
          <w:lang w:eastAsia="en-US"/>
        </w:rPr>
        <w:br/>
        <w:t>particularly [brief description of goods and services] and has accepted a Bid by the Supplier</w:t>
      </w:r>
      <w:r w:rsidRPr="00D50236">
        <w:rPr>
          <w:color w:val="000000"/>
          <w:lang w:eastAsia="en-US"/>
        </w:rPr>
        <w:br/>
        <w:t xml:space="preserve">for the supply of those goods and services in the sum of </w:t>
      </w:r>
      <w:r w:rsidRPr="00D50236">
        <w:rPr>
          <w:i/>
          <w:iCs/>
          <w:color w:val="000000"/>
          <w:lang w:eastAsia="en-US"/>
        </w:rPr>
        <w:t>[contract price in words and figures</w:t>
      </w:r>
      <w:r w:rsidRPr="00D50236">
        <w:rPr>
          <w:i/>
          <w:iCs/>
          <w:color w:val="000000"/>
          <w:lang w:eastAsia="en-US"/>
        </w:rPr>
        <w:br/>
        <w:t xml:space="preserve">in specified currency] </w:t>
      </w:r>
      <w:r w:rsidRPr="00D50236">
        <w:rPr>
          <w:color w:val="000000"/>
          <w:lang w:eastAsia="en-US"/>
        </w:rPr>
        <w:t>(hereinafter called “the Contract Price”).</w:t>
      </w:r>
    </w:p>
    <w:p w14:paraId="08132672" w14:textId="77777777" w:rsidR="00D50236" w:rsidRDefault="00D50236" w:rsidP="00D50236">
      <w:pPr>
        <w:ind w:left="90" w:firstLine="630"/>
        <w:jc w:val="left"/>
        <w:rPr>
          <w:rFonts w:ascii="TimesNewRomanPSMT" w:hAnsi="TimesNewRomanPSMT"/>
          <w:color w:val="000000"/>
          <w:lang w:eastAsia="en-US"/>
        </w:rPr>
      </w:pPr>
      <w:r w:rsidRPr="00D50236">
        <w:rPr>
          <w:color w:val="000000"/>
          <w:lang w:eastAsia="en-US"/>
        </w:rPr>
        <w:br/>
      </w:r>
      <w:r w:rsidRPr="00D50236">
        <w:rPr>
          <w:rFonts w:ascii="TimesNewRomanPSMT" w:hAnsi="TimesNewRomanPSMT"/>
          <w:color w:val="000000"/>
          <w:lang w:eastAsia="en-US"/>
        </w:rPr>
        <w:t>NOW THIS AGREEMENT WITNESSETH AS FOLLOWS:</w:t>
      </w:r>
    </w:p>
    <w:p w14:paraId="0809A5AA" w14:textId="77777777" w:rsidR="00D50236" w:rsidRDefault="00D50236" w:rsidP="00D50236">
      <w:pPr>
        <w:rPr>
          <w:rFonts w:ascii="TimesNewRomanPSMT" w:hAnsi="TimesNewRomanPSMT"/>
          <w:color w:val="000000"/>
          <w:lang w:eastAsia="en-US"/>
        </w:rPr>
      </w:pPr>
    </w:p>
    <w:p w14:paraId="3309EE8C" w14:textId="4EC8D196" w:rsidR="00D50236" w:rsidRDefault="00D50236" w:rsidP="00D50236">
      <w:pPr>
        <w:ind w:left="1440"/>
        <w:rPr>
          <w:rFonts w:ascii="TimesNewRomanPSMT" w:hAnsi="TimesNewRomanPSMT"/>
          <w:color w:val="000000"/>
          <w:lang w:eastAsia="en-US"/>
        </w:rPr>
      </w:pPr>
      <w:r w:rsidRPr="00D50236">
        <w:rPr>
          <w:rFonts w:ascii="TimesNewRomanPSMT" w:hAnsi="TimesNewRomanPSMT"/>
          <w:color w:val="000000"/>
          <w:lang w:eastAsia="en-US"/>
        </w:rPr>
        <w:t>1. In this Agreement words and expressions shall have the same meanings as</w:t>
      </w:r>
      <w:r w:rsidRPr="00D50236">
        <w:rPr>
          <w:rFonts w:ascii="TimesNewRomanPSMT" w:hAnsi="TimesNewRomanPSMT"/>
          <w:color w:val="000000"/>
          <w:lang w:eastAsia="en-US"/>
        </w:rPr>
        <w:br/>
      </w:r>
      <w:r>
        <w:rPr>
          <w:rFonts w:ascii="TimesNewRomanPSMT" w:hAnsi="TimesNewRomanPSMT"/>
          <w:color w:val="000000"/>
          <w:lang w:eastAsia="en-US"/>
        </w:rPr>
        <w:t xml:space="preserve">     </w:t>
      </w:r>
      <w:r w:rsidRPr="00D50236">
        <w:rPr>
          <w:rFonts w:ascii="TimesNewRomanPSMT" w:hAnsi="TimesNewRomanPSMT"/>
          <w:color w:val="000000"/>
          <w:lang w:eastAsia="en-US"/>
        </w:rPr>
        <w:t>are respectively assigned to them in the Conditions of Contract referred to.</w:t>
      </w:r>
      <w:r w:rsidRPr="00D50236">
        <w:rPr>
          <w:rFonts w:ascii="TimesNewRomanPSMT" w:hAnsi="TimesNewRomanPSMT"/>
          <w:color w:val="000000"/>
          <w:lang w:eastAsia="en-US"/>
        </w:rPr>
        <w:br/>
      </w:r>
    </w:p>
    <w:p w14:paraId="3857ACAC" w14:textId="7CFB4302" w:rsidR="00D50236" w:rsidRPr="00D50236" w:rsidRDefault="00D50236" w:rsidP="00D50236">
      <w:pPr>
        <w:rPr>
          <w:rFonts w:ascii="TimesNewRomanPSMT" w:hAnsi="TimesNewRomanPSMT"/>
          <w:color w:val="000000"/>
          <w:lang w:eastAsia="en-US"/>
        </w:rPr>
      </w:pPr>
      <w:r>
        <w:rPr>
          <w:rFonts w:ascii="TimesNewRomanPSMT" w:hAnsi="TimesNewRomanPSMT"/>
          <w:color w:val="000000"/>
          <w:lang w:eastAsia="en-US"/>
        </w:rPr>
        <w:t xml:space="preserve">                      ‘2.</w:t>
      </w:r>
      <w:r w:rsidRPr="00D50236">
        <w:rPr>
          <w:rFonts w:ascii="TimesNewRomanPSMT" w:hAnsi="TimesNewRomanPSMT"/>
          <w:color w:val="000000"/>
          <w:lang w:eastAsia="en-US"/>
        </w:rPr>
        <w:t xml:space="preserve"> The following documents as required by the 2016 revised Implementing</w:t>
      </w:r>
      <w:r w:rsidRPr="00D50236">
        <w:rPr>
          <w:rFonts w:ascii="TimesNewRomanPSMT" w:hAnsi="TimesNewRomanPSMT"/>
          <w:color w:val="000000"/>
          <w:lang w:eastAsia="en-US"/>
        </w:rPr>
        <w:br/>
      </w:r>
      <w:r>
        <w:rPr>
          <w:rFonts w:ascii="TimesNewRomanPSMT" w:hAnsi="TimesNewRomanPSMT"/>
          <w:color w:val="000000"/>
          <w:lang w:eastAsia="en-US"/>
        </w:rPr>
        <w:t xml:space="preserve">                             </w:t>
      </w:r>
      <w:r w:rsidRPr="00D50236">
        <w:rPr>
          <w:rFonts w:ascii="TimesNewRomanPSMT" w:hAnsi="TimesNewRomanPSMT"/>
          <w:color w:val="000000"/>
          <w:lang w:eastAsia="en-US"/>
        </w:rPr>
        <w:t>Rules and Regulations of Republic Act No. 9184 shall be deemed to form</w:t>
      </w:r>
      <w:r w:rsidRPr="00D50236">
        <w:rPr>
          <w:rFonts w:ascii="TimesNewRomanPSMT" w:hAnsi="TimesNewRomanPSMT"/>
          <w:color w:val="000000"/>
          <w:lang w:eastAsia="en-US"/>
        </w:rPr>
        <w:br/>
      </w:r>
      <w:r>
        <w:rPr>
          <w:rFonts w:ascii="TimesNewRomanPSMT" w:hAnsi="TimesNewRomanPSMT"/>
          <w:color w:val="000000"/>
          <w:lang w:eastAsia="en-US"/>
        </w:rPr>
        <w:t xml:space="preserve">                             </w:t>
      </w:r>
      <w:r w:rsidRPr="00D50236">
        <w:rPr>
          <w:rFonts w:ascii="TimesNewRomanPSMT" w:hAnsi="TimesNewRomanPSMT"/>
          <w:color w:val="000000"/>
          <w:lang w:eastAsia="en-US"/>
        </w:rPr>
        <w:t xml:space="preserve">and be read and construed as integral part of this Agreement, </w:t>
      </w:r>
      <w:r w:rsidRPr="00D50236">
        <w:rPr>
          <w:rFonts w:ascii="TimesNewRomanPS-ItalicMT" w:hAnsi="TimesNewRomanPS-ItalicMT"/>
          <w:i/>
          <w:iCs/>
          <w:color w:val="000000"/>
          <w:lang w:eastAsia="en-US"/>
        </w:rPr>
        <w:t>viz.</w:t>
      </w:r>
      <w:r w:rsidRPr="00D50236">
        <w:rPr>
          <w:rFonts w:ascii="TimesNewRomanPSMT" w:hAnsi="TimesNewRomanPSMT"/>
          <w:color w:val="000000"/>
          <w:lang w:eastAsia="en-US"/>
        </w:rPr>
        <w:t>:</w:t>
      </w:r>
    </w:p>
    <w:p w14:paraId="7584909D" w14:textId="76990B3F" w:rsidR="00D50236" w:rsidRDefault="00D50236" w:rsidP="00D50236">
      <w:pPr>
        <w:pStyle w:val="ListParagraph"/>
        <w:rPr>
          <w:rFonts w:ascii="TimesNewRomanPSMT" w:hAnsi="TimesNewRomanPSMT"/>
          <w:color w:val="000000"/>
          <w:lang w:eastAsia="en-US"/>
        </w:rPr>
      </w:pPr>
      <w:r w:rsidRPr="00D50236">
        <w:rPr>
          <w:rFonts w:ascii="TimesNewRomanPSMT" w:hAnsi="TimesNewRomanPSMT"/>
          <w:color w:val="000000"/>
          <w:lang w:eastAsia="en-US"/>
        </w:rPr>
        <w:br/>
      </w:r>
      <w:r>
        <w:rPr>
          <w:rFonts w:ascii="TimesNewRomanPSMT" w:hAnsi="TimesNewRomanPSMT"/>
          <w:color w:val="000000"/>
          <w:lang w:eastAsia="en-US"/>
        </w:rPr>
        <w:t xml:space="preserve">                 </w:t>
      </w:r>
      <w:r w:rsidRPr="00D50236">
        <w:rPr>
          <w:rFonts w:ascii="TimesNewRomanPSMT" w:hAnsi="TimesNewRomanPSMT"/>
          <w:color w:val="000000"/>
          <w:lang w:eastAsia="en-US"/>
        </w:rPr>
        <w:t>i. Philippine Bidding Documents (PBDs);</w:t>
      </w:r>
    </w:p>
    <w:p w14:paraId="6851745C" w14:textId="3E0941BA" w:rsidR="00D50236" w:rsidRDefault="00D50236" w:rsidP="00D50236">
      <w:pPr>
        <w:pStyle w:val="ListParagraph"/>
        <w:rPr>
          <w:rFonts w:ascii="TimesNewRomanPSMT" w:hAnsi="TimesNewRomanPSMT"/>
          <w:color w:val="000000"/>
          <w:lang w:eastAsia="en-US"/>
        </w:rPr>
      </w:pPr>
    </w:p>
    <w:p w14:paraId="042B5E81" w14:textId="684BD856" w:rsidR="00D50236" w:rsidRDefault="00D50236" w:rsidP="00D50236">
      <w:pPr>
        <w:pStyle w:val="ListParagraph"/>
        <w:numPr>
          <w:ilvl w:val="2"/>
          <w:numId w:val="8"/>
        </w:numPr>
        <w:rPr>
          <w:rFonts w:ascii="TimesNewRomanPSMT" w:hAnsi="TimesNewRomanPSMT"/>
          <w:color w:val="000000"/>
          <w:lang w:eastAsia="en-US"/>
        </w:rPr>
      </w:pPr>
      <w:r>
        <w:rPr>
          <w:rFonts w:ascii="TimesNewRomanPSMT" w:hAnsi="TimesNewRomanPSMT"/>
          <w:color w:val="000000"/>
          <w:lang w:eastAsia="en-US"/>
        </w:rPr>
        <w:t xml:space="preserve">Schedule of Requirements; </w:t>
      </w:r>
    </w:p>
    <w:p w14:paraId="55616F61" w14:textId="2B1C29B0" w:rsidR="00D50236" w:rsidRDefault="00D50236" w:rsidP="00D50236">
      <w:pPr>
        <w:pStyle w:val="ListParagraph"/>
        <w:numPr>
          <w:ilvl w:val="2"/>
          <w:numId w:val="8"/>
        </w:numPr>
        <w:rPr>
          <w:rFonts w:ascii="TimesNewRomanPSMT" w:hAnsi="TimesNewRomanPSMT"/>
          <w:color w:val="000000"/>
          <w:lang w:eastAsia="en-US"/>
        </w:rPr>
      </w:pPr>
      <w:r>
        <w:rPr>
          <w:rFonts w:ascii="TimesNewRomanPSMT" w:hAnsi="TimesNewRomanPSMT"/>
          <w:color w:val="000000"/>
          <w:lang w:eastAsia="en-US"/>
        </w:rPr>
        <w:t>Technical Specifications;</w:t>
      </w:r>
    </w:p>
    <w:p w14:paraId="72780034" w14:textId="40B7590C" w:rsidR="00D50236" w:rsidRDefault="00D50236" w:rsidP="00D50236">
      <w:pPr>
        <w:pStyle w:val="ListParagraph"/>
        <w:numPr>
          <w:ilvl w:val="2"/>
          <w:numId w:val="8"/>
        </w:numPr>
        <w:rPr>
          <w:rFonts w:ascii="TimesNewRomanPSMT" w:hAnsi="TimesNewRomanPSMT"/>
          <w:color w:val="000000"/>
          <w:lang w:eastAsia="en-US"/>
        </w:rPr>
      </w:pPr>
      <w:r>
        <w:rPr>
          <w:rFonts w:ascii="TimesNewRomanPSMT" w:hAnsi="TimesNewRomanPSMT"/>
          <w:color w:val="000000"/>
          <w:lang w:eastAsia="en-US"/>
        </w:rPr>
        <w:t>General and Special Conditions of Contract, and</w:t>
      </w:r>
    </w:p>
    <w:p w14:paraId="54DFFA39" w14:textId="15E5FAD3" w:rsidR="00D50236" w:rsidRDefault="00D50236" w:rsidP="00D50236">
      <w:pPr>
        <w:pStyle w:val="ListParagraph"/>
        <w:numPr>
          <w:ilvl w:val="2"/>
          <w:numId w:val="8"/>
        </w:numPr>
        <w:rPr>
          <w:rFonts w:ascii="TimesNewRomanPSMT" w:hAnsi="TimesNewRomanPSMT"/>
          <w:color w:val="000000"/>
          <w:lang w:eastAsia="en-US"/>
        </w:rPr>
      </w:pPr>
      <w:r>
        <w:rPr>
          <w:rFonts w:ascii="TimesNewRomanPSMT" w:hAnsi="TimesNewRomanPSMT"/>
          <w:color w:val="000000"/>
          <w:lang w:eastAsia="en-US"/>
        </w:rPr>
        <w:t>Supplemental or Bid Bulletin, if any</w:t>
      </w:r>
    </w:p>
    <w:p w14:paraId="5118131F" w14:textId="2833C51E" w:rsidR="00D50236" w:rsidRDefault="00D50236" w:rsidP="00D50236">
      <w:pPr>
        <w:rPr>
          <w:rFonts w:ascii="TimesNewRomanPSMT" w:hAnsi="TimesNewRomanPSMT"/>
          <w:color w:val="000000"/>
          <w:lang w:eastAsia="en-US"/>
        </w:rPr>
      </w:pPr>
    </w:p>
    <w:p w14:paraId="651DE949" w14:textId="69B71097" w:rsidR="00D50236" w:rsidRDefault="00D50236" w:rsidP="00D50236">
      <w:pPr>
        <w:ind w:left="1980" w:hanging="1980"/>
        <w:rPr>
          <w:rStyle w:val="fontstyle01"/>
        </w:rPr>
      </w:pPr>
      <w:r>
        <w:rPr>
          <w:rFonts w:ascii="TimesNewRomanPSMT" w:hAnsi="TimesNewRomanPSMT"/>
          <w:color w:val="000000"/>
          <w:lang w:eastAsia="en-US"/>
        </w:rPr>
        <w:t xml:space="preserve">                           ‘ii  </w:t>
      </w:r>
      <w:r>
        <w:rPr>
          <w:rStyle w:val="fontstyle01"/>
        </w:rPr>
        <w:t>Winning bidder’s bid, including the Eligibility requirements, Technical and</w:t>
      </w:r>
      <w:r>
        <w:rPr>
          <w:rFonts w:ascii="TimesNewRomanPSMT" w:hAnsi="TimesNewRomanPSMT"/>
          <w:color w:val="000000"/>
        </w:rPr>
        <w:br/>
      </w:r>
      <w:r>
        <w:rPr>
          <w:rStyle w:val="fontstyle01"/>
        </w:rPr>
        <w:t>Financial Proposals, and all other documents or statements submitted;</w:t>
      </w:r>
    </w:p>
    <w:p w14:paraId="2F046A51" w14:textId="576F69C2" w:rsidR="00D50236" w:rsidRDefault="00D50236" w:rsidP="00D50236">
      <w:pPr>
        <w:ind w:left="1980" w:hanging="1980"/>
        <w:rPr>
          <w:rStyle w:val="fontstyle01"/>
        </w:rPr>
      </w:pPr>
    </w:p>
    <w:p w14:paraId="68392A7D" w14:textId="0B6D182C" w:rsidR="00D50236" w:rsidRDefault="00D50236" w:rsidP="00D50236">
      <w:pPr>
        <w:ind w:left="1710"/>
        <w:rPr>
          <w:rStyle w:val="fontstyle01"/>
        </w:rPr>
      </w:pPr>
      <w:r>
        <w:rPr>
          <w:rStyle w:val="fontstyle01"/>
        </w:rPr>
        <w:t>Bid form, including all the documents/statements contained in the Bidder’s</w:t>
      </w:r>
      <w:r>
        <w:rPr>
          <w:rFonts w:ascii="TimesNewRomanPSMT" w:hAnsi="TimesNewRomanPSMT"/>
          <w:color w:val="000000"/>
        </w:rPr>
        <w:br/>
      </w:r>
      <w:r>
        <w:rPr>
          <w:rStyle w:val="fontstyle01"/>
        </w:rPr>
        <w:t>bidding envelopes, as annexes, and all other documents submitted (</w:t>
      </w:r>
      <w:r>
        <w:rPr>
          <w:rStyle w:val="fontstyle21"/>
        </w:rPr>
        <w:t>e.g.</w:t>
      </w:r>
      <w:r>
        <w:rPr>
          <w:rStyle w:val="fontstyle01"/>
        </w:rPr>
        <w:t>,</w:t>
      </w:r>
      <w:r>
        <w:rPr>
          <w:rFonts w:ascii="TimesNewRomanPSMT" w:hAnsi="TimesNewRomanPSMT"/>
          <w:color w:val="000000"/>
        </w:rPr>
        <w:br/>
      </w:r>
      <w:r>
        <w:rPr>
          <w:rStyle w:val="fontstyle01"/>
        </w:rPr>
        <w:t>Bidder’s response to request for clarifications on the bid), including</w:t>
      </w:r>
      <w:r>
        <w:rPr>
          <w:rFonts w:ascii="TimesNewRomanPSMT" w:hAnsi="TimesNewRomanPSMT"/>
          <w:color w:val="000000"/>
        </w:rPr>
        <w:br/>
      </w:r>
      <w:r>
        <w:rPr>
          <w:rStyle w:val="fontstyle01"/>
        </w:rPr>
        <w:t>corrections to the bid, if any, resulting from the Procuring Entity’s bid</w:t>
      </w:r>
      <w:r>
        <w:rPr>
          <w:rFonts w:ascii="TimesNewRomanPSMT" w:hAnsi="TimesNewRomanPSMT"/>
          <w:color w:val="000000"/>
        </w:rPr>
        <w:br/>
      </w:r>
      <w:r>
        <w:rPr>
          <w:rStyle w:val="fontstyle01"/>
        </w:rPr>
        <w:t>evaluation;</w:t>
      </w:r>
    </w:p>
    <w:p w14:paraId="734519C9" w14:textId="3CFB3100" w:rsidR="00D50236" w:rsidRDefault="00D50236" w:rsidP="00D50236">
      <w:pPr>
        <w:ind w:left="1710"/>
        <w:rPr>
          <w:rStyle w:val="fontstyle01"/>
        </w:rPr>
      </w:pPr>
    </w:p>
    <w:p w14:paraId="0B93A5F2" w14:textId="56AD56CE" w:rsidR="00D50236" w:rsidRDefault="00D50236" w:rsidP="00D50236">
      <w:pPr>
        <w:ind w:left="1710"/>
        <w:rPr>
          <w:rStyle w:val="fontstyle01"/>
        </w:rPr>
      </w:pPr>
      <w:r>
        <w:rPr>
          <w:rStyle w:val="fontstyle01"/>
        </w:rPr>
        <w:t>‘iii. Performance Security</w:t>
      </w:r>
    </w:p>
    <w:p w14:paraId="52E80416" w14:textId="0354A382" w:rsidR="00D50236" w:rsidRDefault="00D50236" w:rsidP="00D50236">
      <w:pPr>
        <w:ind w:left="1710"/>
        <w:rPr>
          <w:rStyle w:val="fontstyle01"/>
        </w:rPr>
      </w:pPr>
      <w:r>
        <w:rPr>
          <w:rStyle w:val="fontstyle01"/>
        </w:rPr>
        <w:t>‘iv. Notice of Award of Contract, and the Bidder’s conformed thereto, and</w:t>
      </w:r>
    </w:p>
    <w:p w14:paraId="171D9637" w14:textId="77777777" w:rsidR="00D50236" w:rsidRPr="00D50236" w:rsidRDefault="00D50236" w:rsidP="00D50236">
      <w:pPr>
        <w:ind w:left="1710"/>
        <w:rPr>
          <w:rStyle w:val="fontstyle21"/>
          <w:u w:val="single"/>
        </w:rPr>
      </w:pPr>
      <w:r>
        <w:rPr>
          <w:rStyle w:val="fontstyle01"/>
        </w:rPr>
        <w:t>‘v.  Other contract documents that may be required by existing laws and/or the</w:t>
      </w:r>
      <w:r>
        <w:rPr>
          <w:rFonts w:ascii="TimesNewRomanPSMT" w:hAnsi="TimesNewRomanPSMT"/>
          <w:color w:val="000000"/>
        </w:rPr>
        <w:br/>
      </w:r>
      <w:r>
        <w:rPr>
          <w:rStyle w:val="fontstyle01"/>
        </w:rPr>
        <w:t xml:space="preserve">      Procuring Entity concerned in the PBDs. </w:t>
      </w:r>
      <w:r w:rsidRPr="00D50236">
        <w:rPr>
          <w:rStyle w:val="fontstyle21"/>
          <w:u w:val="single"/>
        </w:rPr>
        <w:t xml:space="preserve">Winning bidder agrees that         </w:t>
      </w:r>
    </w:p>
    <w:p w14:paraId="6111694C" w14:textId="2CABB462" w:rsidR="00D50236" w:rsidRDefault="00D50236" w:rsidP="00D50236">
      <w:pPr>
        <w:ind w:left="1710"/>
        <w:rPr>
          <w:rStyle w:val="fontstyle01"/>
          <w:b/>
          <w:u w:val="single"/>
        </w:rPr>
      </w:pPr>
      <w:r w:rsidRPr="00D50236">
        <w:rPr>
          <w:rStyle w:val="fontstyle21"/>
          <w:u w:val="single"/>
        </w:rPr>
        <w:t xml:space="preserve">      </w:t>
      </w:r>
      <w:r w:rsidRPr="00D50236">
        <w:rPr>
          <w:rStyle w:val="fontstyle01"/>
          <w:b/>
          <w:u w:val="single"/>
        </w:rPr>
        <w:t>additional contract documents or information prescribed by the GPPB</w:t>
      </w:r>
      <w:r w:rsidRPr="00D50236">
        <w:rPr>
          <w:rFonts w:ascii="TimesNewRomanPS-BoldMT" w:hAnsi="TimesNewRomanPS-BoldMT"/>
          <w:b/>
          <w:bCs/>
          <w:color w:val="000000"/>
          <w:u w:val="single"/>
        </w:rPr>
        <w:br/>
      </w:r>
      <w:r w:rsidRPr="00D50236">
        <w:rPr>
          <w:rStyle w:val="fontstyle01"/>
          <w:b/>
          <w:u w:val="single"/>
        </w:rPr>
        <w:t xml:space="preserve">      that are subsequently required for submission after the contract</w:t>
      </w:r>
      <w:r w:rsidRPr="00D50236">
        <w:rPr>
          <w:rFonts w:ascii="TimesNewRomanPS-BoldMT" w:hAnsi="TimesNewRomanPS-BoldMT"/>
          <w:b/>
          <w:bCs/>
          <w:color w:val="000000"/>
          <w:u w:val="single"/>
        </w:rPr>
        <w:br/>
      </w:r>
      <w:r w:rsidRPr="00D50236">
        <w:rPr>
          <w:rStyle w:val="fontstyle01"/>
          <w:b/>
          <w:u w:val="single"/>
        </w:rPr>
        <w:t xml:space="preserve">      execution, such as the Notice to Proceed, Variation Orders, and</w:t>
      </w:r>
      <w:r w:rsidRPr="00D50236">
        <w:rPr>
          <w:rFonts w:ascii="TimesNewRomanPS-BoldMT" w:hAnsi="TimesNewRomanPS-BoldMT"/>
          <w:b/>
          <w:bCs/>
          <w:color w:val="000000"/>
          <w:u w:val="single"/>
        </w:rPr>
        <w:br/>
      </w:r>
      <w:r w:rsidRPr="00D50236">
        <w:rPr>
          <w:rStyle w:val="fontstyle01"/>
          <w:b/>
          <w:u w:val="single"/>
        </w:rPr>
        <w:t xml:space="preserve">     Warranty Security, shall likewise form part of the Contract.</w:t>
      </w:r>
    </w:p>
    <w:p w14:paraId="28DF50B2" w14:textId="2B886773" w:rsidR="00FC2AA5" w:rsidRDefault="00FC2AA5" w:rsidP="00FC2AA5">
      <w:pPr>
        <w:rPr>
          <w:rStyle w:val="fontstyle01"/>
          <w:b/>
          <w:u w:val="single"/>
        </w:rPr>
      </w:pPr>
    </w:p>
    <w:p w14:paraId="2AF561BF" w14:textId="22B3B45B" w:rsidR="005141E1" w:rsidRDefault="005141E1" w:rsidP="00FC2AA5">
      <w:pPr>
        <w:rPr>
          <w:rStyle w:val="fontstyle01"/>
          <w:b/>
          <w:u w:val="single"/>
        </w:rPr>
      </w:pPr>
    </w:p>
    <w:p w14:paraId="631AC3F9" w14:textId="14DD1B26" w:rsidR="005141E1" w:rsidRDefault="005141E1" w:rsidP="00FC2AA5">
      <w:pPr>
        <w:rPr>
          <w:rStyle w:val="fontstyle01"/>
          <w:b/>
          <w:u w:val="single"/>
        </w:rPr>
      </w:pPr>
    </w:p>
    <w:p w14:paraId="016745AB" w14:textId="71E861D2" w:rsidR="005141E1" w:rsidRDefault="005141E1" w:rsidP="00FC2AA5">
      <w:pPr>
        <w:rPr>
          <w:rStyle w:val="fontstyle01"/>
          <w:b/>
          <w:u w:val="single"/>
        </w:rPr>
      </w:pPr>
    </w:p>
    <w:p w14:paraId="7AFDB809" w14:textId="728A3BA9" w:rsidR="005141E1" w:rsidRDefault="005141E1" w:rsidP="00FC2AA5">
      <w:pPr>
        <w:rPr>
          <w:rStyle w:val="fontstyle01"/>
          <w:b/>
          <w:u w:val="single"/>
        </w:rPr>
      </w:pPr>
    </w:p>
    <w:p w14:paraId="3C1FAF1E" w14:textId="268DDAF5" w:rsidR="005141E1" w:rsidRDefault="005141E1" w:rsidP="00FC2AA5">
      <w:pPr>
        <w:rPr>
          <w:rStyle w:val="fontstyle01"/>
          <w:b/>
          <w:u w:val="single"/>
        </w:rPr>
      </w:pPr>
    </w:p>
    <w:p w14:paraId="2B15A04D" w14:textId="77777777" w:rsidR="005141E1" w:rsidRDefault="005141E1" w:rsidP="00FC2AA5">
      <w:pPr>
        <w:rPr>
          <w:rStyle w:val="fontstyle01"/>
          <w:b/>
          <w:u w:val="single"/>
        </w:rPr>
      </w:pPr>
    </w:p>
    <w:p w14:paraId="12B5F8F4" w14:textId="5F370747" w:rsidR="00FC2AA5" w:rsidRPr="00FC2AA5" w:rsidRDefault="00FC2AA5" w:rsidP="00FC2AA5">
      <w:pPr>
        <w:ind w:left="720"/>
        <w:rPr>
          <w:rStyle w:val="fontstyle01"/>
          <w:b/>
        </w:rPr>
      </w:pPr>
      <w:r>
        <w:rPr>
          <w:rStyle w:val="fontstyle01"/>
          <w:b/>
        </w:rPr>
        <w:t xml:space="preserve">‘3. </w:t>
      </w:r>
      <w:r>
        <w:rPr>
          <w:rStyle w:val="fontstyle01"/>
        </w:rPr>
        <w:t xml:space="preserve">In consideration for the sum of </w:t>
      </w:r>
      <w:r>
        <w:rPr>
          <w:rStyle w:val="fontstyle21"/>
        </w:rPr>
        <w:t>[CONTRACT PRICE IN WORDS AND</w:t>
      </w:r>
      <w:r>
        <w:rPr>
          <w:rFonts w:ascii="TimesNewRomanPS-ItalicMT" w:hAnsi="TimesNewRomanPS-ItalicMT"/>
          <w:i/>
          <w:iCs/>
          <w:color w:val="000000"/>
        </w:rPr>
        <w:br/>
      </w:r>
      <w:r>
        <w:rPr>
          <w:rStyle w:val="fontstyle21"/>
        </w:rPr>
        <w:t xml:space="preserve">      FIGURES] </w:t>
      </w:r>
      <w:r>
        <w:rPr>
          <w:rStyle w:val="fontstyle01"/>
        </w:rPr>
        <w:t xml:space="preserve">or such other sums as may be ascertained, </w:t>
      </w:r>
      <w:r>
        <w:rPr>
          <w:rStyle w:val="fontstyle21"/>
        </w:rPr>
        <w:t>[Named of the</w:t>
      </w:r>
      <w:r>
        <w:rPr>
          <w:rFonts w:ascii="TimesNewRomanPS-ItalicMT" w:hAnsi="TimesNewRomanPS-ItalicMT"/>
          <w:i/>
          <w:iCs/>
          <w:color w:val="000000"/>
        </w:rPr>
        <w:br/>
      </w:r>
      <w:r>
        <w:rPr>
          <w:rStyle w:val="fontstyle21"/>
        </w:rPr>
        <w:t xml:space="preserve">      Supplier] </w:t>
      </w:r>
      <w:r>
        <w:rPr>
          <w:rStyle w:val="fontstyle01"/>
        </w:rPr>
        <w:t xml:space="preserve">agrees to </w:t>
      </w:r>
      <w:r>
        <w:rPr>
          <w:rStyle w:val="fontstyle21"/>
        </w:rPr>
        <w:t xml:space="preserve">[state the object of the contract] </w:t>
      </w:r>
      <w:r>
        <w:rPr>
          <w:rStyle w:val="fontstyle01"/>
        </w:rPr>
        <w:t>in accordance with</w:t>
      </w:r>
      <w:r>
        <w:rPr>
          <w:rFonts w:ascii="TimesNewRomanPSMT" w:hAnsi="TimesNewRomanPSMT"/>
          <w:color w:val="000000"/>
        </w:rPr>
        <w:br/>
      </w:r>
      <w:r>
        <w:rPr>
          <w:rStyle w:val="fontstyle01"/>
        </w:rPr>
        <w:t xml:space="preserve">      his/her/its Bid.</w:t>
      </w:r>
    </w:p>
    <w:p w14:paraId="53162017" w14:textId="78B7DC8A" w:rsidR="00573DA5" w:rsidRDefault="00573DA5" w:rsidP="00573DA5">
      <w:pPr>
        <w:rPr>
          <w:rStyle w:val="fontstyle01"/>
          <w:b/>
          <w:u w:val="single"/>
        </w:rPr>
      </w:pPr>
    </w:p>
    <w:p w14:paraId="1F7277FD" w14:textId="77777777" w:rsidR="00573DA5" w:rsidRDefault="00573DA5" w:rsidP="00573DA5">
      <w:pPr>
        <w:pStyle w:val="ListParagraph"/>
        <w:rPr>
          <w:rStyle w:val="fontstyle21"/>
        </w:rPr>
      </w:pPr>
      <w:r>
        <w:rPr>
          <w:rStyle w:val="fontstyle01"/>
          <w:b/>
        </w:rPr>
        <w:t xml:space="preserve">‘4. </w:t>
      </w:r>
      <w:r w:rsidRPr="00573DA5">
        <w:rPr>
          <w:rFonts w:ascii="TimesNewRomanPSMT" w:hAnsi="TimesNewRomanPSMT"/>
          <w:color w:val="000000"/>
        </w:rPr>
        <w:t>The Entity agrees to pay the above-mentioned sum in accordance with the</w:t>
      </w:r>
      <w:r w:rsidRPr="00573DA5">
        <w:rPr>
          <w:rFonts w:ascii="TimesNewRomanPSMT" w:hAnsi="TimesNewRomanPSMT"/>
          <w:color w:val="000000"/>
        </w:rPr>
        <w:br/>
      </w:r>
      <w:r>
        <w:rPr>
          <w:rFonts w:ascii="TimesNewRomanPSMT" w:hAnsi="TimesNewRomanPSMT"/>
          <w:color w:val="000000"/>
        </w:rPr>
        <w:t xml:space="preserve">       </w:t>
      </w:r>
      <w:r w:rsidRPr="00573DA5">
        <w:rPr>
          <w:rFonts w:ascii="TimesNewRomanPSMT" w:hAnsi="TimesNewRomanPSMT"/>
          <w:color w:val="000000"/>
        </w:rPr>
        <w:t>terms of the Bidding.</w:t>
      </w:r>
      <w:r>
        <w:rPr>
          <w:rStyle w:val="fontstyle21"/>
        </w:rPr>
        <w:t xml:space="preserve">     </w:t>
      </w:r>
    </w:p>
    <w:p w14:paraId="7F1C1661" w14:textId="77777777" w:rsidR="00573DA5" w:rsidRDefault="00573DA5" w:rsidP="00573DA5">
      <w:pPr>
        <w:pStyle w:val="ListParagraph"/>
        <w:rPr>
          <w:rStyle w:val="fontstyle21"/>
        </w:rPr>
      </w:pPr>
    </w:p>
    <w:p w14:paraId="7F5D1DB2" w14:textId="1858FFB9" w:rsidR="00D50236" w:rsidRDefault="00573DA5" w:rsidP="00573DA5">
      <w:pPr>
        <w:pStyle w:val="ListParagraph"/>
        <w:ind w:left="1080" w:hanging="360"/>
        <w:rPr>
          <w:rStyle w:val="fontstyle21"/>
          <w:b w:val="0"/>
        </w:rPr>
      </w:pPr>
      <w:r>
        <w:rPr>
          <w:rStyle w:val="fontstyle21"/>
        </w:rPr>
        <w:t xml:space="preserve">5. </w:t>
      </w:r>
      <w:r w:rsidRPr="00573DA5">
        <w:rPr>
          <w:rStyle w:val="fontstyle01"/>
          <w:b/>
        </w:rPr>
        <w:t>Liquidated Damages</w:t>
      </w:r>
      <w:r>
        <w:rPr>
          <w:rStyle w:val="fontstyle01"/>
        </w:rPr>
        <w:t xml:space="preserve">. </w:t>
      </w:r>
      <w:r w:rsidRPr="00573DA5">
        <w:rPr>
          <w:rStyle w:val="fontstyle21"/>
          <w:b w:val="0"/>
        </w:rPr>
        <w:t>The Supplier shall pay liquidated damages if it fails</w:t>
      </w:r>
      <w:r w:rsidRPr="00573DA5">
        <w:rPr>
          <w:rFonts w:ascii="TimesNewRomanPSMT" w:hAnsi="TimesNewRomanPSMT"/>
          <w:b/>
          <w:color w:val="000000"/>
        </w:rPr>
        <w:br/>
      </w:r>
      <w:r w:rsidRPr="00573DA5">
        <w:rPr>
          <w:rStyle w:val="fontstyle21"/>
          <w:b w:val="0"/>
        </w:rPr>
        <w:t>to satisfactorily deliver any or all of the goods and/or to perform the</w:t>
      </w:r>
      <w:r w:rsidRPr="00573DA5">
        <w:rPr>
          <w:rFonts w:ascii="TimesNewRomanPSMT" w:hAnsi="TimesNewRomanPSMT"/>
          <w:b/>
          <w:color w:val="000000"/>
        </w:rPr>
        <w:br/>
      </w:r>
      <w:r w:rsidRPr="00573DA5">
        <w:rPr>
          <w:rStyle w:val="fontstyle21"/>
          <w:b w:val="0"/>
        </w:rPr>
        <w:t>services to the Entity within the period specified in the bidding documents</w:t>
      </w:r>
      <w:r w:rsidRPr="00573DA5">
        <w:rPr>
          <w:rFonts w:ascii="TimesNewRomanPSMT" w:hAnsi="TimesNewRomanPSMT"/>
          <w:b/>
          <w:color w:val="000000"/>
        </w:rPr>
        <w:br/>
      </w:r>
      <w:r w:rsidRPr="00573DA5">
        <w:rPr>
          <w:rStyle w:val="fontstyle21"/>
          <w:b w:val="0"/>
        </w:rPr>
        <w:t>inclusive of duly granted time extension, and for reasons or causes</w:t>
      </w:r>
      <w:r w:rsidRPr="00573DA5">
        <w:rPr>
          <w:rFonts w:ascii="TimesNewRomanPSMT" w:hAnsi="TimesNewRomanPSMT"/>
          <w:b/>
          <w:color w:val="000000"/>
        </w:rPr>
        <w:br/>
      </w:r>
      <w:r w:rsidRPr="00573DA5">
        <w:rPr>
          <w:rStyle w:val="fontstyle21"/>
          <w:b w:val="0"/>
        </w:rPr>
        <w:t>attributable to the Supplier. The applicable liquidated damage is equivalent</w:t>
      </w:r>
      <w:r w:rsidRPr="00573DA5">
        <w:rPr>
          <w:rFonts w:ascii="TimesNewRomanPSMT" w:hAnsi="TimesNewRomanPSMT"/>
          <w:b/>
          <w:color w:val="000000"/>
        </w:rPr>
        <w:br/>
      </w:r>
      <w:r w:rsidRPr="00573DA5">
        <w:rPr>
          <w:rStyle w:val="fontstyle21"/>
          <w:b w:val="0"/>
        </w:rPr>
        <w:t>to one-tenth (1/10) of one percent (1%) of the cost of the unperformed</w:t>
      </w:r>
      <w:r w:rsidRPr="00573DA5">
        <w:rPr>
          <w:rFonts w:ascii="TimesNewRomanPSMT" w:hAnsi="TimesNewRomanPSMT"/>
          <w:b/>
          <w:color w:val="000000"/>
        </w:rPr>
        <w:br/>
      </w:r>
      <w:r w:rsidRPr="00573DA5">
        <w:rPr>
          <w:rStyle w:val="fontstyle21"/>
          <w:b w:val="0"/>
        </w:rPr>
        <w:t>portion for every day of delay until such goods and services are finally</w:t>
      </w:r>
      <w:r w:rsidRPr="00573DA5">
        <w:rPr>
          <w:rFonts w:ascii="TimesNewRomanPSMT" w:hAnsi="TimesNewRomanPSMT"/>
          <w:b/>
          <w:color w:val="000000"/>
        </w:rPr>
        <w:br/>
      </w:r>
      <w:r w:rsidRPr="00573DA5">
        <w:rPr>
          <w:rStyle w:val="fontstyle21"/>
          <w:b w:val="0"/>
        </w:rPr>
        <w:t>delivered to and accepted by the Entity. In case the total sum of liquidated</w:t>
      </w:r>
      <w:r w:rsidRPr="00573DA5">
        <w:rPr>
          <w:rFonts w:ascii="TimesNewRomanPSMT" w:hAnsi="TimesNewRomanPSMT"/>
          <w:b/>
          <w:color w:val="000000"/>
        </w:rPr>
        <w:br/>
      </w:r>
      <w:r w:rsidRPr="00573DA5">
        <w:rPr>
          <w:rStyle w:val="fontstyle21"/>
          <w:b w:val="0"/>
        </w:rPr>
        <w:t>damages reaches ten percent (10%) of the total contract price, the Entity</w:t>
      </w:r>
      <w:r w:rsidRPr="00573DA5">
        <w:rPr>
          <w:rFonts w:ascii="TimesNewRomanPSMT" w:hAnsi="TimesNewRomanPSMT"/>
          <w:b/>
          <w:color w:val="000000"/>
        </w:rPr>
        <w:br/>
      </w:r>
      <w:r w:rsidRPr="00573DA5">
        <w:rPr>
          <w:rStyle w:val="fontstyle21"/>
          <w:b w:val="0"/>
        </w:rPr>
        <w:t>may rescind the contract and impose appropriate sanctions over and above</w:t>
      </w:r>
      <w:r w:rsidRPr="00573DA5">
        <w:rPr>
          <w:rFonts w:ascii="TimesNewRomanPSMT" w:hAnsi="TimesNewRomanPSMT"/>
          <w:b/>
          <w:color w:val="000000"/>
        </w:rPr>
        <w:br/>
      </w:r>
      <w:r w:rsidRPr="00573DA5">
        <w:rPr>
          <w:rStyle w:val="fontstyle21"/>
          <w:b w:val="0"/>
        </w:rPr>
        <w:t xml:space="preserve">the liquidated damages to be paid. </w:t>
      </w:r>
    </w:p>
    <w:p w14:paraId="29572E1B" w14:textId="109089BE" w:rsidR="009221B3" w:rsidRDefault="009221B3" w:rsidP="00573DA5">
      <w:pPr>
        <w:pStyle w:val="ListParagraph"/>
        <w:ind w:left="1080" w:hanging="360"/>
        <w:rPr>
          <w:rFonts w:ascii="TimesNewRomanPSMT" w:hAnsi="TimesNewRomanPSMT"/>
          <w:b/>
          <w:color w:val="000000"/>
          <w:lang w:eastAsia="en-US"/>
        </w:rPr>
      </w:pPr>
    </w:p>
    <w:p w14:paraId="1400FFE3" w14:textId="31B48712" w:rsidR="009221B3" w:rsidRPr="009221B3" w:rsidRDefault="009221B3" w:rsidP="009221B3">
      <w:pPr>
        <w:pStyle w:val="ListParagraph"/>
        <w:ind w:left="1080" w:hanging="360"/>
        <w:rPr>
          <w:rFonts w:ascii="TimesNewRomanPSMT" w:hAnsi="TimesNewRomanPSMT"/>
          <w:b/>
          <w:color w:val="000000"/>
          <w:lang w:eastAsia="en-US"/>
        </w:rPr>
      </w:pPr>
      <w:r>
        <w:rPr>
          <w:rFonts w:ascii="TimesNewRomanPSMT" w:hAnsi="TimesNewRomanPSMT"/>
          <w:b/>
          <w:color w:val="000000"/>
          <w:lang w:eastAsia="en-US"/>
        </w:rPr>
        <w:t>6.</w:t>
      </w:r>
      <w:r w:rsidRPr="009221B3">
        <w:t xml:space="preserve"> </w:t>
      </w:r>
      <w:r w:rsidRPr="009221B3">
        <w:rPr>
          <w:rStyle w:val="fontstyle01"/>
          <w:b/>
        </w:rPr>
        <w:t>Execution in Counterparts</w:t>
      </w:r>
      <w:r>
        <w:rPr>
          <w:rStyle w:val="fontstyle21"/>
        </w:rPr>
        <w:t xml:space="preserve">. </w:t>
      </w:r>
      <w:r w:rsidRPr="009221B3">
        <w:rPr>
          <w:rStyle w:val="fontstyle21"/>
          <w:b w:val="0"/>
        </w:rPr>
        <w:t>This Contract Agreement may be executed by</w:t>
      </w:r>
      <w:r w:rsidRPr="009221B3">
        <w:rPr>
          <w:rFonts w:ascii="TimesNewRomanPSMT" w:hAnsi="TimesNewRomanPSMT"/>
          <w:b/>
          <w:color w:val="000000"/>
        </w:rPr>
        <w:br/>
      </w:r>
      <w:r w:rsidRPr="009221B3">
        <w:rPr>
          <w:rStyle w:val="fontstyle21"/>
          <w:b w:val="0"/>
        </w:rPr>
        <w:t>the Parties on separate counterparts, each of which when so executed and</w:t>
      </w:r>
      <w:r w:rsidRPr="009221B3">
        <w:rPr>
          <w:rFonts w:ascii="TimesNewRomanPSMT" w:hAnsi="TimesNewRomanPSMT"/>
          <w:b/>
          <w:color w:val="000000"/>
        </w:rPr>
        <w:br/>
      </w:r>
      <w:r w:rsidRPr="009221B3">
        <w:rPr>
          <w:rStyle w:val="fontstyle21"/>
          <w:b w:val="0"/>
        </w:rPr>
        <w:t>delivered shall be an original, but all of which shall together constitute one</w:t>
      </w:r>
      <w:r w:rsidRPr="009221B3">
        <w:rPr>
          <w:rFonts w:ascii="TimesNewRomanPSMT" w:hAnsi="TimesNewRomanPSMT"/>
          <w:b/>
          <w:color w:val="000000"/>
        </w:rPr>
        <w:br/>
      </w:r>
      <w:r w:rsidRPr="009221B3">
        <w:rPr>
          <w:rStyle w:val="fontstyle21"/>
          <w:b w:val="0"/>
        </w:rPr>
        <w:t>and the same instrument.</w:t>
      </w:r>
    </w:p>
    <w:p w14:paraId="3F1A0695" w14:textId="647B63D5" w:rsidR="00D50236" w:rsidRDefault="00D50236" w:rsidP="00D50236">
      <w:pPr>
        <w:pStyle w:val="ListParagraph"/>
        <w:rPr>
          <w:rFonts w:ascii="TimesNewRomanPSMT" w:hAnsi="TimesNewRomanPSMT"/>
          <w:color w:val="000000"/>
          <w:lang w:eastAsia="en-US"/>
        </w:rPr>
      </w:pPr>
    </w:p>
    <w:p w14:paraId="6CB1DD2F" w14:textId="7E7F491C" w:rsidR="00D50236" w:rsidRDefault="00D50236" w:rsidP="00D50236">
      <w:pPr>
        <w:pStyle w:val="ListParagraph"/>
        <w:rPr>
          <w:rFonts w:ascii="TimesNewRomanPSMT" w:hAnsi="TimesNewRomanPSMT"/>
          <w:color w:val="000000"/>
          <w:lang w:eastAsia="en-US"/>
        </w:rPr>
      </w:pPr>
    </w:p>
    <w:p w14:paraId="55641E30" w14:textId="7E18810D" w:rsidR="00E15C95" w:rsidRDefault="00E15C95" w:rsidP="00E15C95">
      <w:pPr>
        <w:ind w:firstLine="720"/>
        <w:rPr>
          <w:rStyle w:val="fontstyle01"/>
        </w:rPr>
      </w:pPr>
      <w:r>
        <w:rPr>
          <w:rStyle w:val="fontstyle01"/>
        </w:rPr>
        <w:t>IN WITNESS whereof the parties hereto have caused this Agreement to be executed</w:t>
      </w:r>
      <w:r>
        <w:rPr>
          <w:rFonts w:ascii="TimesNewRomanPSMT" w:hAnsi="TimesNewRomanPSMT"/>
          <w:color w:val="000000"/>
        </w:rPr>
        <w:br/>
      </w:r>
      <w:r>
        <w:rPr>
          <w:rStyle w:val="fontstyle01"/>
        </w:rPr>
        <w:t>in accordance with the laws of the Republic of the Philippines on the day and year first above</w:t>
      </w:r>
      <w:r>
        <w:rPr>
          <w:rFonts w:ascii="TimesNewRomanPSMT" w:hAnsi="TimesNewRomanPSMT"/>
          <w:color w:val="000000"/>
        </w:rPr>
        <w:br/>
      </w:r>
      <w:r>
        <w:rPr>
          <w:rStyle w:val="fontstyle01"/>
        </w:rPr>
        <w:t>written.</w:t>
      </w:r>
    </w:p>
    <w:p w14:paraId="0D1BD3D3" w14:textId="3567EDBE" w:rsidR="00E15C95" w:rsidRDefault="00E15C95" w:rsidP="00E15C95">
      <w:pPr>
        <w:ind w:firstLine="720"/>
        <w:rPr>
          <w:rStyle w:val="fontstyle01"/>
        </w:rPr>
      </w:pPr>
    </w:p>
    <w:p w14:paraId="6F1860B2" w14:textId="1542823B" w:rsidR="00E15C95" w:rsidRDefault="00E15C95" w:rsidP="00E15C95">
      <w:pPr>
        <w:ind w:firstLine="720"/>
        <w:rPr>
          <w:rStyle w:val="fontstyle01"/>
        </w:rPr>
      </w:pPr>
    </w:p>
    <w:p w14:paraId="338AC4C3" w14:textId="6C23F496" w:rsidR="00E15C95" w:rsidRPr="00DA708E" w:rsidRDefault="00DA708E" w:rsidP="00E15C95">
      <w:pPr>
        <w:ind w:firstLine="720"/>
        <w:rPr>
          <w:rStyle w:val="fontstyle01"/>
          <w:i/>
        </w:rPr>
      </w:pPr>
      <w:r w:rsidRPr="00DA708E">
        <w:rPr>
          <w:rStyle w:val="fontstyle01"/>
          <w:i/>
        </w:rPr>
        <w:t>[Insert Name and Signature]</w:t>
      </w:r>
      <w:r w:rsidRPr="00DA708E">
        <w:rPr>
          <w:rStyle w:val="fontstyle01"/>
          <w:i/>
        </w:rPr>
        <w:tab/>
      </w:r>
      <w:r w:rsidRPr="00DA708E">
        <w:rPr>
          <w:rStyle w:val="fontstyle01"/>
          <w:i/>
        </w:rPr>
        <w:tab/>
      </w:r>
      <w:r w:rsidRPr="00DA708E">
        <w:rPr>
          <w:rStyle w:val="fontstyle01"/>
          <w:i/>
        </w:rPr>
        <w:tab/>
      </w:r>
      <w:r w:rsidRPr="00DA708E">
        <w:rPr>
          <w:rStyle w:val="fontstyle01"/>
          <w:i/>
        </w:rPr>
        <w:tab/>
        <w:t>[Insert Name and Signature]</w:t>
      </w:r>
    </w:p>
    <w:p w14:paraId="3A6B0F56" w14:textId="38381F00" w:rsidR="00DA708E" w:rsidRPr="00DA708E" w:rsidRDefault="00DA708E" w:rsidP="00E15C95">
      <w:pPr>
        <w:ind w:firstLine="720"/>
        <w:rPr>
          <w:rStyle w:val="fontstyle01"/>
          <w:i/>
        </w:rPr>
      </w:pPr>
    </w:p>
    <w:p w14:paraId="5C0A04C9" w14:textId="5AC0F690" w:rsidR="00DA708E" w:rsidRPr="00DA708E" w:rsidRDefault="00DA708E" w:rsidP="00E15C95">
      <w:pPr>
        <w:ind w:firstLine="720"/>
        <w:rPr>
          <w:rStyle w:val="fontstyle01"/>
          <w:i/>
        </w:rPr>
      </w:pPr>
      <w:r w:rsidRPr="00DA708E">
        <w:rPr>
          <w:rStyle w:val="fontstyle01"/>
          <w:i/>
        </w:rPr>
        <w:t>[Insert Signatory’s Legal Capacity]</w:t>
      </w:r>
      <w:r w:rsidRPr="00DA708E">
        <w:rPr>
          <w:rStyle w:val="fontstyle01"/>
          <w:i/>
        </w:rPr>
        <w:tab/>
      </w:r>
      <w:r w:rsidRPr="00DA708E">
        <w:rPr>
          <w:rStyle w:val="fontstyle01"/>
          <w:i/>
        </w:rPr>
        <w:tab/>
      </w:r>
      <w:r w:rsidRPr="00DA708E">
        <w:rPr>
          <w:rStyle w:val="fontstyle01"/>
          <w:i/>
        </w:rPr>
        <w:tab/>
        <w:t>[Insert Signatory’s Legal Capacity]</w:t>
      </w:r>
    </w:p>
    <w:p w14:paraId="37BFE807" w14:textId="583515BB" w:rsidR="00DA708E" w:rsidRPr="00DA708E" w:rsidRDefault="00DA708E" w:rsidP="00E15C95">
      <w:pPr>
        <w:ind w:firstLine="720"/>
        <w:rPr>
          <w:rStyle w:val="fontstyle01"/>
          <w:i/>
        </w:rPr>
      </w:pPr>
    </w:p>
    <w:p w14:paraId="078F81D3" w14:textId="7727F247" w:rsidR="00DA708E" w:rsidRDefault="00DA708E" w:rsidP="00DA708E">
      <w:pPr>
        <w:ind w:left="720" w:firstLine="720"/>
        <w:rPr>
          <w:rStyle w:val="fontstyle01"/>
          <w:i/>
        </w:rPr>
      </w:pPr>
      <w:r w:rsidRPr="00DA708E">
        <w:rPr>
          <w:rStyle w:val="fontstyle01"/>
          <w:i/>
        </w:rPr>
        <w:t>for:</w:t>
      </w:r>
      <w:r w:rsidRPr="00DA708E">
        <w:rPr>
          <w:rStyle w:val="fontstyle01"/>
          <w:i/>
        </w:rPr>
        <w:tab/>
      </w:r>
      <w:r w:rsidRPr="00DA708E">
        <w:rPr>
          <w:rStyle w:val="fontstyle01"/>
          <w:i/>
        </w:rPr>
        <w:tab/>
      </w:r>
      <w:r w:rsidRPr="00DA708E">
        <w:rPr>
          <w:rStyle w:val="fontstyle01"/>
          <w:i/>
        </w:rPr>
        <w:tab/>
      </w:r>
      <w:r w:rsidRPr="00DA708E">
        <w:rPr>
          <w:rStyle w:val="fontstyle01"/>
          <w:i/>
        </w:rPr>
        <w:tab/>
      </w:r>
      <w:r w:rsidRPr="00DA708E">
        <w:rPr>
          <w:rStyle w:val="fontstyle01"/>
          <w:i/>
        </w:rPr>
        <w:tab/>
      </w:r>
      <w:r w:rsidRPr="00DA708E">
        <w:rPr>
          <w:rStyle w:val="fontstyle01"/>
          <w:i/>
        </w:rPr>
        <w:tab/>
      </w:r>
      <w:r w:rsidRPr="00DA708E">
        <w:rPr>
          <w:rStyle w:val="fontstyle01"/>
          <w:i/>
        </w:rPr>
        <w:tab/>
      </w:r>
      <w:r w:rsidRPr="00DA708E">
        <w:rPr>
          <w:rStyle w:val="fontstyle01"/>
          <w:i/>
        </w:rPr>
        <w:tab/>
        <w:t>for:</w:t>
      </w:r>
    </w:p>
    <w:p w14:paraId="5286756B" w14:textId="0B536BCE" w:rsidR="00DA708E" w:rsidRDefault="00DA708E" w:rsidP="00DA708E">
      <w:pPr>
        <w:ind w:left="720" w:firstLine="720"/>
        <w:rPr>
          <w:rStyle w:val="fontstyle01"/>
          <w:i/>
        </w:rPr>
      </w:pPr>
    </w:p>
    <w:p w14:paraId="6550F5DC" w14:textId="77777777" w:rsidR="00DA708E" w:rsidRPr="00DA708E" w:rsidRDefault="00DA708E" w:rsidP="00DA708E">
      <w:pPr>
        <w:ind w:firstLine="720"/>
        <w:rPr>
          <w:rStyle w:val="fontstyle01"/>
          <w:i/>
        </w:rPr>
      </w:pPr>
      <w:r>
        <w:rPr>
          <w:rStyle w:val="fontstyle01"/>
          <w:i/>
        </w:rPr>
        <w:t>[Insert Procuring Entity]</w:t>
      </w:r>
      <w:r>
        <w:rPr>
          <w:rStyle w:val="fontstyle01"/>
          <w:i/>
        </w:rPr>
        <w:tab/>
      </w:r>
      <w:r>
        <w:rPr>
          <w:rStyle w:val="fontstyle01"/>
          <w:i/>
        </w:rPr>
        <w:tab/>
      </w:r>
      <w:r>
        <w:rPr>
          <w:rStyle w:val="fontstyle01"/>
          <w:i/>
        </w:rPr>
        <w:tab/>
      </w:r>
      <w:r>
        <w:rPr>
          <w:rStyle w:val="fontstyle01"/>
          <w:i/>
        </w:rPr>
        <w:tab/>
        <w:t>[Insert Procuring Entity]</w:t>
      </w:r>
    </w:p>
    <w:p w14:paraId="1A5B80D3" w14:textId="2B25D45E" w:rsidR="00DA708E" w:rsidRPr="00DA708E" w:rsidRDefault="00DA708E" w:rsidP="00DA708E">
      <w:pPr>
        <w:ind w:firstLine="720"/>
        <w:rPr>
          <w:rStyle w:val="fontstyle01"/>
          <w:i/>
        </w:rPr>
      </w:pPr>
    </w:p>
    <w:p w14:paraId="5B735908" w14:textId="77777777" w:rsidR="00E15C95" w:rsidRDefault="00E15C95" w:rsidP="00E15C95">
      <w:pPr>
        <w:ind w:firstLine="720"/>
        <w:rPr>
          <w:rStyle w:val="fontstyle01"/>
        </w:rPr>
      </w:pPr>
    </w:p>
    <w:p w14:paraId="52502924" w14:textId="23754073" w:rsidR="00E15C95" w:rsidRDefault="00E15C95" w:rsidP="00E15C95">
      <w:pPr>
        <w:ind w:firstLine="720"/>
        <w:rPr>
          <w:rStyle w:val="fontstyle01"/>
        </w:rPr>
      </w:pPr>
    </w:p>
    <w:p w14:paraId="64365085" w14:textId="77777777" w:rsidR="00431152" w:rsidRDefault="00431152" w:rsidP="00E15C95">
      <w:pPr>
        <w:ind w:firstLine="720"/>
        <w:rPr>
          <w:rStyle w:val="fontstyle01"/>
        </w:rPr>
      </w:pPr>
    </w:p>
    <w:p w14:paraId="0CCF3952" w14:textId="77777777" w:rsidR="00E15C95" w:rsidRDefault="00E15C95" w:rsidP="00E15C95">
      <w:pPr>
        <w:ind w:firstLine="720"/>
      </w:pPr>
    </w:p>
    <w:p w14:paraId="7424ACE2" w14:textId="47A5D012" w:rsidR="00D50236" w:rsidRPr="00DA708E" w:rsidRDefault="00E15C95" w:rsidP="00DA708E">
      <w:pPr>
        <w:pStyle w:val="ListParagraph"/>
        <w:jc w:val="center"/>
        <w:rPr>
          <w:b/>
          <w:color w:val="000000"/>
          <w:lang w:eastAsia="en-US"/>
        </w:rPr>
      </w:pPr>
      <w:r w:rsidRPr="00DA708E">
        <w:rPr>
          <w:rStyle w:val="fontstyle31"/>
          <w:rFonts w:ascii="Times New Roman" w:hAnsi="Times New Roman" w:cs="Times New Roman"/>
          <w:b/>
        </w:rPr>
        <w:t>Acknowledgment</w:t>
      </w:r>
      <w:r w:rsidRPr="00DA708E">
        <w:rPr>
          <w:b/>
          <w:bCs/>
          <w:color w:val="000000"/>
        </w:rPr>
        <w:br/>
      </w:r>
      <w:r w:rsidRPr="00DA708E">
        <w:rPr>
          <w:rStyle w:val="fontstyle21"/>
          <w:rFonts w:ascii="Times New Roman" w:hAnsi="Times New Roman"/>
          <w:b w:val="0"/>
        </w:rPr>
        <w:t>[Format shall be based on the latest Rules on Notarial Practice]</w:t>
      </w:r>
    </w:p>
    <w:p w14:paraId="24258617" w14:textId="4E95DACD" w:rsidR="00D50236" w:rsidRPr="00DA708E" w:rsidRDefault="00D50236" w:rsidP="00DA708E">
      <w:pPr>
        <w:pStyle w:val="ListParagraph"/>
        <w:jc w:val="center"/>
        <w:rPr>
          <w:b/>
          <w:color w:val="000000"/>
          <w:lang w:eastAsia="en-US"/>
        </w:rPr>
      </w:pPr>
    </w:p>
    <w:p w14:paraId="65F7B805" w14:textId="77777777" w:rsidR="00D50236" w:rsidRPr="00DA708E" w:rsidRDefault="00D50236" w:rsidP="00D50236">
      <w:pPr>
        <w:pStyle w:val="ListParagraph"/>
        <w:rPr>
          <w:b/>
          <w:color w:val="000000"/>
          <w:lang w:eastAsia="en-US"/>
        </w:rPr>
      </w:pPr>
    </w:p>
    <w:p w14:paraId="3468FA5D" w14:textId="3A598D3D" w:rsidR="00541D48" w:rsidRDefault="00541D48" w:rsidP="00C96BCE">
      <w:pPr>
        <w:spacing w:line="360" w:lineRule="auto"/>
        <w:ind w:firstLine="720"/>
        <w:jc w:val="left"/>
        <w:rPr>
          <w:rFonts w:ascii="TimesNewRomanPSMT" w:hAnsi="TimesNewRomanPSMT"/>
          <w:color w:val="242021"/>
        </w:rPr>
      </w:pPr>
    </w:p>
    <w:p w14:paraId="188C33A1" w14:textId="55A5727E" w:rsidR="00541D48" w:rsidRDefault="00541D48" w:rsidP="00C96BCE">
      <w:pPr>
        <w:spacing w:line="360" w:lineRule="auto"/>
        <w:ind w:firstLine="720"/>
        <w:jc w:val="left"/>
        <w:rPr>
          <w:rFonts w:ascii="TimesNewRomanPSMT" w:hAnsi="TimesNewRomanPSMT"/>
          <w:color w:val="242021"/>
        </w:rPr>
      </w:pPr>
    </w:p>
    <w:p w14:paraId="47261ECB" w14:textId="1C78357A" w:rsidR="00541D48" w:rsidRDefault="00541D48" w:rsidP="00C96BCE">
      <w:pPr>
        <w:spacing w:line="360" w:lineRule="auto"/>
        <w:ind w:firstLine="720"/>
        <w:jc w:val="left"/>
        <w:rPr>
          <w:rFonts w:ascii="TimesNewRomanPSMT" w:hAnsi="TimesNewRomanPSMT"/>
          <w:color w:val="242021"/>
        </w:rPr>
      </w:pPr>
    </w:p>
    <w:p w14:paraId="10D0E579" w14:textId="5F07C6CE" w:rsidR="008336A2" w:rsidRDefault="008336A2" w:rsidP="001328BC">
      <w:pPr>
        <w:rPr>
          <w:rFonts w:ascii="TimesNewRomanPSMT" w:hAnsi="TimesNewRomanPSMT"/>
          <w:color w:val="242021"/>
        </w:rPr>
      </w:pPr>
    </w:p>
    <w:p w14:paraId="4862B523" w14:textId="77777777" w:rsidR="00F51297" w:rsidRDefault="00F51297" w:rsidP="001328BC">
      <w:pPr>
        <w:rPr>
          <w:rFonts w:ascii="TimesNewRomanPSMT" w:hAnsi="TimesNewRomanPSMT"/>
          <w:color w:val="242021"/>
        </w:rPr>
      </w:pPr>
    </w:p>
    <w:p w14:paraId="4CF4DAFF" w14:textId="68823536" w:rsidR="001328BC" w:rsidRDefault="001328BC" w:rsidP="001328BC">
      <w:pPr>
        <w:rPr>
          <w:rFonts w:ascii="TimesNewRomanPSMT" w:hAnsi="TimesNewRomanPSMT"/>
          <w:color w:val="242021"/>
        </w:rPr>
      </w:pPr>
    </w:p>
    <w:p w14:paraId="66404AE1" w14:textId="77777777" w:rsidR="001328BC" w:rsidRPr="008336A2" w:rsidRDefault="001328BC" w:rsidP="001328BC">
      <w:pPr>
        <w:rPr>
          <w:rStyle w:val="fontstyle01"/>
          <w:b/>
          <w:sz w:val="28"/>
          <w:szCs w:val="28"/>
        </w:rPr>
      </w:pPr>
    </w:p>
    <w:p w14:paraId="54E63540" w14:textId="77777777" w:rsidR="008336A2" w:rsidRPr="008336A2" w:rsidRDefault="008336A2" w:rsidP="008336A2">
      <w:pPr>
        <w:jc w:val="center"/>
        <w:rPr>
          <w:rStyle w:val="fontstyle01"/>
          <w:b/>
          <w:sz w:val="28"/>
          <w:szCs w:val="28"/>
        </w:rPr>
      </w:pPr>
      <w:r w:rsidRPr="008336A2">
        <w:rPr>
          <w:rStyle w:val="fontstyle01"/>
          <w:b/>
          <w:sz w:val="28"/>
          <w:szCs w:val="28"/>
        </w:rPr>
        <w:lastRenderedPageBreak/>
        <w:t>Omnibus Sworn Statement (Revised)</w:t>
      </w:r>
    </w:p>
    <w:p w14:paraId="042962C8" w14:textId="67C76E65" w:rsidR="008336A2" w:rsidRPr="008336A2" w:rsidRDefault="008336A2" w:rsidP="008336A2">
      <w:pPr>
        <w:jc w:val="center"/>
        <w:rPr>
          <w:rFonts w:ascii="TimesNewRomanPSMT" w:hAnsi="TimesNewRomanPSMT"/>
          <w:i/>
          <w:color w:val="242021"/>
        </w:rPr>
      </w:pPr>
      <w:r w:rsidRPr="008336A2">
        <w:rPr>
          <w:rStyle w:val="fontstyle21"/>
          <w:i/>
        </w:rPr>
        <w:t>[shall be submitted with the Bid]</w:t>
      </w:r>
    </w:p>
    <w:p w14:paraId="3F8AB12B" w14:textId="46BBA3C6" w:rsidR="008336A2" w:rsidRPr="008336A2" w:rsidRDefault="008336A2" w:rsidP="008336A2">
      <w:pPr>
        <w:jc w:val="center"/>
        <w:rPr>
          <w:i/>
        </w:rPr>
      </w:pPr>
    </w:p>
    <w:p w14:paraId="2786C503" w14:textId="7840D502" w:rsidR="008336A2" w:rsidRDefault="008336A2"/>
    <w:p w14:paraId="077B66A6" w14:textId="77777777" w:rsidR="00245B99" w:rsidRDefault="00245B99" w:rsidP="00245B99">
      <w:pPr>
        <w:rPr>
          <w:rStyle w:val="fontstyle01"/>
        </w:rPr>
      </w:pPr>
      <w:r>
        <w:rPr>
          <w:rStyle w:val="fontstyle01"/>
        </w:rPr>
        <w:t>REPUBLIC OF THE PHILIPPINES )</w:t>
      </w:r>
    </w:p>
    <w:p w14:paraId="1FB788A0" w14:textId="0B509D72" w:rsidR="00245B99" w:rsidRDefault="00245B99" w:rsidP="00245B99">
      <w:pPr>
        <w:rPr>
          <w:rStyle w:val="fontstyle01"/>
        </w:rPr>
      </w:pPr>
      <w:r>
        <w:rPr>
          <w:rStyle w:val="fontstyle01"/>
        </w:rPr>
        <w:t>CITY/MUNICIPALITY OF ______ ) S.S.</w:t>
      </w:r>
    </w:p>
    <w:p w14:paraId="4802827B" w14:textId="77777777" w:rsidR="00245B99" w:rsidRDefault="00245B99" w:rsidP="00245B99">
      <w:pPr>
        <w:jc w:val="center"/>
        <w:rPr>
          <w:rStyle w:val="fontstyle21"/>
        </w:rPr>
      </w:pPr>
      <w:r>
        <w:rPr>
          <w:rFonts w:ascii="ArialMT" w:hAnsi="ArialMT"/>
          <w:color w:val="000000"/>
          <w:sz w:val="22"/>
          <w:szCs w:val="22"/>
        </w:rPr>
        <w:br/>
      </w:r>
      <w:r>
        <w:rPr>
          <w:rStyle w:val="fontstyle21"/>
        </w:rPr>
        <w:t>AFFIDAVIT</w:t>
      </w:r>
    </w:p>
    <w:p w14:paraId="6A38B485" w14:textId="5F0117FF" w:rsidR="008336A2" w:rsidRDefault="00245B99" w:rsidP="00245B99">
      <w:r>
        <w:rPr>
          <w:rFonts w:ascii="Arial-BoldMT" w:hAnsi="Arial-BoldMT"/>
          <w:b/>
          <w:bCs/>
          <w:color w:val="000000"/>
        </w:rPr>
        <w:br/>
      </w:r>
      <w:r>
        <w:rPr>
          <w:rStyle w:val="fontstyle01"/>
        </w:rPr>
        <w:t>I</w:t>
      </w:r>
      <w:r w:rsidRPr="00F51297">
        <w:rPr>
          <w:rStyle w:val="fontstyle01"/>
          <w:i/>
        </w:rPr>
        <w:t>, [Name of Affiant</w:t>
      </w:r>
      <w:r>
        <w:rPr>
          <w:rStyle w:val="fontstyle01"/>
        </w:rPr>
        <w:t>], of legal age, [Civil Status], [Nationality], and residing at [Address of</w:t>
      </w:r>
      <w:r>
        <w:rPr>
          <w:rFonts w:ascii="ArialMT" w:hAnsi="ArialMT"/>
          <w:color w:val="000000"/>
          <w:sz w:val="22"/>
          <w:szCs w:val="22"/>
        </w:rPr>
        <w:br/>
      </w:r>
      <w:r>
        <w:rPr>
          <w:rStyle w:val="fontstyle01"/>
        </w:rPr>
        <w:t>Affiant], after having been duly sworn in accordance with law, do hereby depose and state</w:t>
      </w:r>
      <w:r>
        <w:rPr>
          <w:rFonts w:ascii="ArialMT" w:hAnsi="ArialMT"/>
          <w:color w:val="000000"/>
          <w:sz w:val="22"/>
          <w:szCs w:val="22"/>
        </w:rPr>
        <w:br/>
      </w:r>
      <w:r>
        <w:rPr>
          <w:rStyle w:val="fontstyle01"/>
        </w:rPr>
        <w:t>that:</w:t>
      </w:r>
    </w:p>
    <w:p w14:paraId="678718FD" w14:textId="2EB4E42C" w:rsidR="008336A2" w:rsidRDefault="008336A2"/>
    <w:p w14:paraId="5B8B3B3A" w14:textId="44A64B9D" w:rsidR="00245B99" w:rsidRDefault="00245B99" w:rsidP="00713338">
      <w:pPr>
        <w:rPr>
          <w:rStyle w:val="fontstyle01"/>
        </w:rPr>
      </w:pPr>
      <w:r>
        <w:rPr>
          <w:rStyle w:val="fontstyle01"/>
        </w:rPr>
        <w:t>1</w:t>
      </w:r>
      <w:r w:rsidRPr="00F51297">
        <w:rPr>
          <w:rStyle w:val="fontstyle01"/>
          <w:i/>
        </w:rPr>
        <w:t>..[Select one, delete the other:]</w:t>
      </w:r>
    </w:p>
    <w:p w14:paraId="48DEE99D" w14:textId="09846A08" w:rsidR="00245B99" w:rsidRPr="00245B99" w:rsidRDefault="00245B99" w:rsidP="00713338">
      <w:pPr>
        <w:ind w:left="270"/>
        <w:rPr>
          <w:rStyle w:val="fontstyle21"/>
          <w:b w:val="0"/>
        </w:rPr>
      </w:pPr>
      <w:r w:rsidRPr="00245B99">
        <w:rPr>
          <w:rFonts w:ascii="Arial-ItalicMT" w:hAnsi="Arial-ItalicMT"/>
          <w:i/>
          <w:iCs/>
          <w:color w:val="000000"/>
          <w:sz w:val="22"/>
          <w:szCs w:val="22"/>
        </w:rPr>
        <w:br/>
      </w:r>
      <w:r>
        <w:rPr>
          <w:rStyle w:val="fontstyle01"/>
        </w:rPr>
        <w:t>[</w:t>
      </w:r>
      <w:r w:rsidRPr="00245B99">
        <w:rPr>
          <w:rStyle w:val="fontstyle01"/>
        </w:rPr>
        <w:t>If a sole proprietorship:]</w:t>
      </w:r>
      <w:r w:rsidRPr="00245B99">
        <w:rPr>
          <w:rStyle w:val="fontstyle01"/>
          <w:b/>
        </w:rPr>
        <w:t xml:space="preserve"> </w:t>
      </w:r>
      <w:r w:rsidRPr="00245B99">
        <w:rPr>
          <w:rStyle w:val="fontstyle21"/>
          <w:b w:val="0"/>
        </w:rPr>
        <w:t>I am the sole proprietor or authorized representative of [Name of</w:t>
      </w:r>
      <w:r w:rsidRPr="00245B99">
        <w:rPr>
          <w:rFonts w:ascii="ArialMT" w:hAnsi="ArialMT"/>
          <w:b/>
          <w:color w:val="000000"/>
          <w:sz w:val="22"/>
          <w:szCs w:val="22"/>
        </w:rPr>
        <w:br/>
      </w:r>
      <w:r w:rsidRPr="00245B99">
        <w:rPr>
          <w:rStyle w:val="fontstyle21"/>
          <w:b w:val="0"/>
        </w:rPr>
        <w:t>Bidder] with office address at [address of Bidder];</w:t>
      </w:r>
    </w:p>
    <w:p w14:paraId="4EA25F00" w14:textId="77777777" w:rsidR="00245B99" w:rsidRPr="00245B99" w:rsidRDefault="00245B99" w:rsidP="00713338">
      <w:pPr>
        <w:ind w:left="270"/>
        <w:rPr>
          <w:rStyle w:val="fontstyle01"/>
          <w:b/>
        </w:rPr>
      </w:pPr>
      <w:r w:rsidRPr="00245B99">
        <w:rPr>
          <w:rFonts w:ascii="ArialMT" w:hAnsi="ArialMT"/>
          <w:b/>
          <w:color w:val="000000"/>
          <w:sz w:val="22"/>
          <w:szCs w:val="22"/>
        </w:rPr>
        <w:br/>
      </w:r>
      <w:r w:rsidRPr="00245B99">
        <w:rPr>
          <w:rStyle w:val="fontstyle01"/>
        </w:rPr>
        <w:t>[If a partnership, corporation, cooperative, or joint venture</w:t>
      </w:r>
      <w:r w:rsidRPr="00245B99">
        <w:rPr>
          <w:rStyle w:val="fontstyle01"/>
          <w:b/>
        </w:rPr>
        <w:t xml:space="preserve">:] </w:t>
      </w:r>
      <w:r w:rsidRPr="00245B99">
        <w:rPr>
          <w:rStyle w:val="fontstyle21"/>
          <w:b w:val="0"/>
        </w:rPr>
        <w:t>I am the duly authorized and</w:t>
      </w:r>
      <w:r w:rsidRPr="00245B99">
        <w:rPr>
          <w:rFonts w:ascii="ArialMT" w:hAnsi="ArialMT"/>
          <w:b/>
          <w:color w:val="000000"/>
          <w:sz w:val="22"/>
          <w:szCs w:val="22"/>
        </w:rPr>
        <w:br/>
      </w:r>
      <w:r w:rsidRPr="00245B99">
        <w:rPr>
          <w:rStyle w:val="fontstyle21"/>
          <w:b w:val="0"/>
        </w:rPr>
        <w:t>designated representative of [Name of Bidder] with office address at [address of Bidder];</w:t>
      </w:r>
      <w:r w:rsidRPr="00245B99">
        <w:rPr>
          <w:rFonts w:ascii="ArialMT" w:hAnsi="ArialMT"/>
          <w:b/>
          <w:color w:val="000000"/>
          <w:sz w:val="22"/>
          <w:szCs w:val="22"/>
        </w:rPr>
        <w:br/>
      </w:r>
    </w:p>
    <w:p w14:paraId="6CA249F1" w14:textId="469B043D" w:rsidR="00245B99" w:rsidRDefault="00245B99" w:rsidP="00713338">
      <w:pPr>
        <w:rPr>
          <w:rStyle w:val="fontstyle01"/>
        </w:rPr>
      </w:pPr>
      <w:r>
        <w:rPr>
          <w:rStyle w:val="fontstyle01"/>
        </w:rPr>
        <w:t xml:space="preserve">2. </w:t>
      </w:r>
      <w:r w:rsidRPr="00F51297">
        <w:rPr>
          <w:rStyle w:val="fontstyle01"/>
          <w:i/>
        </w:rPr>
        <w:t>[Select one, delete the other:]</w:t>
      </w:r>
    </w:p>
    <w:p w14:paraId="43FE796B" w14:textId="77777777" w:rsidR="00245B99" w:rsidRDefault="00245B99" w:rsidP="00245B99">
      <w:pPr>
        <w:ind w:left="720" w:firstLine="720"/>
      </w:pPr>
    </w:p>
    <w:p w14:paraId="2CF07A5D" w14:textId="77777777" w:rsidR="00245B99" w:rsidRDefault="00245B99" w:rsidP="00713338">
      <w:pPr>
        <w:ind w:left="270"/>
        <w:rPr>
          <w:rStyle w:val="fontstyle21"/>
          <w:b w:val="0"/>
        </w:rPr>
      </w:pPr>
      <w:r w:rsidRPr="00245B99">
        <w:rPr>
          <w:rStyle w:val="fontstyle01"/>
        </w:rPr>
        <w:t>[If a sole proprietorship:]</w:t>
      </w:r>
      <w:r w:rsidRPr="00245B99">
        <w:rPr>
          <w:rStyle w:val="fontstyle01"/>
          <w:b/>
        </w:rPr>
        <w:t xml:space="preserve"> </w:t>
      </w:r>
      <w:r w:rsidRPr="00245B99">
        <w:rPr>
          <w:rStyle w:val="fontstyle21"/>
          <w:b w:val="0"/>
        </w:rPr>
        <w:t>As the owner and sole proprietor, or authorized representative of</w:t>
      </w:r>
      <w:r w:rsidRPr="00245B99">
        <w:rPr>
          <w:rFonts w:ascii="ArialMT" w:hAnsi="ArialMT"/>
          <w:b/>
          <w:color w:val="000000"/>
          <w:sz w:val="22"/>
          <w:szCs w:val="22"/>
        </w:rPr>
        <w:br/>
      </w:r>
      <w:r w:rsidRPr="00245B99">
        <w:rPr>
          <w:rStyle w:val="fontstyle21"/>
          <w:b w:val="0"/>
        </w:rPr>
        <w:t>[Name of Bidder], I have full power and authority to do, execute and perform any and all</w:t>
      </w:r>
      <w:r w:rsidRPr="00245B99">
        <w:rPr>
          <w:rFonts w:ascii="ArialMT" w:hAnsi="ArialMT"/>
          <w:b/>
          <w:color w:val="000000"/>
          <w:sz w:val="22"/>
          <w:szCs w:val="22"/>
        </w:rPr>
        <w:br/>
      </w:r>
      <w:r w:rsidRPr="00245B99">
        <w:rPr>
          <w:rStyle w:val="fontstyle21"/>
          <w:b w:val="0"/>
        </w:rPr>
        <w:t>acts necessary to participate, submit the bid, and to sign and execute the ensuing contract</w:t>
      </w:r>
      <w:r w:rsidRPr="00245B99">
        <w:rPr>
          <w:rFonts w:ascii="ArialMT" w:hAnsi="ArialMT"/>
          <w:b/>
          <w:color w:val="000000"/>
          <w:sz w:val="22"/>
          <w:szCs w:val="22"/>
        </w:rPr>
        <w:br/>
      </w:r>
      <w:r w:rsidRPr="00245B99">
        <w:rPr>
          <w:rStyle w:val="fontstyle21"/>
          <w:b w:val="0"/>
        </w:rPr>
        <w:t>for [Name of the Project] of the [Name of the Procuring Entity], as shown in the attached</w:t>
      </w:r>
      <w:r w:rsidRPr="00245B99">
        <w:rPr>
          <w:rFonts w:ascii="ArialMT" w:hAnsi="ArialMT"/>
          <w:b/>
          <w:color w:val="000000"/>
          <w:sz w:val="22"/>
          <w:szCs w:val="22"/>
        </w:rPr>
        <w:br/>
      </w:r>
      <w:r w:rsidRPr="00245B99">
        <w:rPr>
          <w:rStyle w:val="fontstyle21"/>
          <w:b w:val="0"/>
        </w:rPr>
        <w:t>duly notarized Special Power of Attorney;</w:t>
      </w:r>
    </w:p>
    <w:p w14:paraId="75EB68AD" w14:textId="3B2A86A7" w:rsidR="008336A2" w:rsidRDefault="00245B99" w:rsidP="00713338">
      <w:pPr>
        <w:ind w:left="270" w:hanging="270"/>
        <w:rPr>
          <w:rStyle w:val="fontstyle21"/>
          <w:b w:val="0"/>
        </w:rPr>
      </w:pPr>
      <w:r w:rsidRPr="00245B99">
        <w:rPr>
          <w:rFonts w:ascii="ArialMT" w:hAnsi="ArialMT"/>
          <w:b/>
          <w:color w:val="000000"/>
          <w:sz w:val="22"/>
          <w:szCs w:val="22"/>
        </w:rPr>
        <w:br/>
      </w:r>
      <w:r w:rsidRPr="00245B99">
        <w:rPr>
          <w:rStyle w:val="fontstyle01"/>
        </w:rPr>
        <w:t>[If a partnership, corporation, cooperative, or joint venture</w:t>
      </w:r>
      <w:r w:rsidRPr="00245B99">
        <w:rPr>
          <w:rStyle w:val="fontstyle01"/>
          <w:b/>
        </w:rPr>
        <w:t xml:space="preserve">:] </w:t>
      </w:r>
      <w:r w:rsidRPr="00245B99">
        <w:rPr>
          <w:rStyle w:val="fontstyle21"/>
          <w:b w:val="0"/>
        </w:rPr>
        <w:t>I am granted full power and</w:t>
      </w:r>
      <w:r w:rsidRPr="00245B99">
        <w:rPr>
          <w:rFonts w:ascii="ArialMT" w:hAnsi="ArialMT"/>
          <w:b/>
          <w:color w:val="000000"/>
          <w:sz w:val="22"/>
          <w:szCs w:val="22"/>
        </w:rPr>
        <w:br/>
      </w:r>
      <w:r w:rsidRPr="00245B99">
        <w:rPr>
          <w:rStyle w:val="fontstyle21"/>
          <w:b w:val="0"/>
        </w:rPr>
        <w:t>authority to do, execute and perform any and all acts necessary to participate, submit the</w:t>
      </w:r>
      <w:r w:rsidRPr="00245B99">
        <w:rPr>
          <w:rFonts w:ascii="ArialMT" w:hAnsi="ArialMT"/>
          <w:b/>
          <w:color w:val="000000"/>
          <w:sz w:val="22"/>
          <w:szCs w:val="22"/>
        </w:rPr>
        <w:br/>
      </w:r>
      <w:r w:rsidRPr="00245B99">
        <w:rPr>
          <w:rStyle w:val="fontstyle21"/>
          <w:b w:val="0"/>
        </w:rPr>
        <w:t>bid, and to sign and execute the ensuing contract for [Name of the Project] of the [Name</w:t>
      </w:r>
      <w:r w:rsidRPr="00245B99">
        <w:rPr>
          <w:rFonts w:ascii="ArialMT" w:hAnsi="ArialMT"/>
          <w:b/>
          <w:color w:val="000000"/>
          <w:sz w:val="22"/>
          <w:szCs w:val="22"/>
        </w:rPr>
        <w:br/>
      </w:r>
      <w:r w:rsidRPr="00245B99">
        <w:rPr>
          <w:rStyle w:val="fontstyle21"/>
          <w:b w:val="0"/>
        </w:rPr>
        <w:t>of the Procuring Entity], as shown in the attached [state title of attached document showing</w:t>
      </w:r>
      <w:r w:rsidRPr="00245B99">
        <w:rPr>
          <w:rFonts w:ascii="ArialMT" w:hAnsi="ArialMT"/>
          <w:b/>
          <w:color w:val="000000"/>
          <w:sz w:val="22"/>
          <w:szCs w:val="22"/>
        </w:rPr>
        <w:br/>
      </w:r>
      <w:r w:rsidRPr="00245B99">
        <w:rPr>
          <w:rStyle w:val="fontstyle21"/>
          <w:b w:val="0"/>
        </w:rPr>
        <w:t>proof of authorization (e.g., duly notarized Secretary’s Certificate, Board/Partnership</w:t>
      </w:r>
      <w:r w:rsidRPr="00245B99">
        <w:rPr>
          <w:rFonts w:ascii="ArialMT" w:hAnsi="ArialMT"/>
          <w:b/>
          <w:color w:val="000000"/>
          <w:sz w:val="22"/>
          <w:szCs w:val="22"/>
        </w:rPr>
        <w:br/>
      </w:r>
      <w:r w:rsidRPr="00245B99">
        <w:rPr>
          <w:rStyle w:val="fontstyle21"/>
          <w:b w:val="0"/>
        </w:rPr>
        <w:t>Resolution, or Special Power of Attorney, whichever is applicable;)];</w:t>
      </w:r>
    </w:p>
    <w:p w14:paraId="697C83B7" w14:textId="68D5F585" w:rsidR="00713338" w:rsidRDefault="00713338" w:rsidP="00245B99">
      <w:pPr>
        <w:rPr>
          <w:rStyle w:val="fontstyle21"/>
          <w:b w:val="0"/>
        </w:rPr>
      </w:pPr>
    </w:p>
    <w:p w14:paraId="7338DAB0" w14:textId="49510711" w:rsidR="00713338" w:rsidRPr="00713338" w:rsidRDefault="00713338" w:rsidP="00713338">
      <w:pPr>
        <w:ind w:left="360" w:hanging="360"/>
        <w:rPr>
          <w:b/>
        </w:rPr>
      </w:pPr>
      <w:r>
        <w:rPr>
          <w:rStyle w:val="fontstyle01"/>
        </w:rPr>
        <w:t xml:space="preserve">‘3. </w:t>
      </w:r>
      <w:r w:rsidRPr="00F51297">
        <w:rPr>
          <w:rStyle w:val="fontstyle01"/>
          <w:i/>
        </w:rPr>
        <w:t>[Name of Bidder]</w:t>
      </w:r>
      <w:r>
        <w:rPr>
          <w:rStyle w:val="fontstyle01"/>
        </w:rPr>
        <w:t xml:space="preserve"> is not “blacklisted” or barred from bidding by the Government of the</w:t>
      </w:r>
      <w:r w:rsidRPr="00713338">
        <w:rPr>
          <w:rFonts w:ascii="ArialMT" w:hAnsi="ArialMT"/>
          <w:color w:val="000000"/>
          <w:sz w:val="22"/>
          <w:szCs w:val="22"/>
        </w:rPr>
        <w:br/>
      </w:r>
      <w:r>
        <w:rPr>
          <w:rStyle w:val="fontstyle01"/>
        </w:rPr>
        <w:t>Philippines or any of its agencies, offices, corporations, or Local Government Units, foreign</w:t>
      </w:r>
      <w:r w:rsidRPr="00713338">
        <w:rPr>
          <w:rFonts w:ascii="ArialMT" w:hAnsi="ArialMT"/>
          <w:color w:val="000000"/>
          <w:sz w:val="22"/>
          <w:szCs w:val="22"/>
        </w:rPr>
        <w:br/>
      </w:r>
      <w:r>
        <w:rPr>
          <w:rStyle w:val="fontstyle01"/>
        </w:rPr>
        <w:t>government/foreign or international financing institution whose blacklisting rules have been</w:t>
      </w:r>
      <w:r w:rsidRPr="00713338">
        <w:rPr>
          <w:rFonts w:ascii="ArialMT" w:hAnsi="ArialMT"/>
          <w:color w:val="000000"/>
          <w:sz w:val="22"/>
          <w:szCs w:val="22"/>
        </w:rPr>
        <w:br/>
      </w:r>
      <w:r>
        <w:rPr>
          <w:rStyle w:val="fontstyle01"/>
        </w:rPr>
        <w:t xml:space="preserve">recognized by the Government Procurement Policy Board, </w:t>
      </w:r>
      <w:r>
        <w:rPr>
          <w:rStyle w:val="fontstyle21"/>
        </w:rPr>
        <w:t>by itself or by relation,</w:t>
      </w:r>
      <w:r w:rsidRPr="00713338">
        <w:rPr>
          <w:rFonts w:ascii="Arial-BoldMT" w:hAnsi="Arial-BoldMT"/>
          <w:b/>
          <w:bCs/>
          <w:color w:val="000000"/>
          <w:sz w:val="22"/>
          <w:szCs w:val="22"/>
        </w:rPr>
        <w:br/>
      </w:r>
      <w:r>
        <w:rPr>
          <w:rStyle w:val="fontstyle21"/>
        </w:rPr>
        <w:t>membership, association, affiliation, or controlling interest with another blacklisted</w:t>
      </w:r>
      <w:r w:rsidRPr="00713338">
        <w:rPr>
          <w:rFonts w:ascii="Arial-BoldMT" w:hAnsi="Arial-BoldMT"/>
          <w:b/>
          <w:bCs/>
          <w:color w:val="000000"/>
          <w:sz w:val="22"/>
          <w:szCs w:val="22"/>
        </w:rPr>
        <w:br/>
      </w:r>
      <w:r>
        <w:rPr>
          <w:rStyle w:val="fontstyle21"/>
        </w:rPr>
        <w:t>person or entity as defined and provided for in the Uniform Guidelines on</w:t>
      </w:r>
      <w:r w:rsidRPr="00713338">
        <w:rPr>
          <w:rFonts w:ascii="Arial-BoldMT" w:hAnsi="Arial-BoldMT"/>
          <w:b/>
          <w:bCs/>
          <w:color w:val="000000"/>
          <w:sz w:val="22"/>
          <w:szCs w:val="22"/>
        </w:rPr>
        <w:br/>
      </w:r>
      <w:r>
        <w:rPr>
          <w:rStyle w:val="fontstyle21"/>
        </w:rPr>
        <w:t>Blacklisting;</w:t>
      </w:r>
    </w:p>
    <w:p w14:paraId="34DBB510" w14:textId="448900D3" w:rsidR="008336A2" w:rsidRDefault="008336A2"/>
    <w:p w14:paraId="56F17CD6" w14:textId="76E23BD7" w:rsidR="00713338" w:rsidRDefault="00713338" w:rsidP="00713338">
      <w:pPr>
        <w:ind w:left="360" w:hanging="360"/>
        <w:rPr>
          <w:rStyle w:val="fontstyle01"/>
        </w:rPr>
      </w:pPr>
      <w:r>
        <w:rPr>
          <w:rStyle w:val="fontstyle01"/>
        </w:rPr>
        <w:t>‘4. Each of the documents submitted in satisfaction of the bidding requirements is an authentic</w:t>
      </w:r>
      <w:r>
        <w:rPr>
          <w:rFonts w:ascii="ArialMT" w:hAnsi="ArialMT"/>
          <w:color w:val="000000"/>
          <w:sz w:val="22"/>
          <w:szCs w:val="22"/>
        </w:rPr>
        <w:br/>
      </w:r>
      <w:r>
        <w:rPr>
          <w:rStyle w:val="fontstyle01"/>
        </w:rPr>
        <w:t>copy of the original, complete, and all statements and information provided therein are true</w:t>
      </w:r>
      <w:r>
        <w:rPr>
          <w:rFonts w:ascii="ArialMT" w:hAnsi="ArialMT"/>
          <w:color w:val="000000"/>
          <w:sz w:val="22"/>
          <w:szCs w:val="22"/>
        </w:rPr>
        <w:br/>
      </w:r>
      <w:r>
        <w:rPr>
          <w:rStyle w:val="fontstyle01"/>
        </w:rPr>
        <w:t>and correct;</w:t>
      </w:r>
    </w:p>
    <w:p w14:paraId="601EAA27" w14:textId="13728E89" w:rsidR="00713338" w:rsidRDefault="00713338" w:rsidP="00713338">
      <w:pPr>
        <w:rPr>
          <w:rStyle w:val="fontstyle01"/>
        </w:rPr>
      </w:pPr>
    </w:p>
    <w:p w14:paraId="2CD2D49E" w14:textId="01DFDF67" w:rsidR="00713338" w:rsidRDefault="00713338" w:rsidP="00713338">
      <w:pPr>
        <w:ind w:left="360" w:hanging="360"/>
      </w:pPr>
      <w:r>
        <w:rPr>
          <w:rStyle w:val="fontstyle01"/>
        </w:rPr>
        <w:t xml:space="preserve">‘5. </w:t>
      </w:r>
      <w:r w:rsidRPr="00F51297">
        <w:rPr>
          <w:rStyle w:val="fontstyle01"/>
          <w:i/>
        </w:rPr>
        <w:t xml:space="preserve">[Name of Bidder] </w:t>
      </w:r>
      <w:r>
        <w:rPr>
          <w:rStyle w:val="fontstyle01"/>
        </w:rPr>
        <w:t>is authorizing the Head of the Procuring Entity or its duly authorized</w:t>
      </w:r>
      <w:r>
        <w:rPr>
          <w:rFonts w:ascii="ArialMT" w:hAnsi="ArialMT"/>
          <w:color w:val="000000"/>
          <w:sz w:val="22"/>
          <w:szCs w:val="22"/>
        </w:rPr>
        <w:br/>
      </w:r>
      <w:r>
        <w:rPr>
          <w:rStyle w:val="fontstyle01"/>
        </w:rPr>
        <w:t>representative(s) to verify all the documents submitted;</w:t>
      </w:r>
    </w:p>
    <w:p w14:paraId="2875951C" w14:textId="2FBB46EF" w:rsidR="00713338" w:rsidRDefault="00713338" w:rsidP="00713338">
      <w:pPr>
        <w:rPr>
          <w:rStyle w:val="fontstyle01"/>
        </w:rPr>
      </w:pPr>
    </w:p>
    <w:p w14:paraId="1769233D" w14:textId="4A55A519" w:rsidR="00713338" w:rsidRDefault="00713338" w:rsidP="00713338">
      <w:r>
        <w:rPr>
          <w:rStyle w:val="fontstyle01"/>
        </w:rPr>
        <w:t>‘</w:t>
      </w:r>
      <w:r w:rsidR="003601DC">
        <w:rPr>
          <w:rStyle w:val="fontstyle01"/>
        </w:rPr>
        <w:t>6</w:t>
      </w:r>
      <w:r>
        <w:rPr>
          <w:rStyle w:val="fontstyle01"/>
        </w:rPr>
        <w:t>.  [</w:t>
      </w:r>
      <w:r w:rsidRPr="00F51297">
        <w:rPr>
          <w:rStyle w:val="fontstyle01"/>
          <w:i/>
        </w:rPr>
        <w:t>Select one, delete the rest</w:t>
      </w:r>
      <w:r>
        <w:rPr>
          <w:rStyle w:val="fontstyle01"/>
        </w:rPr>
        <w:t>:]</w:t>
      </w:r>
    </w:p>
    <w:p w14:paraId="0EBDC568" w14:textId="77777777" w:rsidR="002F70A0" w:rsidRDefault="00713338" w:rsidP="002F70A0">
      <w:pPr>
        <w:ind w:left="360"/>
        <w:rPr>
          <w:rStyle w:val="fontstyle01"/>
        </w:rPr>
      </w:pPr>
      <w:r>
        <w:rPr>
          <w:rStyle w:val="fontstyle01"/>
        </w:rPr>
        <w:t xml:space="preserve">[If a sole proprietorship:] </w:t>
      </w:r>
      <w:r w:rsidRPr="003601DC">
        <w:rPr>
          <w:rStyle w:val="fontstyle21"/>
          <w:b w:val="0"/>
        </w:rPr>
        <w:t>The owner or sole proprietor is not related to the Head of the</w:t>
      </w:r>
      <w:r w:rsidRPr="003601DC">
        <w:rPr>
          <w:rFonts w:ascii="ArialMT" w:hAnsi="ArialMT"/>
          <w:b/>
          <w:color w:val="000000"/>
          <w:sz w:val="22"/>
          <w:szCs w:val="22"/>
        </w:rPr>
        <w:br/>
      </w:r>
      <w:r w:rsidRPr="003601DC">
        <w:rPr>
          <w:rStyle w:val="fontstyle21"/>
          <w:b w:val="0"/>
        </w:rPr>
        <w:t>Procuring Entity, members of the Bids and Awards Committee (BAC), the Technical</w:t>
      </w:r>
      <w:r w:rsidR="002F70A0">
        <w:t xml:space="preserve"> </w:t>
      </w:r>
      <w:r>
        <w:rPr>
          <w:rStyle w:val="fontstyle01"/>
        </w:rPr>
        <w:t>Working Group, and the BAC Secretariat, the head of the Project Management Office or</w:t>
      </w:r>
      <w:r>
        <w:rPr>
          <w:rFonts w:ascii="ArialMT" w:hAnsi="ArialMT"/>
          <w:color w:val="000000"/>
          <w:sz w:val="22"/>
          <w:szCs w:val="22"/>
        </w:rPr>
        <w:br/>
      </w:r>
      <w:r>
        <w:rPr>
          <w:rStyle w:val="fontstyle01"/>
        </w:rPr>
        <w:lastRenderedPageBreak/>
        <w:t>the end-user unit, and the project consultants by consanguinity or affinity up to the third</w:t>
      </w:r>
      <w:r>
        <w:rPr>
          <w:rFonts w:ascii="ArialMT" w:hAnsi="ArialMT"/>
          <w:color w:val="000000"/>
          <w:sz w:val="22"/>
          <w:szCs w:val="22"/>
        </w:rPr>
        <w:br/>
      </w:r>
      <w:r>
        <w:rPr>
          <w:rStyle w:val="fontstyle01"/>
        </w:rPr>
        <w:t>civil degree;</w:t>
      </w:r>
    </w:p>
    <w:p w14:paraId="50DD398D" w14:textId="77777777" w:rsidR="002F70A0" w:rsidRDefault="00713338" w:rsidP="002F70A0">
      <w:pPr>
        <w:ind w:left="360"/>
        <w:rPr>
          <w:rStyle w:val="fontstyle01"/>
        </w:rPr>
      </w:pPr>
      <w:r>
        <w:rPr>
          <w:rFonts w:ascii="ArialMT" w:hAnsi="ArialMT"/>
          <w:color w:val="000000"/>
          <w:sz w:val="22"/>
          <w:szCs w:val="22"/>
        </w:rPr>
        <w:br/>
      </w:r>
      <w:r w:rsidRPr="002F70A0">
        <w:rPr>
          <w:rStyle w:val="fontstyle21"/>
          <w:b w:val="0"/>
          <w:i/>
        </w:rPr>
        <w:t>[If a partnership or cooperative:]</w:t>
      </w:r>
      <w:r>
        <w:rPr>
          <w:rStyle w:val="fontstyle21"/>
        </w:rPr>
        <w:t xml:space="preserve"> </w:t>
      </w:r>
      <w:r>
        <w:rPr>
          <w:rStyle w:val="fontstyle01"/>
        </w:rPr>
        <w:t xml:space="preserve">None of the officers and members of </w:t>
      </w:r>
      <w:r w:rsidRPr="002F70A0">
        <w:rPr>
          <w:rStyle w:val="fontstyle21"/>
          <w:b w:val="0"/>
          <w:i/>
        </w:rPr>
        <w:t>[Name of Bidder</w:t>
      </w:r>
      <w:r>
        <w:rPr>
          <w:rStyle w:val="fontstyle21"/>
        </w:rPr>
        <w:t xml:space="preserve">] </w:t>
      </w:r>
      <w:r>
        <w:rPr>
          <w:rStyle w:val="fontstyle01"/>
        </w:rPr>
        <w:t>is</w:t>
      </w:r>
      <w:r>
        <w:rPr>
          <w:rFonts w:ascii="ArialMT" w:hAnsi="ArialMT"/>
          <w:color w:val="000000"/>
          <w:sz w:val="22"/>
          <w:szCs w:val="22"/>
        </w:rPr>
        <w:br/>
      </w:r>
      <w:r>
        <w:rPr>
          <w:rStyle w:val="fontstyle01"/>
        </w:rPr>
        <w:t>related to the Head of the Procuring Entity, members of the Bids and Awards Committee</w:t>
      </w:r>
      <w:r>
        <w:rPr>
          <w:rFonts w:ascii="ArialMT" w:hAnsi="ArialMT"/>
          <w:color w:val="000000"/>
          <w:sz w:val="22"/>
          <w:szCs w:val="22"/>
        </w:rPr>
        <w:br/>
      </w:r>
      <w:r>
        <w:rPr>
          <w:rStyle w:val="fontstyle01"/>
        </w:rPr>
        <w:t>(BAC), the Technical Working Group, and the BAC Secretariat, the head of the Project</w:t>
      </w:r>
      <w:r>
        <w:rPr>
          <w:rFonts w:ascii="ArialMT" w:hAnsi="ArialMT"/>
          <w:color w:val="000000"/>
          <w:sz w:val="22"/>
          <w:szCs w:val="22"/>
        </w:rPr>
        <w:br/>
      </w:r>
      <w:r>
        <w:rPr>
          <w:rStyle w:val="fontstyle01"/>
        </w:rPr>
        <w:t>Management Office or the end-user unit, and the project consultants by consanguinity or</w:t>
      </w:r>
      <w:r>
        <w:rPr>
          <w:rFonts w:ascii="ArialMT" w:hAnsi="ArialMT"/>
          <w:color w:val="000000"/>
          <w:sz w:val="22"/>
          <w:szCs w:val="22"/>
        </w:rPr>
        <w:br/>
      </w:r>
      <w:r>
        <w:rPr>
          <w:rStyle w:val="fontstyle01"/>
        </w:rPr>
        <w:t>affinity up to the third civil degree;</w:t>
      </w:r>
    </w:p>
    <w:p w14:paraId="7245B8B6" w14:textId="214AE26D" w:rsidR="00713338" w:rsidRDefault="00713338" w:rsidP="002F70A0">
      <w:pPr>
        <w:ind w:left="360"/>
      </w:pPr>
      <w:r>
        <w:rPr>
          <w:rFonts w:ascii="ArialMT" w:hAnsi="ArialMT"/>
          <w:color w:val="000000"/>
          <w:sz w:val="22"/>
          <w:szCs w:val="22"/>
        </w:rPr>
        <w:br/>
      </w:r>
      <w:r w:rsidRPr="002F70A0">
        <w:rPr>
          <w:rStyle w:val="fontstyle21"/>
          <w:b w:val="0"/>
          <w:i/>
        </w:rPr>
        <w:t>[If a corporation or joint venture:]</w:t>
      </w:r>
      <w:r>
        <w:rPr>
          <w:rStyle w:val="fontstyle21"/>
        </w:rPr>
        <w:t xml:space="preserve"> </w:t>
      </w:r>
      <w:r>
        <w:rPr>
          <w:rStyle w:val="fontstyle01"/>
        </w:rPr>
        <w:t>None of the officers, directors, and controlling</w:t>
      </w:r>
      <w:r>
        <w:rPr>
          <w:rFonts w:ascii="ArialMT" w:hAnsi="ArialMT"/>
          <w:color w:val="000000"/>
          <w:sz w:val="22"/>
          <w:szCs w:val="22"/>
        </w:rPr>
        <w:br/>
      </w:r>
      <w:r>
        <w:rPr>
          <w:rStyle w:val="fontstyle01"/>
        </w:rPr>
        <w:t xml:space="preserve">stockholders of </w:t>
      </w:r>
      <w:r w:rsidRPr="002F70A0">
        <w:rPr>
          <w:rStyle w:val="fontstyle21"/>
          <w:b w:val="0"/>
          <w:i/>
        </w:rPr>
        <w:t>[Name of Bidder]</w:t>
      </w:r>
      <w:r>
        <w:rPr>
          <w:rStyle w:val="fontstyle21"/>
        </w:rPr>
        <w:t xml:space="preserve"> </w:t>
      </w:r>
      <w:r>
        <w:rPr>
          <w:rStyle w:val="fontstyle01"/>
        </w:rPr>
        <w:t>is related to the Head of the Procuring Entity, members</w:t>
      </w:r>
      <w:r>
        <w:rPr>
          <w:rFonts w:ascii="ArialMT" w:hAnsi="ArialMT"/>
          <w:color w:val="000000"/>
          <w:sz w:val="22"/>
          <w:szCs w:val="22"/>
        </w:rPr>
        <w:br/>
      </w:r>
      <w:r>
        <w:rPr>
          <w:rStyle w:val="fontstyle01"/>
        </w:rPr>
        <w:t>of the Bids and Awards Committee (BAC), the Technical Working Group, and the BAC</w:t>
      </w:r>
      <w:r>
        <w:rPr>
          <w:rFonts w:ascii="ArialMT" w:hAnsi="ArialMT"/>
          <w:color w:val="000000"/>
          <w:sz w:val="22"/>
          <w:szCs w:val="22"/>
        </w:rPr>
        <w:br/>
      </w:r>
      <w:r>
        <w:rPr>
          <w:rStyle w:val="fontstyle01"/>
        </w:rPr>
        <w:t>Secretariat, the head of the Project Management Office or the end-user unit, and the</w:t>
      </w:r>
      <w:r>
        <w:rPr>
          <w:rFonts w:ascii="ArialMT" w:hAnsi="ArialMT"/>
          <w:color w:val="000000"/>
          <w:sz w:val="22"/>
          <w:szCs w:val="22"/>
        </w:rPr>
        <w:br/>
      </w:r>
      <w:r>
        <w:rPr>
          <w:rStyle w:val="fontstyle01"/>
        </w:rPr>
        <w:t>project consultants by consanguinity or affinity up to the third civil degree;</w:t>
      </w:r>
    </w:p>
    <w:p w14:paraId="57E28525" w14:textId="281AC185" w:rsidR="008336A2" w:rsidRDefault="008336A2"/>
    <w:p w14:paraId="257EE66E" w14:textId="61D122D1" w:rsidR="008336A2" w:rsidRPr="00415EBF" w:rsidRDefault="00415EBF" w:rsidP="00415EBF">
      <w:pPr>
        <w:rPr>
          <w:rStyle w:val="fontstyle21"/>
          <w:b w:val="0"/>
        </w:rPr>
      </w:pPr>
      <w:r>
        <w:rPr>
          <w:rStyle w:val="fontstyle01"/>
        </w:rPr>
        <w:t xml:space="preserve">‘7.  [Name of Bidder] </w:t>
      </w:r>
      <w:r w:rsidRPr="00415EBF">
        <w:rPr>
          <w:rStyle w:val="fontstyle21"/>
          <w:b w:val="0"/>
        </w:rPr>
        <w:t>complies with existing labor laws and standards; and</w:t>
      </w:r>
    </w:p>
    <w:p w14:paraId="2F318E15" w14:textId="77777777" w:rsidR="00415EBF" w:rsidRPr="00415EBF" w:rsidRDefault="00415EBF" w:rsidP="00415EBF"/>
    <w:p w14:paraId="653C31A0" w14:textId="4CB9D389" w:rsidR="00415EBF" w:rsidRDefault="00415EBF" w:rsidP="00415EBF">
      <w:pPr>
        <w:rPr>
          <w:rStyle w:val="fontstyle01"/>
        </w:rPr>
      </w:pPr>
      <w:r>
        <w:rPr>
          <w:rStyle w:val="fontstyle21"/>
          <w:b w:val="0"/>
          <w:i/>
        </w:rPr>
        <w:t xml:space="preserve">‘8. </w:t>
      </w:r>
      <w:r w:rsidRPr="00415EBF">
        <w:rPr>
          <w:rStyle w:val="fontstyle21"/>
          <w:b w:val="0"/>
          <w:i/>
        </w:rPr>
        <w:t>[Name of Bidder]</w:t>
      </w:r>
      <w:r>
        <w:rPr>
          <w:rStyle w:val="fontstyle21"/>
        </w:rPr>
        <w:t xml:space="preserve"> </w:t>
      </w:r>
      <w:r>
        <w:rPr>
          <w:rStyle w:val="fontstyle01"/>
        </w:rPr>
        <w:t>is aware of and has undertaken the responsibilities as a Bidder in</w:t>
      </w:r>
      <w:r w:rsidRPr="00415EBF">
        <w:rPr>
          <w:rFonts w:ascii="ArialMT" w:hAnsi="ArialMT"/>
          <w:color w:val="000000"/>
          <w:sz w:val="22"/>
          <w:szCs w:val="22"/>
        </w:rPr>
        <w:br/>
      </w:r>
      <w:r>
        <w:rPr>
          <w:rStyle w:val="fontstyle01"/>
        </w:rPr>
        <w:t xml:space="preserve">       compliance with the Philippine Bidding Documents, which includes:</w:t>
      </w:r>
    </w:p>
    <w:p w14:paraId="1EDF550B" w14:textId="77777777" w:rsidR="00415EBF" w:rsidRDefault="00415EBF" w:rsidP="00415EBF">
      <w:pPr>
        <w:ind w:left="720"/>
        <w:rPr>
          <w:rStyle w:val="fontstyle01"/>
        </w:rPr>
      </w:pPr>
      <w:r w:rsidRPr="00415EBF">
        <w:rPr>
          <w:rFonts w:ascii="ArialMT" w:hAnsi="ArialMT"/>
          <w:color w:val="000000"/>
          <w:sz w:val="22"/>
          <w:szCs w:val="22"/>
        </w:rPr>
        <w:br/>
      </w:r>
      <w:r>
        <w:rPr>
          <w:rStyle w:val="fontstyle01"/>
        </w:rPr>
        <w:t>‘a. Carefully examining all of the Bidding Documents;</w:t>
      </w:r>
    </w:p>
    <w:p w14:paraId="07C3B832" w14:textId="5B0E1E31" w:rsidR="00415EBF" w:rsidRDefault="00415EBF" w:rsidP="00415EBF">
      <w:pPr>
        <w:ind w:firstLine="720"/>
        <w:rPr>
          <w:rStyle w:val="fontstyle01"/>
        </w:rPr>
      </w:pPr>
      <w:r>
        <w:rPr>
          <w:rFonts w:ascii="ArialMT" w:hAnsi="ArialMT"/>
          <w:color w:val="000000"/>
          <w:sz w:val="22"/>
          <w:szCs w:val="22"/>
        </w:rPr>
        <w:t xml:space="preserve"> </w:t>
      </w:r>
      <w:r>
        <w:rPr>
          <w:rStyle w:val="fontstyle01"/>
        </w:rPr>
        <w:t>b. Acknowledging all conditions, local or otherwise, affecting the implementation of the</w:t>
      </w:r>
      <w:r w:rsidRPr="00415EBF">
        <w:rPr>
          <w:rFonts w:ascii="ArialMT" w:hAnsi="ArialMT"/>
          <w:color w:val="000000"/>
          <w:sz w:val="22"/>
          <w:szCs w:val="22"/>
        </w:rPr>
        <w:br/>
      </w:r>
      <w:r>
        <w:rPr>
          <w:rStyle w:val="fontstyle01"/>
        </w:rPr>
        <w:t xml:space="preserve">                  Contract;</w:t>
      </w:r>
    </w:p>
    <w:p w14:paraId="200A67AD" w14:textId="3FDDC444" w:rsidR="00415EBF" w:rsidRPr="00415EBF" w:rsidRDefault="00415EBF" w:rsidP="00415EBF">
      <w:pPr>
        <w:ind w:left="720"/>
        <w:rPr>
          <w:rStyle w:val="fontstyle01"/>
          <w:b/>
          <w:i/>
        </w:rPr>
      </w:pPr>
      <w:r>
        <w:rPr>
          <w:rStyle w:val="fontstyle01"/>
        </w:rPr>
        <w:t>c. Making an estimate of the facilities available and needed for the contract to be bid, if</w:t>
      </w:r>
      <w:r w:rsidRPr="00415EBF">
        <w:rPr>
          <w:rFonts w:ascii="ArialMT" w:hAnsi="ArialMT"/>
          <w:color w:val="000000"/>
          <w:sz w:val="22"/>
          <w:szCs w:val="22"/>
        </w:rPr>
        <w:br/>
      </w:r>
      <w:r>
        <w:rPr>
          <w:rStyle w:val="fontstyle01"/>
        </w:rPr>
        <w:t xml:space="preserve">    any;and</w:t>
      </w:r>
      <w:r w:rsidRPr="00415EBF">
        <w:rPr>
          <w:rFonts w:ascii="ArialMT" w:hAnsi="ArialMT"/>
          <w:color w:val="000000"/>
          <w:sz w:val="22"/>
          <w:szCs w:val="22"/>
        </w:rPr>
        <w:br/>
      </w:r>
      <w:r>
        <w:rPr>
          <w:rStyle w:val="fontstyle01"/>
        </w:rPr>
        <w:t xml:space="preserve">d. Inquiring or securing Supplemental/Bid Bulletin(s) issued for the </w:t>
      </w:r>
      <w:r w:rsidRPr="00415EBF">
        <w:rPr>
          <w:rStyle w:val="fontstyle21"/>
          <w:b w:val="0"/>
          <w:i/>
        </w:rPr>
        <w:t>[Name of the</w:t>
      </w:r>
      <w:r w:rsidRPr="00415EBF">
        <w:rPr>
          <w:rFonts w:ascii="Arial-ItalicMT" w:hAnsi="Arial-ItalicMT"/>
          <w:b/>
          <w:i/>
          <w:iCs/>
          <w:color w:val="000000"/>
          <w:sz w:val="22"/>
          <w:szCs w:val="22"/>
        </w:rPr>
        <w:br/>
      </w:r>
      <w:r w:rsidRPr="00415EBF">
        <w:rPr>
          <w:rStyle w:val="fontstyle21"/>
          <w:b w:val="0"/>
          <w:i/>
        </w:rPr>
        <w:t>Project]</w:t>
      </w:r>
      <w:r w:rsidRPr="00415EBF">
        <w:rPr>
          <w:rStyle w:val="fontstyle01"/>
          <w:b/>
          <w:i/>
        </w:rPr>
        <w:t>.</w:t>
      </w:r>
    </w:p>
    <w:p w14:paraId="3CA4F65D" w14:textId="781B5475" w:rsidR="001328BC" w:rsidRDefault="00415EBF" w:rsidP="001328BC">
      <w:pPr>
        <w:ind w:left="90" w:hanging="180"/>
        <w:rPr>
          <w:rStyle w:val="fontstyle01"/>
          <w:rFonts w:ascii="Times New Roman" w:hAnsi="Times New Roman"/>
        </w:rPr>
      </w:pPr>
      <w:r w:rsidRPr="00415EBF">
        <w:rPr>
          <w:rFonts w:ascii="ArialMT" w:hAnsi="ArialMT"/>
          <w:color w:val="000000"/>
          <w:sz w:val="22"/>
          <w:szCs w:val="22"/>
        </w:rPr>
        <w:br/>
      </w:r>
      <w:r>
        <w:rPr>
          <w:rStyle w:val="fontstyle01"/>
        </w:rPr>
        <w:t>9</w:t>
      </w:r>
      <w:r w:rsidRPr="001328BC">
        <w:rPr>
          <w:rStyle w:val="fontstyle01"/>
          <w:rFonts w:ascii="Times New Roman" w:hAnsi="Times New Roman"/>
          <w:b/>
          <w:i/>
        </w:rPr>
        <w:t>.</w:t>
      </w:r>
      <w:r w:rsidR="001328BC">
        <w:rPr>
          <w:rStyle w:val="fontstyle01"/>
          <w:rFonts w:ascii="Times New Roman" w:hAnsi="Times New Roman"/>
          <w:b/>
          <w:i/>
        </w:rPr>
        <w:t xml:space="preserve"> </w:t>
      </w:r>
      <w:r w:rsidRPr="001328BC">
        <w:rPr>
          <w:rStyle w:val="fontstyle01"/>
          <w:rFonts w:ascii="Times New Roman" w:hAnsi="Times New Roman"/>
          <w:b/>
          <w:i/>
        </w:rPr>
        <w:t xml:space="preserve"> </w:t>
      </w:r>
      <w:r w:rsidRPr="001328BC">
        <w:rPr>
          <w:rStyle w:val="fontstyle21"/>
          <w:rFonts w:ascii="Times New Roman" w:hAnsi="Times New Roman"/>
          <w:b w:val="0"/>
          <w:i/>
        </w:rPr>
        <w:t>[Name of Bidder]</w:t>
      </w:r>
      <w:r w:rsidRPr="001328BC">
        <w:rPr>
          <w:rStyle w:val="fontstyle21"/>
          <w:rFonts w:ascii="Times New Roman" w:hAnsi="Times New Roman"/>
        </w:rPr>
        <w:t xml:space="preserve"> </w:t>
      </w:r>
      <w:r w:rsidRPr="001328BC">
        <w:rPr>
          <w:rStyle w:val="fontstyle01"/>
          <w:rFonts w:ascii="Times New Roman" w:hAnsi="Times New Roman"/>
        </w:rPr>
        <w:t>did not give or pay directly or indirectly, any commission, amount, fee, or</w:t>
      </w:r>
      <w:r w:rsidRPr="001328BC">
        <w:rPr>
          <w:color w:val="000000"/>
          <w:sz w:val="22"/>
          <w:szCs w:val="22"/>
        </w:rPr>
        <w:br/>
      </w:r>
      <w:r w:rsidR="001328BC">
        <w:rPr>
          <w:rStyle w:val="fontstyle01"/>
          <w:rFonts w:ascii="Times New Roman" w:hAnsi="Times New Roman"/>
        </w:rPr>
        <w:t xml:space="preserve">     </w:t>
      </w:r>
      <w:r w:rsidRPr="001328BC">
        <w:rPr>
          <w:rStyle w:val="fontstyle01"/>
          <w:rFonts w:ascii="Times New Roman" w:hAnsi="Times New Roman"/>
        </w:rPr>
        <w:t>any form of consideration, pecuniary or otherwise, to any person or official, personnel or</w:t>
      </w:r>
      <w:r w:rsidRPr="001328BC">
        <w:rPr>
          <w:color w:val="000000"/>
          <w:sz w:val="22"/>
          <w:szCs w:val="22"/>
        </w:rPr>
        <w:br/>
      </w:r>
      <w:r w:rsidR="001328BC">
        <w:rPr>
          <w:rStyle w:val="fontstyle01"/>
          <w:rFonts w:ascii="Times New Roman" w:hAnsi="Times New Roman"/>
        </w:rPr>
        <w:t xml:space="preserve">     </w:t>
      </w:r>
      <w:r w:rsidRPr="001328BC">
        <w:rPr>
          <w:rStyle w:val="fontstyle01"/>
          <w:rFonts w:ascii="Times New Roman" w:hAnsi="Times New Roman"/>
        </w:rPr>
        <w:t>representative of the government in relation to any procurement project or activity.</w:t>
      </w:r>
    </w:p>
    <w:p w14:paraId="5B0B34FD" w14:textId="5C18DC3B" w:rsidR="002F70A0" w:rsidRDefault="00415EBF" w:rsidP="00415EBF">
      <w:pPr>
        <w:rPr>
          <w:rStyle w:val="fontstyle31"/>
          <w:rFonts w:ascii="Times New Roman" w:hAnsi="Times New Roman" w:cs="Times New Roman"/>
          <w:b/>
          <w:u w:val="single"/>
        </w:rPr>
      </w:pPr>
      <w:r w:rsidRPr="001328BC">
        <w:rPr>
          <w:color w:val="000000"/>
          <w:sz w:val="22"/>
          <w:szCs w:val="22"/>
        </w:rPr>
        <w:br/>
      </w:r>
      <w:r w:rsidRPr="001328BC">
        <w:rPr>
          <w:rStyle w:val="fontstyle31"/>
          <w:rFonts w:ascii="Times New Roman" w:hAnsi="Times New Roman" w:cs="Times New Roman"/>
        </w:rPr>
        <w:t xml:space="preserve">10. </w:t>
      </w:r>
      <w:r w:rsidRPr="001328BC">
        <w:rPr>
          <w:rStyle w:val="fontstyle31"/>
          <w:rFonts w:ascii="Times New Roman" w:hAnsi="Times New Roman" w:cs="Times New Roman"/>
          <w:b/>
          <w:u w:val="single"/>
        </w:rPr>
        <w:t>In case advance payment was made or given, failure to perform or deliver any of the</w:t>
      </w:r>
      <w:r w:rsidRPr="001328BC">
        <w:rPr>
          <w:b/>
          <w:bCs/>
          <w:color w:val="000000"/>
          <w:sz w:val="22"/>
          <w:szCs w:val="22"/>
          <w:u w:val="single"/>
        </w:rPr>
        <w:br/>
      </w:r>
      <w:r w:rsidR="001328BC" w:rsidRPr="001328BC">
        <w:rPr>
          <w:rStyle w:val="fontstyle31"/>
          <w:rFonts w:ascii="Times New Roman" w:hAnsi="Times New Roman" w:cs="Times New Roman"/>
          <w:b/>
          <w:u w:val="single"/>
        </w:rPr>
        <w:t xml:space="preserve">      </w:t>
      </w:r>
      <w:r w:rsidRPr="001328BC">
        <w:rPr>
          <w:rStyle w:val="fontstyle31"/>
          <w:rFonts w:ascii="Times New Roman" w:hAnsi="Times New Roman" w:cs="Times New Roman"/>
          <w:b/>
          <w:u w:val="single"/>
        </w:rPr>
        <w:t>obligations and undertakings in the contract shall be sufficient grounds to</w:t>
      </w:r>
      <w:r w:rsidRPr="001328BC">
        <w:rPr>
          <w:b/>
          <w:bCs/>
          <w:color w:val="000000"/>
          <w:sz w:val="22"/>
          <w:szCs w:val="22"/>
          <w:u w:val="single"/>
        </w:rPr>
        <w:br/>
      </w:r>
      <w:r w:rsidR="001328BC" w:rsidRPr="001328BC">
        <w:rPr>
          <w:rStyle w:val="fontstyle31"/>
          <w:rFonts w:ascii="Times New Roman" w:hAnsi="Times New Roman" w:cs="Times New Roman"/>
          <w:b/>
          <w:u w:val="single"/>
        </w:rPr>
        <w:t xml:space="preserve">      </w:t>
      </w:r>
      <w:r w:rsidRPr="001328BC">
        <w:rPr>
          <w:rStyle w:val="fontstyle31"/>
          <w:rFonts w:ascii="Times New Roman" w:hAnsi="Times New Roman" w:cs="Times New Roman"/>
          <w:b/>
          <w:u w:val="single"/>
        </w:rPr>
        <w:t>constitute criminal liability for Swindling (Estafa) or the commission of fraud with</w:t>
      </w:r>
      <w:r w:rsidRPr="001328BC">
        <w:rPr>
          <w:b/>
          <w:bCs/>
          <w:color w:val="000000"/>
          <w:sz w:val="22"/>
          <w:szCs w:val="22"/>
          <w:u w:val="single"/>
        </w:rPr>
        <w:br/>
      </w:r>
      <w:r w:rsidR="001328BC" w:rsidRPr="001328BC">
        <w:rPr>
          <w:rStyle w:val="fontstyle31"/>
          <w:rFonts w:ascii="Times New Roman" w:hAnsi="Times New Roman" w:cs="Times New Roman"/>
          <w:b/>
          <w:u w:val="single"/>
        </w:rPr>
        <w:t xml:space="preserve">      </w:t>
      </w:r>
      <w:r w:rsidRPr="001328BC">
        <w:rPr>
          <w:rStyle w:val="fontstyle31"/>
          <w:rFonts w:ascii="Times New Roman" w:hAnsi="Times New Roman" w:cs="Times New Roman"/>
          <w:b/>
          <w:u w:val="single"/>
        </w:rPr>
        <w:t>unfaithfulness or abuse of confidence through misappropriating or converting any</w:t>
      </w:r>
      <w:r w:rsidRPr="001328BC">
        <w:rPr>
          <w:b/>
          <w:bCs/>
          <w:color w:val="000000"/>
          <w:sz w:val="22"/>
          <w:szCs w:val="22"/>
          <w:u w:val="single"/>
        </w:rPr>
        <w:br/>
      </w:r>
      <w:r w:rsidR="001328BC" w:rsidRPr="001328BC">
        <w:rPr>
          <w:rStyle w:val="fontstyle31"/>
          <w:rFonts w:ascii="Times New Roman" w:hAnsi="Times New Roman" w:cs="Times New Roman"/>
          <w:b/>
          <w:u w:val="single"/>
        </w:rPr>
        <w:t xml:space="preserve">      </w:t>
      </w:r>
      <w:r w:rsidRPr="001328BC">
        <w:rPr>
          <w:rStyle w:val="fontstyle31"/>
          <w:rFonts w:ascii="Times New Roman" w:hAnsi="Times New Roman" w:cs="Times New Roman"/>
          <w:b/>
          <w:u w:val="single"/>
        </w:rPr>
        <w:t>payment received by a person or entity under an obligation involving the duty to</w:t>
      </w:r>
      <w:r w:rsidRPr="001328BC">
        <w:rPr>
          <w:b/>
          <w:bCs/>
          <w:color w:val="000000"/>
          <w:sz w:val="22"/>
          <w:szCs w:val="22"/>
          <w:u w:val="single"/>
        </w:rPr>
        <w:br/>
      </w:r>
      <w:r w:rsidR="001328BC" w:rsidRPr="001328BC">
        <w:rPr>
          <w:rStyle w:val="fontstyle31"/>
          <w:rFonts w:ascii="Times New Roman" w:hAnsi="Times New Roman" w:cs="Times New Roman"/>
          <w:b/>
          <w:u w:val="single"/>
        </w:rPr>
        <w:t xml:space="preserve">     </w:t>
      </w:r>
      <w:r w:rsidRPr="001328BC">
        <w:rPr>
          <w:rStyle w:val="fontstyle31"/>
          <w:rFonts w:ascii="Times New Roman" w:hAnsi="Times New Roman" w:cs="Times New Roman"/>
          <w:b/>
          <w:u w:val="single"/>
        </w:rPr>
        <w:t>deliver certain goods or services, to the prejudice of the public and the government</w:t>
      </w:r>
      <w:r w:rsidRPr="001328BC">
        <w:rPr>
          <w:b/>
          <w:bCs/>
          <w:color w:val="000000"/>
          <w:sz w:val="22"/>
          <w:szCs w:val="22"/>
          <w:u w:val="single"/>
        </w:rPr>
        <w:br/>
      </w:r>
      <w:r w:rsidR="001328BC" w:rsidRPr="001328BC">
        <w:rPr>
          <w:rStyle w:val="fontstyle31"/>
          <w:rFonts w:ascii="Times New Roman" w:hAnsi="Times New Roman" w:cs="Times New Roman"/>
          <w:b/>
          <w:u w:val="single"/>
        </w:rPr>
        <w:t xml:space="preserve">     </w:t>
      </w:r>
      <w:r w:rsidRPr="001328BC">
        <w:rPr>
          <w:rStyle w:val="fontstyle31"/>
          <w:rFonts w:ascii="Times New Roman" w:hAnsi="Times New Roman" w:cs="Times New Roman"/>
          <w:b/>
          <w:u w:val="single"/>
        </w:rPr>
        <w:t>of the Philippines pursuant to Article 315 of Act No. 3815 s. 1930, as amended, or</w:t>
      </w:r>
      <w:r w:rsidRPr="001328BC">
        <w:rPr>
          <w:b/>
          <w:bCs/>
          <w:color w:val="000000"/>
          <w:sz w:val="22"/>
          <w:szCs w:val="22"/>
          <w:u w:val="single"/>
        </w:rPr>
        <w:br/>
      </w:r>
      <w:r w:rsidR="001328BC" w:rsidRPr="001328BC">
        <w:rPr>
          <w:rStyle w:val="fontstyle31"/>
          <w:rFonts w:ascii="Times New Roman" w:hAnsi="Times New Roman" w:cs="Times New Roman"/>
          <w:b/>
          <w:u w:val="single"/>
        </w:rPr>
        <w:t xml:space="preserve">      </w:t>
      </w:r>
      <w:r w:rsidRPr="001328BC">
        <w:rPr>
          <w:rStyle w:val="fontstyle31"/>
          <w:rFonts w:ascii="Times New Roman" w:hAnsi="Times New Roman" w:cs="Times New Roman"/>
          <w:b/>
          <w:u w:val="single"/>
        </w:rPr>
        <w:t>the Revised Penal Code.</w:t>
      </w:r>
    </w:p>
    <w:p w14:paraId="5FAAD6D9" w14:textId="6AFD9326" w:rsidR="001328BC" w:rsidRDefault="001328BC" w:rsidP="00415EBF">
      <w:pPr>
        <w:rPr>
          <w:rStyle w:val="fontstyle31"/>
          <w:rFonts w:ascii="Times New Roman" w:hAnsi="Times New Roman" w:cs="Times New Roman"/>
          <w:b/>
          <w:u w:val="single"/>
        </w:rPr>
      </w:pPr>
    </w:p>
    <w:p w14:paraId="01A97B2B" w14:textId="7196532E" w:rsidR="001328BC" w:rsidRDefault="001328BC" w:rsidP="00415EBF">
      <w:pPr>
        <w:rPr>
          <w:rStyle w:val="fontstyle31"/>
          <w:rFonts w:ascii="Times New Roman" w:hAnsi="Times New Roman" w:cs="Times New Roman"/>
          <w:b/>
          <w:u w:val="single"/>
        </w:rPr>
      </w:pPr>
    </w:p>
    <w:p w14:paraId="2DE02C05" w14:textId="34D8844E" w:rsidR="001328BC" w:rsidRDefault="001328BC" w:rsidP="001328BC">
      <w:pPr>
        <w:rPr>
          <w:rStyle w:val="fontstyle21"/>
          <w:rFonts w:ascii="Times New Roman" w:hAnsi="Times New Roman"/>
        </w:rPr>
      </w:pPr>
      <w:r w:rsidRPr="001328BC">
        <w:rPr>
          <w:rStyle w:val="fontstyle01"/>
          <w:rFonts w:ascii="Times New Roman" w:hAnsi="Times New Roman"/>
        </w:rPr>
        <w:t>IN WITNESS WHEREOF</w:t>
      </w:r>
      <w:r w:rsidRPr="001328BC">
        <w:rPr>
          <w:rStyle w:val="fontstyle21"/>
          <w:rFonts w:ascii="Times New Roman" w:hAnsi="Times New Roman"/>
        </w:rPr>
        <w:t>, I have hereunto set my hand this __ day of ___, 20_</w:t>
      </w:r>
      <w:r>
        <w:rPr>
          <w:rStyle w:val="fontstyle21"/>
          <w:rFonts w:ascii="Times New Roman" w:hAnsi="Times New Roman"/>
        </w:rPr>
        <w:t>___________</w:t>
      </w:r>
      <w:r w:rsidRPr="001328BC">
        <w:rPr>
          <w:rStyle w:val="fontstyle21"/>
          <w:rFonts w:ascii="Times New Roman" w:hAnsi="Times New Roman"/>
        </w:rPr>
        <w:t>_ at____________, Philippines.</w:t>
      </w:r>
    </w:p>
    <w:p w14:paraId="78C01325" w14:textId="77777777" w:rsidR="001328BC" w:rsidRDefault="001328BC" w:rsidP="001328BC">
      <w:pPr>
        <w:ind w:left="3600"/>
        <w:rPr>
          <w:color w:val="000000"/>
          <w:sz w:val="22"/>
          <w:szCs w:val="22"/>
        </w:rPr>
      </w:pPr>
    </w:p>
    <w:p w14:paraId="78A814B9" w14:textId="77777777" w:rsidR="001328BC" w:rsidRDefault="001328BC" w:rsidP="001328BC">
      <w:pPr>
        <w:ind w:left="3600"/>
        <w:rPr>
          <w:color w:val="000000"/>
          <w:sz w:val="22"/>
          <w:szCs w:val="22"/>
        </w:rPr>
      </w:pPr>
    </w:p>
    <w:p w14:paraId="42D479FF" w14:textId="77777777" w:rsidR="001328BC" w:rsidRDefault="001328BC" w:rsidP="001328BC">
      <w:pPr>
        <w:ind w:left="3600"/>
        <w:rPr>
          <w:color w:val="000000"/>
          <w:sz w:val="22"/>
          <w:szCs w:val="22"/>
        </w:rPr>
      </w:pPr>
    </w:p>
    <w:p w14:paraId="001B3C3B" w14:textId="632FFB9C" w:rsidR="001328BC" w:rsidRPr="008A5D73" w:rsidRDefault="001328BC" w:rsidP="001328BC">
      <w:pPr>
        <w:ind w:left="3600"/>
        <w:rPr>
          <w:rStyle w:val="fontstyle31"/>
          <w:rFonts w:ascii="Times New Roman" w:hAnsi="Times New Roman" w:cs="Times New Roman"/>
          <w:i/>
        </w:rPr>
      </w:pPr>
      <w:r w:rsidRPr="001328BC">
        <w:rPr>
          <w:color w:val="000000"/>
          <w:sz w:val="22"/>
          <w:szCs w:val="22"/>
        </w:rPr>
        <w:br/>
      </w:r>
      <w:r w:rsidRPr="008A5D73">
        <w:rPr>
          <w:rStyle w:val="fontstyle31"/>
          <w:rFonts w:ascii="Times New Roman" w:hAnsi="Times New Roman" w:cs="Times New Roman"/>
          <w:i/>
        </w:rPr>
        <w:t>[Insert NAME OF BIDDER OR ITS AUTHORIZED</w:t>
      </w:r>
      <w:r w:rsidRPr="008A5D73">
        <w:rPr>
          <w:i/>
          <w:iCs/>
          <w:color w:val="000000"/>
          <w:sz w:val="22"/>
          <w:szCs w:val="22"/>
        </w:rPr>
        <w:br/>
      </w:r>
      <w:r w:rsidRPr="008A5D73">
        <w:rPr>
          <w:rStyle w:val="fontstyle31"/>
          <w:rFonts w:ascii="Times New Roman" w:hAnsi="Times New Roman" w:cs="Times New Roman"/>
          <w:i/>
        </w:rPr>
        <w:t xml:space="preserve">                         REPRESENTATIVE]</w:t>
      </w:r>
      <w:r w:rsidRPr="008A5D73">
        <w:rPr>
          <w:i/>
          <w:iCs/>
          <w:color w:val="000000"/>
          <w:sz w:val="22"/>
          <w:szCs w:val="22"/>
        </w:rPr>
        <w:br/>
      </w:r>
    </w:p>
    <w:p w14:paraId="0D8B9404" w14:textId="298A53F3" w:rsidR="001328BC" w:rsidRDefault="001328BC" w:rsidP="001328BC">
      <w:pPr>
        <w:rPr>
          <w:rStyle w:val="fontstyle31"/>
          <w:rFonts w:ascii="Times New Roman" w:hAnsi="Times New Roman" w:cs="Times New Roman"/>
        </w:rPr>
      </w:pPr>
      <w:r w:rsidRPr="008A5D73">
        <w:rPr>
          <w:rStyle w:val="fontstyle31"/>
          <w:rFonts w:ascii="Times New Roman" w:hAnsi="Times New Roman" w:cs="Times New Roman"/>
          <w:i/>
        </w:rPr>
        <w:t xml:space="preserve">                                                                          [Insert signatory’s legal capacity</w:t>
      </w:r>
      <w:r w:rsidRPr="001328BC">
        <w:rPr>
          <w:rStyle w:val="fontstyle31"/>
          <w:rFonts w:ascii="Times New Roman" w:hAnsi="Times New Roman" w:cs="Times New Roman"/>
        </w:rPr>
        <w:t>]</w:t>
      </w:r>
    </w:p>
    <w:p w14:paraId="0488458A" w14:textId="07F4F724" w:rsidR="001328BC" w:rsidRDefault="001328BC" w:rsidP="001328BC">
      <w:pPr>
        <w:rPr>
          <w:rStyle w:val="fontstyle21"/>
          <w:rFonts w:ascii="Times New Roman" w:hAnsi="Times New Roman"/>
        </w:rPr>
      </w:pPr>
      <w:r>
        <w:rPr>
          <w:rStyle w:val="fontstyle21"/>
          <w:rFonts w:ascii="Times New Roman" w:hAnsi="Times New Roman"/>
        </w:rPr>
        <w:t xml:space="preserve">                                                                                               </w:t>
      </w:r>
      <w:r w:rsidRPr="001328BC">
        <w:rPr>
          <w:rStyle w:val="fontstyle21"/>
          <w:rFonts w:ascii="Times New Roman" w:hAnsi="Times New Roman"/>
        </w:rPr>
        <w:t>Affiant</w:t>
      </w:r>
    </w:p>
    <w:p w14:paraId="36749AF2" w14:textId="464DB257" w:rsidR="001328BC" w:rsidRPr="00BC4D1F" w:rsidRDefault="001328BC" w:rsidP="00BC4D1F">
      <w:pPr>
        <w:jc w:val="center"/>
        <w:rPr>
          <w:i/>
          <w:color w:val="000000"/>
        </w:rPr>
      </w:pPr>
      <w:r w:rsidRPr="001328BC">
        <w:rPr>
          <w:color w:val="000000"/>
          <w:sz w:val="22"/>
          <w:szCs w:val="22"/>
        </w:rPr>
        <w:br/>
      </w:r>
      <w:r w:rsidRPr="001328BC">
        <w:rPr>
          <w:rStyle w:val="fontstyle41"/>
          <w:rFonts w:ascii="Times New Roman" w:hAnsi="Times New Roman"/>
          <w:b/>
          <w:sz w:val="24"/>
          <w:szCs w:val="24"/>
        </w:rPr>
        <w:t>[Jurat]</w:t>
      </w:r>
      <w:r>
        <w:rPr>
          <w:rFonts w:ascii="Arial-BoldItalicMT" w:hAnsi="Arial-BoldItalicMT"/>
          <w:b/>
          <w:bCs/>
          <w:i/>
          <w:iCs/>
          <w:color w:val="000000"/>
          <w:sz w:val="22"/>
          <w:szCs w:val="22"/>
        </w:rPr>
        <w:br/>
      </w:r>
      <w:r w:rsidRPr="008A5D73">
        <w:rPr>
          <w:rStyle w:val="fontstyle31"/>
          <w:rFonts w:ascii="Times New Roman" w:hAnsi="Times New Roman" w:cs="Times New Roman"/>
          <w:i/>
        </w:rPr>
        <w:t>[Format shall be based on the latest Rules on Notarial Practice]</w:t>
      </w:r>
    </w:p>
    <w:p w14:paraId="1656F8E9" w14:textId="77777777" w:rsidR="002F70A0" w:rsidRPr="006073D7" w:rsidRDefault="002F70A0"/>
    <w:p w14:paraId="7FB9BAC2" w14:textId="11A4C0B2" w:rsidR="00FD2651" w:rsidRDefault="0043613A">
      <w:pPr>
        <w:pStyle w:val="Heading1"/>
        <w:spacing w:before="0" w:after="0"/>
      </w:pPr>
      <w:bookmarkStart w:id="60" w:name="_heading=h.vvbqool18jgw" w:colFirst="0" w:colLast="0"/>
      <w:bookmarkStart w:id="61" w:name="_Toc46916390"/>
      <w:bookmarkEnd w:id="60"/>
      <w:r w:rsidRPr="006073D7">
        <w:t xml:space="preserve">Section VIII. Checklist of </w:t>
      </w:r>
      <w:r w:rsidR="00A46D47">
        <w:t xml:space="preserve">Eligibility, </w:t>
      </w:r>
      <w:r w:rsidRPr="006073D7">
        <w:t>Technical and Financial Documents</w:t>
      </w:r>
      <w:bookmarkEnd w:id="61"/>
      <w:r w:rsidRPr="006073D7">
        <w:t xml:space="preserve"> </w:t>
      </w:r>
    </w:p>
    <w:p w14:paraId="43BE132A" w14:textId="77777777" w:rsidR="00A46D47" w:rsidRPr="006073D7" w:rsidRDefault="00A46D47" w:rsidP="00A46D47">
      <w:pPr>
        <w:rPr>
          <w:shd w:val="clear" w:color="auto" w:fill="D9EA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44"/>
      </w:tblGrid>
      <w:tr w:rsidR="00A46D47" w:rsidRPr="006073D7" w14:paraId="4B34AF1E" w14:textId="77777777" w:rsidTr="006751C9">
        <w:tc>
          <w:tcPr>
            <w:tcW w:w="5000" w:type="pct"/>
            <w:tcBorders>
              <w:top w:val="single" w:sz="6" w:space="0" w:color="000000"/>
              <w:left w:val="single" w:sz="6" w:space="0" w:color="000000"/>
              <w:bottom w:val="single" w:sz="6" w:space="0" w:color="000000"/>
              <w:right w:val="single" w:sz="6" w:space="0" w:color="000000"/>
            </w:tcBorders>
          </w:tcPr>
          <w:p w14:paraId="6DF204FA" w14:textId="77777777" w:rsidR="00A46D47" w:rsidRPr="006073D7" w:rsidRDefault="00A46D47" w:rsidP="006751C9">
            <w:pPr>
              <w:rPr>
                <w:b/>
                <w:shd w:val="clear" w:color="auto" w:fill="D9EAD3"/>
              </w:rPr>
            </w:pPr>
          </w:p>
          <w:p w14:paraId="78B5D909" w14:textId="36BBCD7A" w:rsidR="00A46D47" w:rsidRPr="006073D7" w:rsidRDefault="00A46D47" w:rsidP="006751C9">
            <w:pPr>
              <w:rPr>
                <w:b/>
                <w:sz w:val="32"/>
                <w:szCs w:val="32"/>
              </w:rPr>
            </w:pPr>
            <w:r w:rsidRPr="006073D7">
              <w:rPr>
                <w:b/>
                <w:sz w:val="32"/>
                <w:szCs w:val="32"/>
              </w:rPr>
              <w:t xml:space="preserve">Notes on the Checklist of </w:t>
            </w:r>
            <w:r>
              <w:rPr>
                <w:b/>
                <w:sz w:val="32"/>
                <w:szCs w:val="32"/>
              </w:rPr>
              <w:t>Eligibility</w:t>
            </w:r>
            <w:r w:rsidRPr="006073D7">
              <w:rPr>
                <w:b/>
                <w:sz w:val="32"/>
                <w:szCs w:val="32"/>
              </w:rPr>
              <w:t xml:space="preserve"> and Financial Documents</w:t>
            </w:r>
          </w:p>
          <w:p w14:paraId="735435F6" w14:textId="77777777" w:rsidR="00A46D47" w:rsidRPr="006073D7" w:rsidRDefault="00A46D47" w:rsidP="006751C9"/>
          <w:p w14:paraId="00A71CC7" w14:textId="77777777" w:rsidR="00A46D47" w:rsidRPr="006073D7" w:rsidRDefault="00A46D47" w:rsidP="006751C9"/>
          <w:p w14:paraId="26079BE4" w14:textId="77777777" w:rsidR="00A46D47" w:rsidRPr="006073D7" w:rsidRDefault="00A46D47" w:rsidP="006751C9">
            <w:r w:rsidRPr="006073D7">
              <w:t xml:space="preserve">The prescribed documents in the checklist are mandatory to be submitted in the Bid, but shall be subject to the following: </w:t>
            </w:r>
          </w:p>
          <w:p w14:paraId="0CF44A02" w14:textId="77777777" w:rsidR="00A46D47" w:rsidRPr="006073D7" w:rsidRDefault="00A46D47" w:rsidP="006751C9"/>
          <w:p w14:paraId="12C7D4FB" w14:textId="77777777" w:rsidR="00A46D47" w:rsidRPr="006073D7" w:rsidRDefault="00A46D47" w:rsidP="00447877">
            <w:pPr>
              <w:numPr>
                <w:ilvl w:val="0"/>
                <w:numId w:val="12"/>
              </w:numPr>
              <w:pBdr>
                <w:top w:val="nil"/>
                <w:left w:val="nil"/>
                <w:bottom w:val="nil"/>
                <w:right w:val="nil"/>
                <w:between w:val="nil"/>
              </w:pBdr>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17425D64" w14:textId="77777777" w:rsidR="00A46D47" w:rsidRPr="006073D7" w:rsidRDefault="00A46D47" w:rsidP="006751C9">
            <w:pPr>
              <w:pBdr>
                <w:top w:val="nil"/>
                <w:left w:val="nil"/>
                <w:bottom w:val="nil"/>
                <w:right w:val="nil"/>
                <w:between w:val="nil"/>
              </w:pBdr>
              <w:ind w:left="720"/>
            </w:pPr>
          </w:p>
          <w:p w14:paraId="680589FF" w14:textId="77777777" w:rsidR="00A46D47" w:rsidRPr="006073D7" w:rsidRDefault="00A46D47" w:rsidP="00447877">
            <w:pPr>
              <w:numPr>
                <w:ilvl w:val="0"/>
                <w:numId w:val="12"/>
              </w:numPr>
              <w:pBdr>
                <w:top w:val="nil"/>
                <w:left w:val="nil"/>
                <w:bottom w:val="nil"/>
                <w:right w:val="nil"/>
                <w:between w:val="nil"/>
              </w:pBdr>
              <w:rPr>
                <w:color w:val="000000"/>
              </w:rPr>
            </w:pPr>
            <w:r w:rsidRPr="006073D7">
              <w:t>A</w:t>
            </w:r>
            <w:r w:rsidRPr="006073D7">
              <w:rPr>
                <w:color w:val="000000"/>
              </w:rPr>
              <w:t xml:space="preserve">ny subsequent GPPB issuances adjusting the documentary requirements after the effectivity of the adoption of the PBDs.  </w:t>
            </w:r>
          </w:p>
          <w:p w14:paraId="378BFAD4" w14:textId="77777777" w:rsidR="00A46D47" w:rsidRPr="006073D7" w:rsidRDefault="00A46D47" w:rsidP="006751C9">
            <w:pPr>
              <w:pBdr>
                <w:top w:val="nil"/>
                <w:left w:val="nil"/>
                <w:bottom w:val="nil"/>
                <w:right w:val="nil"/>
                <w:between w:val="nil"/>
              </w:pBdr>
              <w:ind w:left="720"/>
            </w:pPr>
          </w:p>
          <w:p w14:paraId="69778539" w14:textId="77777777" w:rsidR="00A46D47" w:rsidRDefault="00A46D47" w:rsidP="00A46D47">
            <w:r>
              <w:rPr>
                <w:rStyle w:val="fontstyle01"/>
              </w:rPr>
              <w:t>The BAC shall check the submitted documents of each Bidder against this checklist using a</w:t>
            </w:r>
            <w:r>
              <w:rPr>
                <w:rFonts w:ascii="TimesNewRomanPSMT" w:hAnsi="TimesNewRomanPSMT"/>
                <w:color w:val="242021"/>
              </w:rPr>
              <w:br/>
            </w:r>
            <w:r>
              <w:rPr>
                <w:rStyle w:val="fontstyle01"/>
              </w:rPr>
              <w:t>non-discretionary “pass/fail” criterion. If a bidder submits the required document, it shall be</w:t>
            </w:r>
            <w:r>
              <w:rPr>
                <w:rFonts w:ascii="TimesNewRomanPSMT" w:hAnsi="TimesNewRomanPSMT"/>
                <w:color w:val="242021"/>
              </w:rPr>
              <w:br/>
            </w:r>
            <w:r>
              <w:rPr>
                <w:rStyle w:val="fontstyle01"/>
              </w:rPr>
              <w:t>rated “passed” for that particular requirement. Bids that fail to include any requirement or are incomplete or patently insufficient shall be considered as “failed”. Otherwise, the BAC shall rate Envelope No. 1 as “passed”. (Rule IX, Section 30.1)</w:t>
            </w:r>
            <w:r>
              <w:t xml:space="preserve"> </w:t>
            </w:r>
          </w:p>
          <w:p w14:paraId="7DA6034F" w14:textId="77777777" w:rsidR="00486632" w:rsidRDefault="00486632" w:rsidP="00A46D47"/>
          <w:p w14:paraId="62A17C34" w14:textId="77777777" w:rsidR="00486632" w:rsidRDefault="00486632" w:rsidP="00A46D47"/>
          <w:p w14:paraId="374B65A6" w14:textId="77777777" w:rsidR="00486632" w:rsidRDefault="00486632" w:rsidP="00486632">
            <w:pPr>
              <w:jc w:val="center"/>
              <w:rPr>
                <w:b/>
                <w:bCs/>
                <w:color w:val="242021"/>
                <w:sz w:val="28"/>
                <w:szCs w:val="28"/>
              </w:rPr>
            </w:pPr>
            <w:r w:rsidRPr="00486632">
              <w:rPr>
                <w:b/>
                <w:bCs/>
                <w:color w:val="242021"/>
                <w:sz w:val="28"/>
                <w:szCs w:val="28"/>
              </w:rPr>
              <w:t>GENERAL INSTRUCTIONS ON SUBMISSION OF BIDS</w:t>
            </w:r>
          </w:p>
          <w:p w14:paraId="7ABDD4F5" w14:textId="77777777" w:rsidR="00486632" w:rsidRDefault="00486632" w:rsidP="00486632">
            <w:pPr>
              <w:jc w:val="center"/>
              <w:rPr>
                <w:b/>
                <w:bCs/>
                <w:color w:val="242021"/>
                <w:sz w:val="28"/>
                <w:szCs w:val="28"/>
              </w:rPr>
            </w:pPr>
          </w:p>
          <w:p w14:paraId="04166F3B" w14:textId="5D24E273" w:rsidR="00486632" w:rsidRDefault="00486632" w:rsidP="00486632">
            <w:pPr>
              <w:rPr>
                <w:rStyle w:val="fontstyle01"/>
              </w:rPr>
            </w:pPr>
            <w:r>
              <w:rPr>
                <w:rFonts w:ascii="TimesNewRomanPSMT" w:hAnsi="TimesNewRomanPSMT"/>
                <w:color w:val="242021"/>
              </w:rPr>
              <w:br/>
            </w:r>
            <w:r w:rsidR="009949B6" w:rsidRPr="00BC4D1F">
              <w:rPr>
                <w:rStyle w:val="fontstyle01"/>
              </w:rPr>
              <w:t xml:space="preserve">BIDDERS SHALL SUBMIT </w:t>
            </w:r>
            <w:r w:rsidRPr="00BC4D1F">
              <w:rPr>
                <w:rStyle w:val="fontstyle01"/>
              </w:rPr>
              <w:t xml:space="preserve">ONE (1) </w:t>
            </w:r>
            <w:r w:rsidR="00ED5333" w:rsidRPr="00BC4D1F">
              <w:rPr>
                <w:rStyle w:val="fontstyle01"/>
              </w:rPr>
              <w:t>ORIGINAL AND TWO (2) COPIES OF ENVELOPE NO. 1 CONTAINING THE ELIGIBILITY DOCUMENTS</w:t>
            </w:r>
            <w:r w:rsidRPr="00BC4D1F">
              <w:rPr>
                <w:rStyle w:val="fontstyle01"/>
              </w:rPr>
              <w:t>: LEGAL, TECHNICAL AND FINANCIAL &amp;</w:t>
            </w:r>
            <w:r w:rsidR="00ED5333" w:rsidRPr="00BC4D1F">
              <w:rPr>
                <w:rFonts w:ascii="TimesNewRomanPSMT" w:hAnsi="TimesNewRomanPSMT"/>
                <w:color w:val="242021"/>
              </w:rPr>
              <w:t xml:space="preserve"> </w:t>
            </w:r>
            <w:r w:rsidRPr="00BC4D1F">
              <w:rPr>
                <w:rStyle w:val="fontstyle01"/>
              </w:rPr>
              <w:t xml:space="preserve">ENVELOPE NO. 2, </w:t>
            </w:r>
            <w:r w:rsidR="00ED5333" w:rsidRPr="00BC4D1F">
              <w:rPr>
                <w:rStyle w:val="fontstyle01"/>
              </w:rPr>
              <w:t>CONTAINING THE</w:t>
            </w:r>
            <w:r w:rsidRPr="00BC4D1F">
              <w:rPr>
                <w:rStyle w:val="fontstyle01"/>
              </w:rPr>
              <w:t xml:space="preserve"> FINANCIAL BID PROPOSAL</w:t>
            </w:r>
            <w:r w:rsidRPr="004C2586">
              <w:rPr>
                <w:rStyle w:val="fontstyle01"/>
                <w:highlight w:val="yellow"/>
              </w:rPr>
              <w:t>.</w:t>
            </w:r>
          </w:p>
          <w:p w14:paraId="135BFE3A" w14:textId="4F3F06EE" w:rsidR="00953B94" w:rsidRPr="00486632" w:rsidRDefault="00953B94" w:rsidP="00ED5333">
            <w:pPr>
              <w:rPr>
                <w:shd w:val="clear" w:color="auto" w:fill="D9EAD3"/>
              </w:rPr>
            </w:pPr>
          </w:p>
        </w:tc>
      </w:tr>
    </w:tbl>
    <w:p w14:paraId="4558F7E6" w14:textId="77777777" w:rsidR="00A46D47" w:rsidRPr="00A46D47" w:rsidRDefault="00A46D47" w:rsidP="00A46D47"/>
    <w:p w14:paraId="0E927AB1" w14:textId="0D5C97F9" w:rsidR="00FD2651" w:rsidRPr="006073D7" w:rsidRDefault="00FD2651" w:rsidP="00A46D47">
      <w:bookmarkStart w:id="62" w:name="_heading=h.2dlolyb" w:colFirst="0" w:colLast="0"/>
      <w:bookmarkStart w:id="63" w:name="_heading=h.sqyw64" w:colFirst="0" w:colLast="0"/>
      <w:bookmarkEnd w:id="62"/>
      <w:bookmarkEnd w:id="63"/>
    </w:p>
    <w:p w14:paraId="247994D8" w14:textId="0C5E9478" w:rsidR="00FD2651" w:rsidRDefault="00FD2651">
      <w:pPr>
        <w:jc w:val="center"/>
      </w:pPr>
    </w:p>
    <w:p w14:paraId="23727B77" w14:textId="42EE21CB" w:rsidR="00486632" w:rsidRDefault="00486632">
      <w:pPr>
        <w:jc w:val="center"/>
      </w:pPr>
    </w:p>
    <w:p w14:paraId="44934C53" w14:textId="783F752D" w:rsidR="00486632" w:rsidRDefault="00486632">
      <w:pPr>
        <w:jc w:val="center"/>
      </w:pPr>
    </w:p>
    <w:p w14:paraId="357F2BEB" w14:textId="2CDA370C" w:rsidR="00486632" w:rsidRDefault="00486632">
      <w:pPr>
        <w:jc w:val="center"/>
      </w:pPr>
    </w:p>
    <w:p w14:paraId="4A7E816E" w14:textId="435B2A84" w:rsidR="00486632" w:rsidRDefault="00486632">
      <w:pPr>
        <w:jc w:val="center"/>
      </w:pPr>
    </w:p>
    <w:p w14:paraId="1B7AF1E2" w14:textId="3AC3402D" w:rsidR="00486632" w:rsidRDefault="00486632">
      <w:pPr>
        <w:jc w:val="center"/>
      </w:pPr>
    </w:p>
    <w:p w14:paraId="6F81C740" w14:textId="16EE68F2" w:rsidR="00486632" w:rsidRDefault="00486632">
      <w:pPr>
        <w:jc w:val="center"/>
      </w:pPr>
    </w:p>
    <w:p w14:paraId="533CCC94" w14:textId="01625063" w:rsidR="00486632" w:rsidRDefault="00486632">
      <w:pPr>
        <w:jc w:val="center"/>
      </w:pPr>
    </w:p>
    <w:p w14:paraId="33B2A8E0" w14:textId="7F0044A0" w:rsidR="00486632" w:rsidRDefault="00486632">
      <w:pPr>
        <w:jc w:val="center"/>
      </w:pPr>
    </w:p>
    <w:p w14:paraId="4855B9CB" w14:textId="1BC56A67" w:rsidR="00797B88" w:rsidRDefault="00797B88">
      <w:pPr>
        <w:jc w:val="center"/>
      </w:pPr>
    </w:p>
    <w:p w14:paraId="7F8FBA18" w14:textId="47E33244" w:rsidR="00797B88" w:rsidRDefault="00797B88">
      <w:pPr>
        <w:jc w:val="center"/>
      </w:pPr>
    </w:p>
    <w:p w14:paraId="720C24CE" w14:textId="56ECE553" w:rsidR="00797B88" w:rsidRDefault="00797B88">
      <w:pPr>
        <w:jc w:val="center"/>
      </w:pPr>
    </w:p>
    <w:p w14:paraId="59268FF8" w14:textId="376E0FBC" w:rsidR="00797B88" w:rsidRDefault="00797B88">
      <w:pPr>
        <w:jc w:val="center"/>
      </w:pPr>
    </w:p>
    <w:p w14:paraId="145E75B1" w14:textId="2CBA7BAB" w:rsidR="00797B88" w:rsidRDefault="00797B88">
      <w:pPr>
        <w:jc w:val="center"/>
      </w:pPr>
    </w:p>
    <w:p w14:paraId="09271B1A" w14:textId="3C476EF7" w:rsidR="00AC33BF" w:rsidRDefault="00AC33BF">
      <w:pPr>
        <w:jc w:val="center"/>
      </w:pPr>
    </w:p>
    <w:p w14:paraId="1B78CE41" w14:textId="77777777" w:rsidR="00AC33BF" w:rsidRDefault="00AC33BF">
      <w:pPr>
        <w:jc w:val="center"/>
      </w:pPr>
    </w:p>
    <w:p w14:paraId="52E67962" w14:textId="6ECB87F4" w:rsidR="00797B88" w:rsidRDefault="00797B88">
      <w:pPr>
        <w:jc w:val="center"/>
      </w:pPr>
    </w:p>
    <w:p w14:paraId="112B964D" w14:textId="5031C8C9" w:rsidR="00797B88" w:rsidRDefault="00797B88">
      <w:pPr>
        <w:jc w:val="center"/>
      </w:pPr>
    </w:p>
    <w:p w14:paraId="0FE74819" w14:textId="67B040BF" w:rsidR="00486632" w:rsidRDefault="00486632">
      <w:pPr>
        <w:jc w:val="center"/>
      </w:pPr>
    </w:p>
    <w:p w14:paraId="6DBC62FD" w14:textId="77777777" w:rsidR="00486632" w:rsidRPr="006073D7" w:rsidRDefault="00486632">
      <w:pPr>
        <w:jc w:val="center"/>
      </w:pPr>
    </w:p>
    <w:p w14:paraId="674FF350" w14:textId="7B50F356" w:rsidR="00FD2651" w:rsidRPr="006073D7" w:rsidRDefault="0043613A">
      <w:pPr>
        <w:jc w:val="center"/>
        <w:rPr>
          <w:b/>
          <w:sz w:val="40"/>
          <w:szCs w:val="40"/>
        </w:rPr>
      </w:pPr>
      <w:r w:rsidRPr="006073D7">
        <w:rPr>
          <w:b/>
          <w:sz w:val="40"/>
          <w:szCs w:val="40"/>
        </w:rPr>
        <w:lastRenderedPageBreak/>
        <w:t xml:space="preserve">Checklist of </w:t>
      </w:r>
      <w:r w:rsidR="00486632">
        <w:rPr>
          <w:b/>
          <w:sz w:val="40"/>
          <w:szCs w:val="40"/>
        </w:rPr>
        <w:t>Eligibility</w:t>
      </w:r>
      <w:r w:rsidRPr="006073D7">
        <w:rPr>
          <w:b/>
          <w:sz w:val="40"/>
          <w:szCs w:val="40"/>
        </w:rPr>
        <w:t xml:space="preserve">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56990B2A" w:rsidR="00FD2651" w:rsidRPr="006073D7" w:rsidRDefault="00486632" w:rsidP="00447877">
            <w:pPr>
              <w:widowControl w:val="0"/>
              <w:numPr>
                <w:ilvl w:val="0"/>
                <w:numId w:val="18"/>
              </w:numPr>
              <w:pBdr>
                <w:top w:val="nil"/>
                <w:left w:val="nil"/>
                <w:bottom w:val="nil"/>
                <w:right w:val="nil"/>
                <w:between w:val="nil"/>
              </w:pBdr>
              <w:spacing w:after="0"/>
              <w:ind w:right="632"/>
              <w:jc w:val="left"/>
              <w:rPr>
                <w:b/>
                <w:color w:val="000000"/>
              </w:rPr>
            </w:pPr>
            <w:r>
              <w:rPr>
                <w:b/>
                <w:color w:val="000000"/>
              </w:rPr>
              <w:t xml:space="preserve"> </w:t>
            </w:r>
            <w:r w:rsidR="00AC33BF">
              <w:rPr>
                <w:b/>
                <w:color w:val="000000"/>
              </w:rPr>
              <w:t xml:space="preserve">TECHNICIAL COMPONENT </w:t>
            </w:r>
            <w:r w:rsidR="0043613A" w:rsidRPr="006073D7">
              <w:rPr>
                <w:b/>
                <w:color w:val="000000"/>
              </w:rPr>
              <w:t xml:space="preserve">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2DF5BCCF" w:rsidR="00FD2651" w:rsidRPr="006073D7" w:rsidRDefault="0043613A" w:rsidP="00447877">
            <w:pPr>
              <w:numPr>
                <w:ilvl w:val="3"/>
                <w:numId w:val="11"/>
              </w:numPr>
              <w:pBdr>
                <w:top w:val="nil"/>
                <w:left w:val="nil"/>
                <w:bottom w:val="nil"/>
                <w:right w:val="nil"/>
                <w:between w:val="nil"/>
              </w:pBdr>
              <w:spacing w:after="0"/>
              <w:ind w:left="556" w:hanging="540"/>
            </w:pPr>
            <w:r w:rsidRPr="006073D7">
              <w:rPr>
                <w:color w:val="000000"/>
              </w:rPr>
              <w:t>Valid PhilGEPS Registration Certificate (Platinum Membership) (all pages)</w:t>
            </w:r>
            <w:r w:rsidR="007F2F2F">
              <w:rPr>
                <w:color w:val="000000"/>
              </w:rPr>
              <w:t xml:space="preserve"> </w:t>
            </w:r>
            <w:r w:rsidR="007F2F2F">
              <w:rPr>
                <w:b/>
                <w:bCs/>
                <w:color w:val="000000"/>
              </w:rPr>
              <w:t>in accordance with Section 8.5.2 of the IRR</w:t>
            </w:r>
            <w:r w:rsidRPr="006073D7">
              <w:rPr>
                <w:color w:val="000000"/>
              </w:rPr>
              <w:t>;</w:t>
            </w:r>
          </w:p>
          <w:p w14:paraId="3B53F5A8" w14:textId="5050729C" w:rsidR="00FD2651" w:rsidRPr="007F2F2F" w:rsidRDefault="00FD2651" w:rsidP="00D06F71">
            <w:pPr>
              <w:pBdr>
                <w:top w:val="nil"/>
                <w:left w:val="nil"/>
                <w:bottom w:val="nil"/>
                <w:right w:val="nil"/>
                <w:between w:val="nil"/>
              </w:pBdr>
              <w:spacing w:after="0"/>
              <w:rPr>
                <w:strike/>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D5CA53A" w:rsidR="00FD2651" w:rsidRPr="006073D7" w:rsidRDefault="0043613A" w:rsidP="00447877">
            <w:pPr>
              <w:numPr>
                <w:ilvl w:val="3"/>
                <w:numId w:val="11"/>
              </w:numPr>
              <w:spacing w:after="0"/>
              <w:ind w:left="556" w:hanging="540"/>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50F240B6" w:rsidR="00FD2651" w:rsidRPr="006073D7" w:rsidRDefault="0043613A" w:rsidP="00447877">
            <w:pPr>
              <w:numPr>
                <w:ilvl w:val="0"/>
                <w:numId w:val="17"/>
              </w:numPr>
              <w:spacing w:after="0"/>
              <w:ind w:left="554" w:hanging="554"/>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F32F980" w14:textId="77777777" w:rsidR="00EF7243" w:rsidRPr="00EF7243" w:rsidRDefault="0043613A" w:rsidP="00447877">
            <w:pPr>
              <w:widowControl w:val="0"/>
              <w:numPr>
                <w:ilvl w:val="0"/>
                <w:numId w:val="17"/>
              </w:numPr>
              <w:pBdr>
                <w:top w:val="nil"/>
                <w:left w:val="nil"/>
                <w:bottom w:val="nil"/>
                <w:right w:val="nil"/>
                <w:between w:val="nil"/>
              </w:pBdr>
              <w:spacing w:after="0"/>
              <w:ind w:left="587" w:hanging="630"/>
              <w:rPr>
                <w:b/>
                <w:color w:val="000000"/>
                <w:u w:val="single"/>
              </w:rPr>
            </w:pPr>
            <w:r w:rsidRPr="006073D7">
              <w:rPr>
                <w:color w:val="000000"/>
              </w:rPr>
              <w:t>Original copy of Bid Security. If in the form of a Surety Bond, submit also a certification issu</w:t>
            </w:r>
          </w:p>
          <w:p w14:paraId="601DD847" w14:textId="702B7BA2" w:rsidR="00FD2651" w:rsidRPr="002C7152" w:rsidRDefault="0043613A" w:rsidP="00447877">
            <w:pPr>
              <w:widowControl w:val="0"/>
              <w:numPr>
                <w:ilvl w:val="0"/>
                <w:numId w:val="17"/>
              </w:numPr>
              <w:pBdr>
                <w:top w:val="nil"/>
                <w:left w:val="nil"/>
                <w:bottom w:val="nil"/>
                <w:right w:val="nil"/>
                <w:between w:val="nil"/>
              </w:pBdr>
              <w:spacing w:after="0"/>
              <w:ind w:left="587" w:hanging="630"/>
              <w:rPr>
                <w:b/>
                <w:color w:val="000000"/>
                <w:u w:val="single"/>
              </w:rPr>
            </w:pPr>
            <w:r w:rsidRPr="006073D7">
              <w:rPr>
                <w:color w:val="000000"/>
              </w:rPr>
              <w:t>ed by the Insurance Commission</w:t>
            </w:r>
            <w:r w:rsidR="002C7152">
              <w:rPr>
                <w:color w:val="000000"/>
              </w:rPr>
              <w:t xml:space="preserve"> </w:t>
            </w:r>
            <w:r w:rsidR="002C7152" w:rsidRPr="002C7152">
              <w:rPr>
                <w:b/>
                <w:bCs/>
                <w:color w:val="000000"/>
                <w:u w:val="single"/>
              </w:rPr>
              <w:t>o</w:t>
            </w:r>
            <w:r w:rsidRPr="002C7152">
              <w:rPr>
                <w:b/>
                <w:bCs/>
                <w:color w:val="000000"/>
                <w:u w:val="single"/>
              </w:rPr>
              <w:t>r</w:t>
            </w:r>
            <w:r w:rsidR="002C7152">
              <w:rPr>
                <w:b/>
                <w:color w:val="000000"/>
                <w:u w:val="single"/>
              </w:rPr>
              <w:t xml:space="preserve"> </w:t>
            </w: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862CB07" w:rsidR="00FD2651" w:rsidRPr="006073D7" w:rsidRDefault="0043613A" w:rsidP="00447877">
            <w:pPr>
              <w:widowControl w:val="0"/>
              <w:numPr>
                <w:ilvl w:val="0"/>
                <w:numId w:val="1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562AEC4" w14:textId="267B257F" w:rsidR="00FD2651" w:rsidRPr="002C7152" w:rsidRDefault="0043613A" w:rsidP="00447877">
            <w:pPr>
              <w:widowControl w:val="0"/>
              <w:numPr>
                <w:ilvl w:val="0"/>
                <w:numId w:val="17"/>
              </w:numPr>
              <w:pBdr>
                <w:top w:val="nil"/>
                <w:left w:val="nil"/>
                <w:bottom w:val="nil"/>
                <w:right w:val="nil"/>
                <w:between w:val="nil"/>
              </w:pBdr>
              <w:spacing w:after="0"/>
              <w:ind w:left="587" w:hanging="587"/>
              <w:rPr>
                <w:b/>
                <w:color w:val="000000"/>
                <w:u w:val="single"/>
              </w:rPr>
            </w:pPr>
            <w:r w:rsidRPr="002C7152">
              <w:rPr>
                <w:color w:val="000000"/>
              </w:rPr>
              <w:t>Original duly signed Omnibus Sworn Statement (OSS)</w:t>
            </w:r>
            <w:r w:rsidR="002C7152" w:rsidRPr="002C7152">
              <w:rPr>
                <w:color w:val="000000"/>
              </w:rPr>
              <w:t xml:space="preserve"> </w:t>
            </w:r>
            <w:r w:rsidRPr="002C7152">
              <w:rPr>
                <w:b/>
                <w:color w:val="000000"/>
                <w:u w:val="single"/>
              </w:rPr>
              <w:t>and</w:t>
            </w:r>
            <w:r w:rsidRPr="002C7152">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2C7152">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98EDD78" w14:textId="3D7FCE9E" w:rsidR="00FD2651" w:rsidRPr="002C7152" w:rsidRDefault="0043613A" w:rsidP="00447877">
            <w:pPr>
              <w:numPr>
                <w:ilvl w:val="0"/>
                <w:numId w:val="17"/>
              </w:numPr>
              <w:spacing w:after="0"/>
              <w:ind w:left="608" w:hanging="608"/>
              <w:rPr>
                <w:b/>
              </w:rPr>
            </w:pPr>
            <w:r w:rsidRPr="006073D7">
              <w:t xml:space="preserve">The prospective bidder’s computation of Net Financial Contracting Capacity (NFCC) </w:t>
            </w:r>
            <w:r w:rsidR="002C7152" w:rsidRPr="002C7152">
              <w:rPr>
                <w:b/>
                <w:bCs/>
                <w:u w:val="single"/>
              </w:rPr>
              <w:t xml:space="preserve"> o</w:t>
            </w:r>
            <w:r w:rsidRPr="002C7152">
              <w:rPr>
                <w:b/>
                <w:bCs/>
                <w:u w:val="single"/>
              </w:rPr>
              <w:t>r</w:t>
            </w:r>
            <w:r w:rsidRPr="002C7152">
              <w:rPr>
                <w:b/>
              </w:rPr>
              <w:t xml:space="preserve"> </w:t>
            </w:r>
            <w:r w:rsidR="002C7152">
              <w:rPr>
                <w:b/>
              </w:rPr>
              <w:t>A</w:t>
            </w:r>
            <w:r w:rsidR="0012602E">
              <w:t xml:space="preserve"> </w:t>
            </w:r>
            <w:r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7A3A94BA" w14:textId="77777777" w:rsidR="00FD2651" w:rsidRDefault="0043613A">
            <w:pPr>
              <w:spacing w:after="0"/>
              <w:jc w:val="center"/>
              <w:rPr>
                <w:b/>
                <w:i/>
              </w:rPr>
            </w:pPr>
            <w:r w:rsidRPr="006073D7">
              <w:rPr>
                <w:b/>
                <w:i/>
              </w:rPr>
              <w:t>Class “B” Documents</w:t>
            </w:r>
          </w:p>
          <w:p w14:paraId="66ACC13F" w14:textId="2333185E" w:rsidR="00E240E3" w:rsidRPr="006073D7" w:rsidRDefault="00E240E3">
            <w:pPr>
              <w:spacing w:after="0"/>
              <w:jc w:val="center"/>
            </w:pP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20553C2" w14:textId="35FC180A" w:rsidR="00FD2651" w:rsidRPr="006073D7" w:rsidRDefault="0043613A" w:rsidP="00447877">
            <w:pPr>
              <w:numPr>
                <w:ilvl w:val="0"/>
                <w:numId w:val="17"/>
              </w:numPr>
              <w:spacing w:after="0"/>
              <w:ind w:left="587" w:hanging="608"/>
            </w:pPr>
            <w:r w:rsidRPr="006073D7">
              <w:t>If applicable, a duly signed joint venture agreement (JVA) in case the joint venture is already in existence</w:t>
            </w:r>
            <w:r w:rsidR="005507C6">
              <w:t xml:space="preserve"> </w:t>
            </w:r>
            <w:r w:rsidRPr="005507C6">
              <w:rPr>
                <w:b/>
                <w:u w:val="single"/>
              </w:rPr>
              <w:t>or</w:t>
            </w:r>
            <w:r w:rsidR="005507C6" w:rsidRPr="005507C6">
              <w:rPr>
                <w:b/>
                <w:u w:val="single"/>
              </w:rPr>
              <w:t xml:space="preserve"> </w:t>
            </w: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bl>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447877">
            <w:pPr>
              <w:widowControl w:val="0"/>
              <w:numPr>
                <w:ilvl w:val="0"/>
                <w:numId w:val="18"/>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447877">
            <w:pPr>
              <w:numPr>
                <w:ilvl w:val="0"/>
                <w:numId w:val="17"/>
              </w:numPr>
              <w:pBdr>
                <w:top w:val="nil"/>
                <w:left w:val="nil"/>
                <w:bottom w:val="nil"/>
                <w:right w:val="nil"/>
                <w:between w:val="nil"/>
              </w:pBdr>
              <w:spacing w:after="0"/>
              <w:ind w:left="610" w:hanging="63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447877">
            <w:pPr>
              <w:numPr>
                <w:ilvl w:val="0"/>
                <w:numId w:val="17"/>
              </w:numPr>
              <w:pBdr>
                <w:top w:val="nil"/>
                <w:left w:val="nil"/>
                <w:bottom w:val="nil"/>
                <w:right w:val="nil"/>
                <w:between w:val="nil"/>
              </w:pBdr>
              <w:spacing w:after="0"/>
              <w:ind w:left="610" w:hanging="63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8053B0" w:rsidRPr="006073D7" w14:paraId="099DA628" w14:textId="77777777" w:rsidTr="0041467B">
        <w:tc>
          <w:tcPr>
            <w:tcW w:w="9029" w:type="dxa"/>
            <w:gridSpan w:val="2"/>
          </w:tcPr>
          <w:p w14:paraId="70EB3002" w14:textId="77777777" w:rsidR="008053B0" w:rsidRPr="006073D7" w:rsidRDefault="008053B0" w:rsidP="0041467B">
            <w:pPr>
              <w:spacing w:after="0"/>
              <w:ind w:left="610" w:hanging="184"/>
              <w:rPr>
                <w:i/>
                <w:u w:val="single"/>
              </w:rPr>
            </w:pPr>
            <w:r w:rsidRPr="006073D7">
              <w:rPr>
                <w:i/>
                <w:u w:val="single"/>
              </w:rPr>
              <w:t>Other documentary requirements under RA No. 9184 (as applicable)</w:t>
            </w:r>
          </w:p>
        </w:tc>
      </w:tr>
      <w:tr w:rsidR="008053B0" w:rsidRPr="006073D7" w14:paraId="25AD08A6" w14:textId="77777777" w:rsidTr="0041467B">
        <w:tc>
          <w:tcPr>
            <w:tcW w:w="863" w:type="dxa"/>
          </w:tcPr>
          <w:p w14:paraId="7FFBEF85" w14:textId="77777777" w:rsidR="008053B0" w:rsidRPr="006073D7" w:rsidRDefault="008053B0" w:rsidP="0041467B">
            <w:pPr>
              <w:spacing w:after="0"/>
              <w:ind w:left="432"/>
            </w:pPr>
            <w:r w:rsidRPr="006073D7">
              <w:rPr>
                <w:rFonts w:ascii="Nova Mono" w:eastAsia="Nova Mono" w:hAnsi="Nova Mono" w:cs="Nova Mono"/>
              </w:rPr>
              <w:t>⬜</w:t>
            </w:r>
          </w:p>
        </w:tc>
        <w:tc>
          <w:tcPr>
            <w:tcW w:w="8166" w:type="dxa"/>
          </w:tcPr>
          <w:p w14:paraId="7F20BAD9" w14:textId="77777777" w:rsidR="008053B0" w:rsidRPr="006073D7" w:rsidRDefault="008053B0" w:rsidP="00447877">
            <w:pPr>
              <w:widowControl w:val="0"/>
              <w:numPr>
                <w:ilvl w:val="0"/>
                <w:numId w:val="17"/>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8053B0" w:rsidRPr="006073D7" w14:paraId="2A02F9E3" w14:textId="77777777" w:rsidTr="0041467B">
        <w:tc>
          <w:tcPr>
            <w:tcW w:w="863" w:type="dxa"/>
          </w:tcPr>
          <w:p w14:paraId="7A319ED8" w14:textId="77777777" w:rsidR="008053B0" w:rsidRPr="006073D7" w:rsidRDefault="008053B0" w:rsidP="0041467B">
            <w:pPr>
              <w:spacing w:after="0"/>
              <w:ind w:left="432"/>
            </w:pPr>
            <w:r w:rsidRPr="006073D7">
              <w:rPr>
                <w:rFonts w:ascii="Nova Mono" w:eastAsia="Nova Mono" w:hAnsi="Nova Mono" w:cs="Nova Mono"/>
              </w:rPr>
              <w:t>⬜</w:t>
            </w:r>
          </w:p>
        </w:tc>
        <w:tc>
          <w:tcPr>
            <w:tcW w:w="8166" w:type="dxa"/>
          </w:tcPr>
          <w:p w14:paraId="5CA7BCCD" w14:textId="77777777" w:rsidR="008053B0" w:rsidRPr="006073D7" w:rsidRDefault="008053B0" w:rsidP="00447877">
            <w:pPr>
              <w:widowControl w:val="0"/>
              <w:numPr>
                <w:ilvl w:val="0"/>
                <w:numId w:val="17"/>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6B791356" w14:textId="04C205E9" w:rsidR="00721F6B" w:rsidRDefault="00721F6B"/>
    <w:p w14:paraId="4C701685" w14:textId="214DA883" w:rsidR="00721F6B" w:rsidRDefault="00721F6B"/>
    <w:p w14:paraId="3B466E00" w14:textId="6BC95ABF" w:rsidR="00EF7243" w:rsidRDefault="00EF7243"/>
    <w:p w14:paraId="26AB4D78" w14:textId="4F4A4357" w:rsidR="00EF7243" w:rsidRDefault="00EF7243"/>
    <w:p w14:paraId="11CEE23B" w14:textId="77777777" w:rsidR="00721F6B" w:rsidRPr="000553E4" w:rsidRDefault="00721F6B" w:rsidP="00721F6B">
      <w:pPr>
        <w:tabs>
          <w:tab w:val="right" w:pos="8453"/>
        </w:tabs>
        <w:rPr>
          <w:rFonts w:ascii="Calibri" w:hAnsi="Calibri"/>
          <w:u w:val="single"/>
        </w:rPr>
      </w:pPr>
    </w:p>
    <w:p w14:paraId="0C429370" w14:textId="77777777" w:rsidR="00721F6B" w:rsidRPr="000553E4" w:rsidRDefault="00721F6B" w:rsidP="00721F6B">
      <w:pPr>
        <w:tabs>
          <w:tab w:val="right" w:pos="8453"/>
        </w:tabs>
        <w:rPr>
          <w:rFonts w:ascii="Calibri" w:hAnsi="Calibri"/>
          <w:u w:val="single"/>
        </w:rPr>
      </w:pPr>
    </w:p>
    <w:p w14:paraId="099D4C42" w14:textId="30DB1AE7" w:rsidR="00721F6B" w:rsidRDefault="00721F6B" w:rsidP="00721F6B">
      <w:pPr>
        <w:tabs>
          <w:tab w:val="right" w:pos="8453"/>
        </w:tabs>
        <w:rPr>
          <w:rFonts w:ascii="Calibri" w:hAnsi="Calibri"/>
          <w:u w:val="single"/>
        </w:rPr>
      </w:pPr>
    </w:p>
    <w:p w14:paraId="60A3D72C" w14:textId="335C0B60" w:rsidR="00721F6B" w:rsidRDefault="00721F6B" w:rsidP="00721F6B">
      <w:pPr>
        <w:tabs>
          <w:tab w:val="right" w:pos="8453"/>
        </w:tabs>
        <w:rPr>
          <w:rFonts w:ascii="Calibri" w:hAnsi="Calibri"/>
          <w:u w:val="single"/>
        </w:rPr>
      </w:pPr>
    </w:p>
    <w:p w14:paraId="6D2D26CE" w14:textId="37700601" w:rsidR="00721F6B" w:rsidRDefault="00721F6B" w:rsidP="00721F6B">
      <w:pPr>
        <w:tabs>
          <w:tab w:val="right" w:pos="8453"/>
        </w:tabs>
        <w:rPr>
          <w:rFonts w:ascii="Calibri" w:hAnsi="Calibri"/>
          <w:u w:val="single"/>
        </w:rPr>
      </w:pPr>
    </w:p>
    <w:p w14:paraId="5FA32A28" w14:textId="5F7C91AD" w:rsidR="00721F6B" w:rsidRDefault="00721F6B" w:rsidP="00721F6B">
      <w:pPr>
        <w:tabs>
          <w:tab w:val="right" w:pos="8453"/>
        </w:tabs>
        <w:rPr>
          <w:rFonts w:ascii="Calibri" w:hAnsi="Calibri"/>
          <w:u w:val="single"/>
        </w:rPr>
      </w:pPr>
    </w:p>
    <w:p w14:paraId="48ED830C" w14:textId="0FF63BE5" w:rsidR="00721F6B" w:rsidRDefault="00721F6B" w:rsidP="00721F6B">
      <w:pPr>
        <w:tabs>
          <w:tab w:val="right" w:pos="8453"/>
        </w:tabs>
        <w:rPr>
          <w:rFonts w:ascii="Calibri" w:hAnsi="Calibri"/>
          <w:u w:val="single"/>
        </w:rPr>
      </w:pPr>
    </w:p>
    <w:p w14:paraId="7464863F" w14:textId="316FBF33" w:rsidR="00721F6B" w:rsidRDefault="00721F6B" w:rsidP="00721F6B">
      <w:pPr>
        <w:tabs>
          <w:tab w:val="right" w:pos="8453"/>
        </w:tabs>
        <w:rPr>
          <w:rFonts w:ascii="Calibri" w:hAnsi="Calibri"/>
          <w:u w:val="single"/>
        </w:rPr>
      </w:pPr>
    </w:p>
    <w:p w14:paraId="2706DE39" w14:textId="74BFE1F2" w:rsidR="00721F6B" w:rsidRDefault="00721F6B" w:rsidP="00721F6B">
      <w:pPr>
        <w:tabs>
          <w:tab w:val="right" w:pos="8453"/>
        </w:tabs>
        <w:rPr>
          <w:rFonts w:ascii="Calibri" w:hAnsi="Calibri"/>
          <w:u w:val="single"/>
        </w:rPr>
      </w:pPr>
    </w:p>
    <w:p w14:paraId="004BF150" w14:textId="4338C918" w:rsidR="00721F6B" w:rsidRDefault="00721F6B" w:rsidP="00721F6B">
      <w:pPr>
        <w:tabs>
          <w:tab w:val="right" w:pos="8453"/>
        </w:tabs>
        <w:rPr>
          <w:rFonts w:ascii="Calibri" w:hAnsi="Calibri"/>
          <w:u w:val="single"/>
        </w:rPr>
      </w:pPr>
    </w:p>
    <w:p w14:paraId="74876F2A" w14:textId="53311EEA" w:rsidR="00721F6B" w:rsidRDefault="00721F6B" w:rsidP="00721F6B">
      <w:pPr>
        <w:tabs>
          <w:tab w:val="right" w:pos="8453"/>
        </w:tabs>
        <w:rPr>
          <w:rFonts w:ascii="Calibri" w:hAnsi="Calibri"/>
          <w:u w:val="single"/>
        </w:rPr>
      </w:pPr>
    </w:p>
    <w:p w14:paraId="1E7BCD07" w14:textId="56B645B4" w:rsidR="00721F6B" w:rsidRDefault="00721F6B" w:rsidP="00721F6B">
      <w:pPr>
        <w:tabs>
          <w:tab w:val="right" w:pos="8453"/>
        </w:tabs>
        <w:rPr>
          <w:rFonts w:ascii="Calibri" w:hAnsi="Calibri"/>
          <w:u w:val="single"/>
        </w:rPr>
      </w:pPr>
    </w:p>
    <w:p w14:paraId="5620F755" w14:textId="7007EAC3" w:rsidR="00721F6B" w:rsidRPr="00721F6B" w:rsidRDefault="00721F6B" w:rsidP="00721F6B">
      <w:pPr>
        <w:tabs>
          <w:tab w:val="right" w:pos="8453"/>
        </w:tabs>
        <w:rPr>
          <w:rFonts w:ascii="Calibri" w:hAnsi="Calibri"/>
          <w:u w:val="single"/>
        </w:rPr>
        <w:sectPr w:rsidR="00721F6B" w:rsidRPr="00721F6B" w:rsidSect="00973B57">
          <w:headerReference w:type="even" r:id="rId44"/>
          <w:headerReference w:type="default" r:id="rId45"/>
          <w:footerReference w:type="default" r:id="rId46"/>
          <w:headerReference w:type="first" r:id="rId47"/>
          <w:type w:val="continuous"/>
          <w:pgSz w:w="12240" w:h="18720" w:code="14"/>
          <w:pgMar w:top="1440" w:right="1440" w:bottom="1440" w:left="1440" w:header="720" w:footer="720" w:gutter="0"/>
          <w:cols w:space="720"/>
          <w:docGrid w:linePitch="360"/>
        </w:sectPr>
      </w:pPr>
    </w:p>
    <w:p w14:paraId="5400B2D9" w14:textId="77777777" w:rsidR="00721F6B" w:rsidRPr="000553E4" w:rsidRDefault="00721F6B" w:rsidP="00721F6B">
      <w:pPr>
        <w:tabs>
          <w:tab w:val="right" w:pos="8453"/>
        </w:tabs>
        <w:rPr>
          <w:rFonts w:ascii="Calibri" w:hAnsi="Calibri"/>
          <w:u w:val="single"/>
        </w:rPr>
        <w:sectPr w:rsidR="00721F6B" w:rsidRPr="000553E4" w:rsidSect="00973B57">
          <w:type w:val="continuous"/>
          <w:pgSz w:w="12240" w:h="18720" w:code="14"/>
          <w:pgMar w:top="1440" w:right="1440" w:bottom="1440" w:left="1440" w:header="720" w:footer="720" w:gutter="0"/>
          <w:cols w:space="720"/>
          <w:docGrid w:linePitch="360"/>
        </w:sectPr>
      </w:pPr>
    </w:p>
    <w:p w14:paraId="39C7D763" w14:textId="77777777" w:rsidR="00721F6B" w:rsidRPr="000553E4" w:rsidRDefault="00721F6B" w:rsidP="00721F6B">
      <w:pPr>
        <w:tabs>
          <w:tab w:val="right" w:pos="8453"/>
        </w:tabs>
        <w:rPr>
          <w:rFonts w:ascii="Calibri" w:hAnsi="Calibri"/>
        </w:rPr>
        <w:sectPr w:rsidR="00721F6B" w:rsidRPr="000553E4" w:rsidSect="00973B57">
          <w:type w:val="continuous"/>
          <w:pgSz w:w="12240" w:h="18720" w:code="14"/>
          <w:pgMar w:top="1440" w:right="1440" w:bottom="1440" w:left="1440" w:header="720" w:footer="720" w:gutter="0"/>
          <w:cols w:space="720"/>
          <w:docGrid w:linePitch="360"/>
        </w:sectPr>
      </w:pPr>
    </w:p>
    <w:p w14:paraId="0354B6DC" w14:textId="77777777" w:rsidR="00721F6B" w:rsidRPr="000553E4" w:rsidRDefault="00721F6B" w:rsidP="00721F6B">
      <w:pPr>
        <w:rPr>
          <w:rFonts w:ascii="Calibri" w:hAnsi="Calibri"/>
        </w:rPr>
        <w:sectPr w:rsidR="00721F6B" w:rsidRPr="000553E4" w:rsidSect="00973B57">
          <w:type w:val="continuous"/>
          <w:pgSz w:w="12240" w:h="18720" w:code="14"/>
          <w:pgMar w:top="1440" w:right="1440" w:bottom="1440" w:left="1440" w:header="720" w:footer="720" w:gutter="0"/>
          <w:cols w:space="720"/>
          <w:docGrid w:linePitch="360"/>
        </w:sectPr>
      </w:pPr>
    </w:p>
    <w:p w14:paraId="316D3E4F" w14:textId="77777777" w:rsidR="00721F6B" w:rsidRPr="000553E4" w:rsidRDefault="00721F6B" w:rsidP="00D85564">
      <w:pPr>
        <w:rPr>
          <w:rFonts w:ascii="Calibri" w:hAnsi="Calibri"/>
        </w:rPr>
        <w:sectPr w:rsidR="00721F6B" w:rsidRPr="000553E4" w:rsidSect="00973B57">
          <w:headerReference w:type="even" r:id="rId48"/>
          <w:headerReference w:type="default" r:id="rId49"/>
          <w:headerReference w:type="first" r:id="rId50"/>
          <w:type w:val="continuous"/>
          <w:pgSz w:w="12240" w:h="18720" w:code="14"/>
          <w:pgMar w:top="1440" w:right="1440" w:bottom="1440" w:left="1440" w:header="720" w:footer="720" w:gutter="0"/>
          <w:cols w:space="720"/>
          <w:docGrid w:linePitch="360"/>
        </w:sectPr>
      </w:pPr>
    </w:p>
    <w:p w14:paraId="6BEAB808" w14:textId="5A16B760" w:rsidR="00721F6B" w:rsidRPr="00D85564" w:rsidRDefault="00721F6B" w:rsidP="00D85564">
      <w:pPr>
        <w:pStyle w:val="NoSpacing"/>
        <w:ind w:left="0" w:firstLine="0"/>
        <w:rPr>
          <w:rFonts w:eastAsia="Times New Roman"/>
          <w:smallCaps/>
          <w:sz w:val="66"/>
          <w:szCs w:val="72"/>
        </w:rPr>
      </w:pPr>
      <w:r>
        <w:rPr>
          <w:rFonts w:eastAsia="Times New Roman"/>
          <w:noProof/>
          <w:lang w:val="en-US"/>
        </w:rPr>
        <w:lastRenderedPageBreak/>
        <mc:AlternateContent>
          <mc:Choice Requires="wps">
            <w:drawing>
              <wp:anchor distT="0" distB="0" distL="114300" distR="114300" simplePos="0" relativeHeight="251670528" behindDoc="0" locked="0" layoutInCell="0" allowOverlap="1" wp14:anchorId="0F0AFD4D" wp14:editId="32B147A9">
                <wp:simplePos x="0" y="0"/>
                <wp:positionH relativeFrom="page">
                  <wp:posOffset>-171450</wp:posOffset>
                </wp:positionH>
                <wp:positionV relativeFrom="page">
                  <wp:posOffset>19050</wp:posOffset>
                </wp:positionV>
                <wp:extent cx="7927340" cy="1066800"/>
                <wp:effectExtent l="0" t="0" r="22860" b="190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06680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36937D" id="Rectangle 9" o:spid="_x0000_s1026" style="position:absolute;margin-left:-13.5pt;margin-top:1.5pt;width:624.2pt;height:84pt;z-index:25167052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72576" behindDoc="0" locked="0" layoutInCell="0" allowOverlap="1" wp14:anchorId="171516A1" wp14:editId="3B00265D">
                <wp:simplePos x="0" y="0"/>
                <wp:positionH relativeFrom="page">
                  <wp:posOffset>411480</wp:posOffset>
                </wp:positionH>
                <wp:positionV relativeFrom="page">
                  <wp:posOffset>-262255</wp:posOffset>
                </wp:positionV>
                <wp:extent cx="90805" cy="11198225"/>
                <wp:effectExtent l="13335" t="8890" r="10160" b="1333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822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D80BC7" id="Rectangle 11" o:spid="_x0000_s1026" style="position:absolute;margin-left:32.4pt;margin-top:-20.65pt;width:7.15pt;height:881.75pt;z-index:2516725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71552" behindDoc="0" locked="0" layoutInCell="0" allowOverlap="1" wp14:anchorId="0D3A39AB" wp14:editId="4CB9AFC0">
                <wp:simplePos x="0" y="0"/>
                <wp:positionH relativeFrom="page">
                  <wp:posOffset>7059295</wp:posOffset>
                </wp:positionH>
                <wp:positionV relativeFrom="page">
                  <wp:posOffset>-262255</wp:posOffset>
                </wp:positionV>
                <wp:extent cx="90805" cy="11198225"/>
                <wp:effectExtent l="12065" t="8890" r="11430" b="1333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822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E07E16" id="Rectangle 10" o:spid="_x0000_s1026" style="position:absolute;margin-left:555.85pt;margin-top:-20.65pt;width:7.15pt;height:881.7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" o:allowincell="f" strokecolor="#4f81bd">
                <w10:wrap anchorx="page" anchory="page"/>
              </v:rect>
            </w:pict>
          </mc:Fallback>
        </mc:AlternateContent>
      </w:r>
      <w:r>
        <w:t xml:space="preserve">                                                                                                                                                                                                                                                                                                       </w:t>
      </w:r>
      <w:r w:rsidR="00D85564">
        <w:t xml:space="preserve">                             </w:t>
      </w:r>
      <w:r>
        <w:t>Prepared by:</w:t>
      </w:r>
      <w:r>
        <w:tab/>
      </w:r>
      <w:r>
        <w:tab/>
      </w:r>
      <w:r>
        <w:tab/>
      </w:r>
      <w:r>
        <w:tab/>
      </w:r>
      <w:r>
        <w:tab/>
      </w:r>
      <w:r>
        <w:tab/>
      </w:r>
      <w:r>
        <w:tab/>
        <w:t>Checked by:</w:t>
      </w:r>
    </w:p>
    <w:p w14:paraId="26A3087D" w14:textId="77777777" w:rsidR="00721F6B" w:rsidRDefault="00721F6B" w:rsidP="00721F6B">
      <w:pPr>
        <w:rPr>
          <w:rFonts w:ascii="Calibri" w:hAnsi="Calibri"/>
        </w:rPr>
      </w:pPr>
    </w:p>
    <w:p w14:paraId="5789675E" w14:textId="77777777" w:rsidR="00721F6B" w:rsidRDefault="00721F6B" w:rsidP="00721F6B">
      <w:pPr>
        <w:rPr>
          <w:rFonts w:ascii="Calibri" w:hAnsi="Calibri"/>
        </w:rPr>
      </w:pPr>
    </w:p>
    <w:p w14:paraId="4D4F77AF" w14:textId="77777777" w:rsidR="00721F6B" w:rsidRPr="00F81FB4" w:rsidRDefault="00721F6B" w:rsidP="00721F6B">
      <w:pPr>
        <w:rPr>
          <w:rFonts w:ascii="Calibri" w:hAnsi="Calibri"/>
          <w:b/>
          <w:u w:val="single"/>
        </w:rPr>
      </w:pPr>
      <w:r w:rsidRPr="00F81FB4">
        <w:rPr>
          <w:rFonts w:ascii="Calibri" w:hAnsi="Calibri"/>
          <w:b/>
          <w:u w:val="single"/>
        </w:rPr>
        <w:t>MARICEL C. COSME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b/>
          <w:u w:val="single"/>
        </w:rPr>
        <w:t>ENGR. GEFFORD BRAYAN C. TEMENIA</w:t>
      </w:r>
    </w:p>
    <w:p w14:paraId="7CAF5C0C" w14:textId="77777777" w:rsidR="00721F6B" w:rsidRDefault="00721F6B" w:rsidP="00721F6B">
      <w:pPr>
        <w:rPr>
          <w:rFonts w:ascii="Calibri" w:hAnsi="Calibri"/>
        </w:rPr>
      </w:pPr>
      <w:r>
        <w:rPr>
          <w:rFonts w:ascii="Calibri" w:hAnsi="Calibri"/>
        </w:rPr>
        <w:t xml:space="preserve">    BAC Secretariat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BAC Chairperson</w:t>
      </w:r>
    </w:p>
    <w:p w14:paraId="6E6B32A4" w14:textId="77777777" w:rsidR="00721F6B" w:rsidRDefault="00721F6B" w:rsidP="00721F6B">
      <w:pPr>
        <w:rPr>
          <w:rFonts w:ascii="Calibri" w:hAnsi="Calibri"/>
        </w:rPr>
      </w:pPr>
    </w:p>
    <w:p w14:paraId="2182A834" w14:textId="77777777" w:rsidR="00721F6B" w:rsidRDefault="00721F6B" w:rsidP="00721F6B">
      <w:pPr>
        <w:rPr>
          <w:rFonts w:ascii="Calibri" w:hAnsi="Calibri"/>
        </w:rPr>
      </w:pPr>
    </w:p>
    <w:p w14:paraId="2C7B98A6" w14:textId="77777777" w:rsidR="00721F6B" w:rsidRDefault="00721F6B" w:rsidP="00721F6B">
      <w:pPr>
        <w:rPr>
          <w:rFonts w:ascii="Calibri" w:hAnsi="Calibri"/>
        </w:rPr>
      </w:pPr>
    </w:p>
    <w:p w14:paraId="1C9BF644" w14:textId="77777777" w:rsidR="00721F6B" w:rsidRDefault="00721F6B" w:rsidP="00721F6B">
      <w:pPr>
        <w:rPr>
          <w:rFonts w:ascii="Calibri" w:hAnsi="Calibri"/>
        </w:rPr>
      </w:pPr>
    </w:p>
    <w:p w14:paraId="26436001" w14:textId="77777777" w:rsidR="00721F6B" w:rsidRDefault="00721F6B" w:rsidP="00721F6B">
      <w:pPr>
        <w:jc w:val="center"/>
        <w:rPr>
          <w:rFonts w:ascii="Calibri" w:hAnsi="Calibri"/>
        </w:rPr>
      </w:pPr>
      <w:r>
        <w:rPr>
          <w:rFonts w:ascii="Calibri" w:hAnsi="Calibri"/>
        </w:rPr>
        <w:t>Noted  by:</w:t>
      </w:r>
    </w:p>
    <w:p w14:paraId="01C6BCEA" w14:textId="77777777" w:rsidR="00721F6B" w:rsidRDefault="00721F6B" w:rsidP="00721F6B">
      <w:pPr>
        <w:jc w:val="center"/>
        <w:rPr>
          <w:rFonts w:ascii="Calibri" w:hAnsi="Calibri"/>
        </w:rPr>
      </w:pPr>
    </w:p>
    <w:p w14:paraId="404A197A" w14:textId="77777777" w:rsidR="00721F6B" w:rsidRDefault="00721F6B" w:rsidP="00721F6B">
      <w:pPr>
        <w:jc w:val="center"/>
        <w:rPr>
          <w:rFonts w:ascii="Calibri" w:hAnsi="Calibri"/>
        </w:rPr>
      </w:pPr>
    </w:p>
    <w:p w14:paraId="75C02733" w14:textId="77777777" w:rsidR="00721F6B" w:rsidRPr="00F81FB4" w:rsidRDefault="00721F6B" w:rsidP="00721F6B">
      <w:pPr>
        <w:jc w:val="center"/>
        <w:rPr>
          <w:rFonts w:ascii="Calibri" w:hAnsi="Calibri"/>
          <w:b/>
          <w:u w:val="single"/>
        </w:rPr>
      </w:pPr>
      <w:r>
        <w:rPr>
          <w:rFonts w:ascii="Calibri" w:hAnsi="Calibri"/>
          <w:b/>
          <w:u w:val="single"/>
        </w:rPr>
        <w:t>ENGR. JUEL C. CALABIO</w:t>
      </w:r>
    </w:p>
    <w:p w14:paraId="67ACC41D" w14:textId="77777777" w:rsidR="00721F6B" w:rsidRDefault="00721F6B" w:rsidP="00721F6B">
      <w:pPr>
        <w:jc w:val="center"/>
        <w:rPr>
          <w:rFonts w:ascii="Calibri" w:hAnsi="Calibri"/>
        </w:rPr>
      </w:pPr>
      <w:r>
        <w:rPr>
          <w:rFonts w:ascii="Calibri" w:hAnsi="Calibri"/>
        </w:rPr>
        <w:t>General Manager</w:t>
      </w:r>
    </w:p>
    <w:p w14:paraId="69EC7EA6" w14:textId="77777777" w:rsidR="00721F6B" w:rsidRDefault="00721F6B" w:rsidP="00721F6B">
      <w:pPr>
        <w:jc w:val="center"/>
        <w:rPr>
          <w:rFonts w:ascii="Calibri" w:hAnsi="Calibri"/>
        </w:rPr>
      </w:pPr>
    </w:p>
    <w:p w14:paraId="30C398A6" w14:textId="77777777" w:rsidR="00721F6B" w:rsidRDefault="00721F6B" w:rsidP="00721F6B">
      <w:pPr>
        <w:jc w:val="center"/>
        <w:rPr>
          <w:rFonts w:ascii="Calibri" w:hAnsi="Calibri"/>
        </w:rPr>
      </w:pPr>
    </w:p>
    <w:p w14:paraId="5A359B0C" w14:textId="77777777" w:rsidR="00721F6B" w:rsidRDefault="00721F6B">
      <w:pPr>
        <w:jc w:val="center"/>
      </w:pPr>
    </w:p>
    <w:p w14:paraId="2AE65C4D" w14:textId="77777777" w:rsidR="00721F6B" w:rsidRDefault="00721F6B">
      <w:pPr>
        <w:jc w:val="center"/>
      </w:pPr>
    </w:p>
    <w:p w14:paraId="747907C5" w14:textId="77777777" w:rsidR="00721F6B" w:rsidRDefault="00721F6B">
      <w:pPr>
        <w:jc w:val="center"/>
      </w:pPr>
    </w:p>
    <w:p w14:paraId="4CE5C5D5" w14:textId="0C58A0D8" w:rsidR="00721F6B" w:rsidRDefault="00721F6B">
      <w:pPr>
        <w:jc w:val="center"/>
      </w:pPr>
    </w:p>
    <w:p w14:paraId="164134D0" w14:textId="3F1F413B" w:rsidR="00FD2651" w:rsidRPr="006073D7" w:rsidRDefault="00721F6B">
      <w:pPr>
        <w:jc w:val="center"/>
      </w:pPr>
      <w:r w:rsidRPr="006073D7">
        <w:rPr>
          <w:noProof/>
          <w:lang w:eastAsia="en-US"/>
        </w:rPr>
        <w:drawing>
          <wp:anchor distT="0" distB="0" distL="114300" distR="114300" simplePos="0" relativeHeight="251674624" behindDoc="0" locked="0" layoutInCell="1" hidden="0" allowOverlap="1" wp14:anchorId="600570DD" wp14:editId="6BCAD8DE">
            <wp:simplePos x="0" y="0"/>
            <wp:positionH relativeFrom="column">
              <wp:posOffset>1901825</wp:posOffset>
            </wp:positionH>
            <wp:positionV relativeFrom="paragraph">
              <wp:posOffset>920143</wp:posOffset>
            </wp:positionV>
            <wp:extent cx="1901825" cy="1114425"/>
            <wp:effectExtent l="0" t="0" r="0" b="0"/>
            <wp:wrapNone/>
            <wp:docPr id="20"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51"/>
                    <a:srcRect/>
                    <a:stretch>
                      <a:fillRect/>
                    </a:stretch>
                  </pic:blipFill>
                  <pic:spPr>
                    <a:xfrm>
                      <a:off x="0" y="0"/>
                      <a:ext cx="1901825" cy="1114425"/>
                    </a:xfrm>
                    <a:prstGeom prst="rect">
                      <a:avLst/>
                    </a:prstGeom>
                    <a:ln/>
                  </pic:spPr>
                </pic:pic>
              </a:graphicData>
            </a:graphic>
          </wp:anchor>
        </w:drawing>
      </w:r>
      <w:r>
        <w:rPr>
          <w:noProof/>
          <w:lang w:eastAsia="en-US"/>
        </w:rPr>
        <mc:AlternateContent>
          <mc:Choice Requires="wps">
            <w:drawing>
              <wp:anchor distT="0" distB="0" distL="114300" distR="114300" simplePos="0" relativeHeight="251669504" behindDoc="0" locked="0" layoutInCell="0" allowOverlap="1" wp14:anchorId="5AC3D2D3" wp14:editId="5513E4FF">
                <wp:simplePos x="0" y="0"/>
                <wp:positionH relativeFrom="page">
                  <wp:posOffset>0</wp:posOffset>
                </wp:positionH>
                <wp:positionV relativeFrom="page">
                  <wp:posOffset>9515475</wp:posOffset>
                </wp:positionV>
                <wp:extent cx="7917815" cy="1162685"/>
                <wp:effectExtent l="0" t="0" r="22860" b="1841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815" cy="116268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94B0FC" id="Rectangle 8" o:spid="_x0000_s1026" style="position:absolute;margin-left:0;margin-top:749.25pt;width:623.45pt;height:91.55pt;z-index:2516695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" o:allowincell="f" fillcolor="#4f81bd" strokecolor="#4f81bd">
                <w10:wrap anchorx="page" anchory="page"/>
              </v:rect>
            </w:pict>
          </mc:Fallback>
        </mc:AlternateContent>
      </w:r>
      <w:r w:rsidR="0043613A" w:rsidRPr="006073D7">
        <w:br w:type="page"/>
      </w:r>
    </w:p>
    <w:p w14:paraId="5E93D2C6" w14:textId="09828BD0" w:rsidR="00FD2651" w:rsidRPr="006073D7" w:rsidRDefault="00B3091B">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BA0D1D" w:rsidRDefault="00BA0D1D">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BA0D1D" w:rsidRDefault="00BA0D1D">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BA0D1D" w:rsidRDefault="00BA0D1D"/>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BA0D1D" w:rsidRDefault="00BA0D1D"/>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BA0D1D" w:rsidRDefault="00BA0D1D">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BA0D1D" w:rsidRDefault="00BA0D1D">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BA0D1D" w:rsidRDefault="00BA0D1D">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BA0D1D" w:rsidRDefault="00BA0D1D">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51"/>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973B57">
      <w:headerReference w:type="even" r:id="rId52"/>
      <w:headerReference w:type="default" r:id="rId53"/>
      <w:footerReference w:type="default" r:id="rId54"/>
      <w:headerReference w:type="first" r:id="rId55"/>
      <w:type w:val="continuous"/>
      <w:pgSz w:w="12240" w:h="18720" w:code="1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D675" w14:textId="77777777" w:rsidR="0099011C" w:rsidRDefault="0099011C">
      <w:r>
        <w:separator/>
      </w:r>
    </w:p>
  </w:endnote>
  <w:endnote w:type="continuationSeparator" w:id="0">
    <w:p w14:paraId="273D5804" w14:textId="77777777" w:rsidR="0099011C" w:rsidRDefault="0099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MV Boli"/>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MV Boli"/>
    <w:panose1 w:val="00000000000000000000"/>
    <w:charset w:val="00"/>
    <w:family w:val="roman"/>
    <w:notTrueType/>
    <w:pitch w:val="default"/>
  </w:font>
  <w:font w:name="Arial-BoldItalicMT">
    <w:altName w:val="MV Boli"/>
    <w:panose1 w:val="00000000000000000000"/>
    <w:charset w:val="00"/>
    <w:family w:val="roman"/>
    <w:notTrueType/>
    <w:pitch w:val="default"/>
  </w:font>
  <w:font w:name="ArialMT">
    <w:altName w:val="MV Boli"/>
    <w:panose1 w:val="00000000000000000000"/>
    <w:charset w:val="00"/>
    <w:family w:val="roman"/>
    <w:notTrueType/>
    <w:pitch w:val="default"/>
  </w:font>
  <w:font w:name="Arial-ItalicMT">
    <w:altName w:val="MV Boli"/>
    <w:panose1 w:val="00000000000000000000"/>
    <w:charset w:val="00"/>
    <w:family w:val="roman"/>
    <w:notTrueType/>
    <w:pitch w:val="default"/>
  </w:font>
  <w:font w:name="TimesNewRomanPS-BoldItalicMT">
    <w:altName w:val="MV Boli"/>
    <w:panose1 w:val="00000000000000000000"/>
    <w:charset w:val="00"/>
    <w:family w:val="roman"/>
    <w:notTrueType/>
    <w:pitch w:val="default"/>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4308" w14:textId="77777777" w:rsidR="00BA0D1D" w:rsidRDefault="00BA0D1D">
    <w:pPr>
      <w:jc w:val="center"/>
    </w:pPr>
  </w:p>
  <w:p w14:paraId="301C81B8" w14:textId="77777777" w:rsidR="00BA0D1D" w:rsidRDefault="00BA0D1D">
    <w:pPr>
      <w:ind w:right="360"/>
    </w:pPr>
  </w:p>
  <w:p w14:paraId="50A93467" w14:textId="77777777" w:rsidR="00BA0D1D" w:rsidRDefault="00BA0D1D">
    <w:pPr>
      <w:widowControl w:val="0"/>
      <w:pBdr>
        <w:top w:val="nil"/>
        <w:left w:val="nil"/>
        <w:bottom w:val="nil"/>
        <w:right w:val="nil"/>
        <w:between w:val="nil"/>
      </w:pBdr>
      <w:spacing w:line="276" w:lineRule="auto"/>
      <w:jc w:val="left"/>
    </w:pPr>
  </w:p>
  <w:p w14:paraId="064C34FA" w14:textId="77777777" w:rsidR="00BA0D1D" w:rsidRDefault="00BA0D1D">
    <w:pPr>
      <w:widowControl w:val="0"/>
      <w:pBdr>
        <w:top w:val="nil"/>
        <w:left w:val="nil"/>
        <w:bottom w:val="nil"/>
        <w:right w:val="nil"/>
        <w:between w:val="nil"/>
      </w:pBdr>
      <w:spacing w:line="276" w:lineRule="auto"/>
      <w:jc w:val="left"/>
    </w:pPr>
  </w:p>
  <w:p w14:paraId="34992154" w14:textId="77777777" w:rsidR="00BA0D1D" w:rsidRDefault="00BA0D1D">
    <w:pPr>
      <w:widowControl w:val="0"/>
      <w:pBdr>
        <w:top w:val="nil"/>
        <w:left w:val="nil"/>
        <w:bottom w:val="nil"/>
        <w:right w:val="nil"/>
        <w:between w:val="nil"/>
      </w:pBdr>
      <w:spacing w:line="276" w:lineRule="auto"/>
      <w:jc w:val="left"/>
    </w:pPr>
  </w:p>
  <w:p w14:paraId="71A06A6E" w14:textId="77777777" w:rsidR="00BA0D1D" w:rsidRDefault="00BA0D1D">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277798"/>
      <w:docPartObj>
        <w:docPartGallery w:val="Page Numbers (Bottom of Page)"/>
        <w:docPartUnique/>
      </w:docPartObj>
    </w:sdtPr>
    <w:sdtEndPr>
      <w:rPr>
        <w:noProof/>
        <w:sz w:val="20"/>
      </w:rPr>
    </w:sdtEndPr>
    <w:sdtContent>
      <w:p w14:paraId="3FB7BFB6" w14:textId="30FF89C0" w:rsidR="00BA0D1D" w:rsidRPr="00063BB9" w:rsidRDefault="00BA0D1D">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0E780A">
          <w:rPr>
            <w:noProof/>
            <w:sz w:val="20"/>
          </w:rPr>
          <w:t>23</w:t>
        </w:r>
        <w:r w:rsidRPr="00063BB9">
          <w:rPr>
            <w:noProof/>
            <w:sz w:val="20"/>
          </w:rPr>
          <w:fldChar w:fldCharType="end"/>
        </w:r>
      </w:p>
    </w:sdtContent>
  </w:sdt>
  <w:p w14:paraId="59D06E09" w14:textId="77777777" w:rsidR="00BA0D1D" w:rsidRDefault="00BA0D1D"/>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602292"/>
      <w:docPartObj>
        <w:docPartGallery w:val="Page Numbers (Bottom of Page)"/>
        <w:docPartUnique/>
      </w:docPartObj>
    </w:sdtPr>
    <w:sdtEndPr>
      <w:rPr>
        <w:noProof/>
      </w:rPr>
    </w:sdtEndPr>
    <w:sdtContent>
      <w:p w14:paraId="0C43397E" w14:textId="74BE958B" w:rsidR="00BA0D1D" w:rsidRDefault="00BA0D1D">
        <w:pPr>
          <w:pStyle w:val="Footer"/>
          <w:jc w:val="center"/>
        </w:pPr>
        <w:r>
          <w:fldChar w:fldCharType="begin"/>
        </w:r>
        <w:r>
          <w:instrText xml:space="preserve"> PAGE   \* MERGEFORMAT </w:instrText>
        </w:r>
        <w:r>
          <w:fldChar w:fldCharType="separate"/>
        </w:r>
        <w:r w:rsidR="000E780A">
          <w:rPr>
            <w:noProof/>
          </w:rPr>
          <w:t>27</w:t>
        </w:r>
        <w:r>
          <w:rPr>
            <w:noProof/>
          </w:rPr>
          <w:fldChar w:fldCharType="end"/>
        </w:r>
      </w:p>
    </w:sdtContent>
  </w:sdt>
  <w:p w14:paraId="1CB74A6F" w14:textId="77777777" w:rsidR="00BA0D1D" w:rsidRDefault="00BA0D1D"/>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311648"/>
      <w:docPartObj>
        <w:docPartGallery w:val="Page Numbers (Bottom of Page)"/>
        <w:docPartUnique/>
      </w:docPartObj>
    </w:sdtPr>
    <w:sdtEndPr>
      <w:rPr>
        <w:noProof/>
      </w:rPr>
    </w:sdtEndPr>
    <w:sdtContent>
      <w:p w14:paraId="16C5F36B" w14:textId="56582A83" w:rsidR="00BC4D1F" w:rsidRDefault="00BC4D1F">
        <w:pPr>
          <w:pStyle w:val="Footer"/>
          <w:jc w:val="center"/>
        </w:pPr>
        <w:r>
          <w:fldChar w:fldCharType="begin"/>
        </w:r>
        <w:r>
          <w:instrText xml:space="preserve"> PAGE   \* MERGEFORMAT </w:instrText>
        </w:r>
        <w:r>
          <w:fldChar w:fldCharType="separate"/>
        </w:r>
        <w:r w:rsidR="000E780A">
          <w:rPr>
            <w:noProof/>
          </w:rPr>
          <w:t>52</w:t>
        </w:r>
        <w:r>
          <w:rPr>
            <w:noProof/>
          </w:rPr>
          <w:fldChar w:fldCharType="end"/>
        </w:r>
      </w:p>
    </w:sdtContent>
  </w:sdt>
  <w:p w14:paraId="7AE7D726" w14:textId="77777777" w:rsidR="00BA0D1D" w:rsidRPr="00B673DC" w:rsidRDefault="00BA0D1D" w:rsidP="006751C9"/>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D8A0A" w14:textId="77777777" w:rsidR="00BA0D1D" w:rsidRPr="003A4391" w:rsidRDefault="00BA0D1D" w:rsidP="006751C9">
    <w:pPr>
      <w:framePr w:wrap="around" w:vAnchor="text" w:hAnchor="margin" w:xAlign="center" w:y="1"/>
      <w:rPr>
        <w:sz w:val="20"/>
      </w:rPr>
    </w:pPr>
    <w:r>
      <w:rPr>
        <w:sz w:val="20"/>
      </w:rPr>
      <w:t>76</w:t>
    </w:r>
  </w:p>
  <w:p w14:paraId="33056C30" w14:textId="77777777" w:rsidR="00BA0D1D" w:rsidRPr="00B673DC" w:rsidRDefault="00BA0D1D" w:rsidP="006751C9"/>
  <w:p w14:paraId="72143D02" w14:textId="77777777" w:rsidR="00BA0D1D" w:rsidRPr="00364B0E" w:rsidRDefault="00BA0D1D" w:rsidP="006751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29086"/>
      <w:docPartObj>
        <w:docPartGallery w:val="Page Numbers (Bottom of Page)"/>
        <w:docPartUnique/>
      </w:docPartObj>
    </w:sdtPr>
    <w:sdtEndPr>
      <w:rPr>
        <w:noProof/>
      </w:rPr>
    </w:sdtEndPr>
    <w:sdtContent>
      <w:p w14:paraId="4182042D" w14:textId="12E43D9F" w:rsidR="00BA0D1D" w:rsidRDefault="00BA0D1D">
        <w:pPr>
          <w:pStyle w:val="Footer"/>
          <w:jc w:val="center"/>
        </w:pPr>
        <w:r>
          <w:fldChar w:fldCharType="begin"/>
        </w:r>
        <w:r>
          <w:instrText xml:space="preserve"> PAGE   \* MERGEFORMAT </w:instrText>
        </w:r>
        <w:r>
          <w:fldChar w:fldCharType="separate"/>
        </w:r>
        <w:r w:rsidR="000E74A3">
          <w:rPr>
            <w:noProof/>
          </w:rPr>
          <w:t>0</w:t>
        </w:r>
        <w:r>
          <w:rPr>
            <w:noProof/>
          </w:rPr>
          <w:fldChar w:fldCharType="end"/>
        </w:r>
      </w:p>
    </w:sdtContent>
  </w:sdt>
  <w:p w14:paraId="20BE2F27" w14:textId="77777777" w:rsidR="00BA0D1D" w:rsidRDefault="00BA0D1D" w:rsidP="00063BB9">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76AA" w14:textId="77777777" w:rsidR="00BA0D1D" w:rsidRDefault="00BA0D1D">
    <w:pP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4B92BA84" w:rsidR="00BA0D1D" w:rsidRPr="00D130A2" w:rsidRDefault="00BA0D1D">
    <w:pPr>
      <w:jc w:val="center"/>
    </w:pPr>
    <w:r w:rsidRPr="00D130A2">
      <w:fldChar w:fldCharType="begin"/>
    </w:r>
    <w:r w:rsidRPr="00D130A2">
      <w:instrText>PAGE</w:instrText>
    </w:r>
    <w:r w:rsidRPr="00D130A2">
      <w:fldChar w:fldCharType="separate"/>
    </w:r>
    <w:r w:rsidR="000E74A3">
      <w:rPr>
        <w:noProof/>
      </w:rPr>
      <w:t>5</w:t>
    </w:r>
    <w:r w:rsidRPr="00D130A2">
      <w:fldChar w:fldCharType="end"/>
    </w:r>
  </w:p>
  <w:p w14:paraId="391E487E" w14:textId="77777777" w:rsidR="00BA0D1D" w:rsidRDefault="00BA0D1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3FC7A985" w:rsidR="00BA0D1D" w:rsidRDefault="00BA0D1D">
    <w:pPr>
      <w:jc w:val="center"/>
      <w:rPr>
        <w:sz w:val="20"/>
        <w:szCs w:val="20"/>
      </w:rPr>
    </w:pPr>
    <w:r>
      <w:rPr>
        <w:sz w:val="20"/>
        <w:szCs w:val="20"/>
      </w:rPr>
      <w:fldChar w:fldCharType="begin"/>
    </w:r>
    <w:r>
      <w:rPr>
        <w:sz w:val="20"/>
        <w:szCs w:val="20"/>
      </w:rPr>
      <w:instrText>PAGE</w:instrText>
    </w:r>
    <w:r>
      <w:rPr>
        <w:sz w:val="20"/>
        <w:szCs w:val="20"/>
      </w:rPr>
      <w:fldChar w:fldCharType="separate"/>
    </w:r>
    <w:r w:rsidR="000E74A3">
      <w:rPr>
        <w:noProof/>
        <w:sz w:val="20"/>
        <w:szCs w:val="20"/>
      </w:rPr>
      <w:t>6</w:t>
    </w:r>
    <w:r>
      <w:rPr>
        <w:sz w:val="20"/>
        <w:szCs w:val="20"/>
      </w:rPr>
      <w:fldChar w:fldCharType="end"/>
    </w:r>
  </w:p>
  <w:p w14:paraId="3507CCC3" w14:textId="77777777" w:rsidR="00BA0D1D" w:rsidRDefault="00BA0D1D"/>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25E1B3FB" w:rsidR="00BA0D1D" w:rsidRDefault="00BA0D1D">
    <w:pPr>
      <w:jc w:val="center"/>
      <w:rPr>
        <w:sz w:val="20"/>
        <w:szCs w:val="20"/>
      </w:rPr>
    </w:pPr>
    <w:r>
      <w:rPr>
        <w:sz w:val="20"/>
        <w:szCs w:val="20"/>
      </w:rPr>
      <w:fldChar w:fldCharType="begin"/>
    </w:r>
    <w:r>
      <w:rPr>
        <w:sz w:val="20"/>
        <w:szCs w:val="20"/>
      </w:rPr>
      <w:instrText>PAGE</w:instrText>
    </w:r>
    <w:r>
      <w:rPr>
        <w:sz w:val="20"/>
        <w:szCs w:val="20"/>
      </w:rPr>
      <w:fldChar w:fldCharType="separate"/>
    </w:r>
    <w:r w:rsidR="000E74A3">
      <w:rPr>
        <w:noProof/>
        <w:sz w:val="20"/>
        <w:szCs w:val="20"/>
      </w:rPr>
      <w:t>15</w:t>
    </w:r>
    <w:r>
      <w:rPr>
        <w:sz w:val="20"/>
        <w:szCs w:val="20"/>
      </w:rPr>
      <w:fldChar w:fldCharType="end"/>
    </w:r>
  </w:p>
  <w:p w14:paraId="3D9BE2E7" w14:textId="77777777" w:rsidR="00BA0D1D" w:rsidRDefault="00BA0D1D"/>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023AE4AA" w:rsidR="00BA0D1D" w:rsidRDefault="00BA0D1D">
    <w:pPr>
      <w:jc w:val="center"/>
      <w:rPr>
        <w:sz w:val="20"/>
        <w:szCs w:val="20"/>
      </w:rPr>
    </w:pPr>
    <w:r>
      <w:rPr>
        <w:sz w:val="20"/>
        <w:szCs w:val="20"/>
      </w:rPr>
      <w:fldChar w:fldCharType="begin"/>
    </w:r>
    <w:r>
      <w:rPr>
        <w:sz w:val="20"/>
        <w:szCs w:val="20"/>
      </w:rPr>
      <w:instrText>PAGE</w:instrText>
    </w:r>
    <w:r>
      <w:rPr>
        <w:sz w:val="20"/>
        <w:szCs w:val="20"/>
      </w:rPr>
      <w:fldChar w:fldCharType="separate"/>
    </w:r>
    <w:r w:rsidR="000E74A3">
      <w:rPr>
        <w:noProof/>
        <w:sz w:val="20"/>
        <w:szCs w:val="20"/>
      </w:rPr>
      <w:t>19</w:t>
    </w:r>
    <w:r>
      <w:rPr>
        <w:sz w:val="20"/>
        <w:szCs w:val="20"/>
      </w:rPr>
      <w:fldChar w:fldCharType="end"/>
    </w:r>
  </w:p>
  <w:p w14:paraId="5B77DE3F" w14:textId="77777777" w:rsidR="00BA0D1D" w:rsidRDefault="00BA0D1D"/>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7BA8B025" w:rsidR="00BA0D1D" w:rsidRDefault="00BA0D1D">
    <w:pPr>
      <w:jc w:val="center"/>
      <w:rPr>
        <w:sz w:val="20"/>
        <w:szCs w:val="20"/>
      </w:rPr>
    </w:pPr>
    <w:r>
      <w:rPr>
        <w:sz w:val="20"/>
        <w:szCs w:val="20"/>
      </w:rPr>
      <w:fldChar w:fldCharType="begin"/>
    </w:r>
    <w:r>
      <w:rPr>
        <w:sz w:val="20"/>
        <w:szCs w:val="20"/>
      </w:rPr>
      <w:instrText>PAGE</w:instrText>
    </w:r>
    <w:r>
      <w:rPr>
        <w:sz w:val="20"/>
        <w:szCs w:val="20"/>
      </w:rPr>
      <w:fldChar w:fldCharType="separate"/>
    </w:r>
    <w:r w:rsidR="000E74A3">
      <w:rPr>
        <w:noProof/>
        <w:sz w:val="20"/>
        <w:szCs w:val="20"/>
      </w:rPr>
      <w:t>20</w:t>
    </w:r>
    <w:r>
      <w:rPr>
        <w:sz w:val="20"/>
        <w:szCs w:val="20"/>
      </w:rPr>
      <w:fldChar w:fldCharType="end"/>
    </w:r>
  </w:p>
  <w:p w14:paraId="31F8D9CB" w14:textId="77777777" w:rsidR="00BA0D1D" w:rsidRDefault="00BA0D1D"/>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3EA70FA4" w:rsidR="00BA0D1D" w:rsidRDefault="00BA0D1D">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21</w:t>
    </w:r>
    <w:r>
      <w:rPr>
        <w:sz w:val="20"/>
        <w:szCs w:val="20"/>
      </w:rPr>
      <w:fldChar w:fldCharType="end"/>
    </w:r>
  </w:p>
  <w:p w14:paraId="3189E1AA" w14:textId="77777777" w:rsidR="00BA0D1D" w:rsidRDefault="00BA0D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67335" w14:textId="77777777" w:rsidR="0099011C" w:rsidRDefault="0099011C">
      <w:r>
        <w:separator/>
      </w:r>
    </w:p>
  </w:footnote>
  <w:footnote w:type="continuationSeparator" w:id="0">
    <w:p w14:paraId="126F311D" w14:textId="77777777" w:rsidR="0099011C" w:rsidRDefault="0099011C">
      <w:r>
        <w:continuationSeparator/>
      </w:r>
    </w:p>
  </w:footnote>
  <w:footnote w:id="1">
    <w:p w14:paraId="3971C7CC" w14:textId="77777777" w:rsidR="00BA0D1D" w:rsidRPr="00F841B0" w:rsidRDefault="00BA0D1D">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E1C94" w14:textId="77777777" w:rsidR="00BA0D1D" w:rsidRDefault="00BA0D1D">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BA0D1D" w:rsidRDefault="00BA0D1D">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BA0D1D" w:rsidRDefault="00BA0D1D">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BA0D1D" w:rsidRDefault="00BA0D1D">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BA0D1D" w:rsidRDefault="00BA0D1D">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BA0D1D" w:rsidRDefault="00BA0D1D">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BA0D1D" w:rsidRDefault="00BA0D1D">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BA0D1D" w:rsidRDefault="00BA0D1D">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BA0D1D" w:rsidRDefault="00BA0D1D">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BA0D1D" w:rsidRDefault="00BA0D1D">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BA0D1D" w:rsidRDefault="00BA0D1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BA0D1D" w:rsidRDefault="00BA0D1D">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6777" w14:textId="77777777" w:rsidR="00BA0D1D" w:rsidRDefault="00BA0D1D">
    <w:pPr>
      <w:pStyle w:val="Header"/>
    </w:pPr>
    <w:r>
      <w:rPr>
        <w:noProof/>
      </w:rPr>
      <w:pict w14:anchorId="0BCE1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D166314">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C8AF" w14:textId="77777777" w:rsidR="00BA0D1D" w:rsidRPr="008A50AD" w:rsidRDefault="00BA0D1D" w:rsidP="006751C9">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BAA6" w14:textId="77777777" w:rsidR="00BA0D1D" w:rsidRDefault="00BA0D1D">
    <w:pPr>
      <w:pStyle w:val="Header"/>
    </w:pPr>
    <w:r>
      <w:rPr>
        <w:noProof/>
      </w:rPr>
      <w:pict w14:anchorId="5EE3D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6714D223">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FF61" w14:textId="77777777" w:rsidR="00BA0D1D" w:rsidRDefault="00BA0D1D">
    <w:pPr>
      <w:pStyle w:val="Header"/>
    </w:pPr>
    <w:r>
      <w:rPr>
        <w:noProof/>
      </w:rPr>
      <w:pict w14:anchorId="24CE7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054" type="#_x0000_t136" style="position:absolute;left:0;text-align:left;margin-left:0;margin-top:0;width:690.75pt;height:146.25pt;rotation:315;z-index:-2516520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DF8AC" w14:textId="77777777" w:rsidR="00BA0D1D" w:rsidRDefault="00BA0D1D">
    <w:pPr>
      <w:pStyle w:val="Head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A1A5" w14:textId="77777777" w:rsidR="00BA0D1D" w:rsidRDefault="00BA0D1D">
    <w:pPr>
      <w:pStyle w:val="Header"/>
    </w:pPr>
    <w:r>
      <w:rPr>
        <w:noProof/>
      </w:rPr>
      <w:pict w14:anchorId="1EEF3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053" type="#_x0000_t136" style="position:absolute;left:0;text-align:left;margin-left:0;margin-top:0;width:690.75pt;height:146.25pt;rotation:315;z-index:-2516531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4324" w14:textId="77777777" w:rsidR="00BA0D1D" w:rsidRDefault="00BA0D1D">
    <w:pPr>
      <w:pStyle w:val="Header"/>
    </w:pPr>
    <w:r>
      <w:rPr>
        <w:noProof/>
        <w:lang w:eastAsia="en-US"/>
      </w:rPr>
      <mc:AlternateContent>
        <mc:Choice Requires="wps">
          <w:drawing>
            <wp:anchor distT="0" distB="0" distL="114300" distR="114300" simplePos="0" relativeHeight="251666432" behindDoc="1" locked="0" layoutInCell="0" allowOverlap="1" wp14:anchorId="02233901" wp14:editId="1C4E97C2">
              <wp:simplePos x="0" y="0"/>
              <wp:positionH relativeFrom="margin">
                <wp:align>center</wp:align>
              </wp:positionH>
              <wp:positionV relativeFrom="margin">
                <wp:align>center</wp:align>
              </wp:positionV>
              <wp:extent cx="8772525" cy="1857375"/>
              <wp:effectExtent l="0" t="2457450" r="0" b="2247900"/>
              <wp:wrapNone/>
              <wp:docPr id="7" name="WordArt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ABC2B" w14:textId="77777777" w:rsidR="00BA0D1D" w:rsidRDefault="00BA0D1D" w:rsidP="006751C9">
                          <w:pPr>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233901" id="_x0000_t202" coordsize="21600,21600" o:spt="202" path="m,l,21600r21600,l21600,xe">
              <v:stroke joinstyle="miter"/>
              <v:path gradientshapeok="t" o:connecttype="rect"/>
            </v:shapetype>
            <v:shape id="WordArt 256" o:spid="_x0000_s1034" type="#_x0000_t202" style="position:absolute;left:0;text-align:left;margin-left:0;margin-top:0;width:690.75pt;height:146.2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" o:allowincell="f" filled="f" stroked="f">
              <v:stroke joinstyle="round"/>
              <o:lock v:ext="edit" shapetype="t"/>
              <v:textbox style="mso-fit-shape-to-text:t">
                <w:txbxContent>
                  <w:p w14:paraId="5A6ABC2B" w14:textId="77777777" w:rsidR="00BA0D1D" w:rsidRDefault="00BA0D1D" w:rsidP="006751C9">
                    <w:pPr>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4D38" w14:textId="77777777" w:rsidR="00BA0D1D" w:rsidRDefault="00BA0D1D">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43AC" w14:textId="77777777" w:rsidR="00BA0D1D" w:rsidRDefault="00BA0D1D">
    <w:pPr>
      <w:pStyle w:val="Header"/>
    </w:pPr>
    <w:r>
      <w:rPr>
        <w:noProof/>
        <w:lang w:eastAsia="en-US"/>
      </w:rPr>
      <mc:AlternateContent>
        <mc:Choice Requires="wps">
          <w:drawing>
            <wp:anchor distT="0" distB="0" distL="114300" distR="114300" simplePos="0" relativeHeight="251665408" behindDoc="1" locked="0" layoutInCell="0" allowOverlap="1" wp14:anchorId="0E20B065" wp14:editId="171BBEAD">
              <wp:simplePos x="0" y="0"/>
              <wp:positionH relativeFrom="margin">
                <wp:align>center</wp:align>
              </wp:positionH>
              <wp:positionV relativeFrom="margin">
                <wp:align>center</wp:align>
              </wp:positionV>
              <wp:extent cx="8772525" cy="1857375"/>
              <wp:effectExtent l="0" t="2457450" r="0" b="2247900"/>
              <wp:wrapNone/>
              <wp:docPr id="8" name="WordArt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C4AE88" w14:textId="77777777" w:rsidR="00BA0D1D" w:rsidRDefault="00BA0D1D" w:rsidP="006751C9">
                          <w:pPr>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20B065" id="_x0000_t202" coordsize="21600,21600" o:spt="202" path="m,l,21600r21600,l21600,xe">
              <v:stroke joinstyle="miter"/>
              <v:path gradientshapeok="t" o:connecttype="rect"/>
            </v:shapetype>
            <v:shape id="WordArt 255" o:spid="_x0000_s1035" type="#_x0000_t202" style="position:absolute;left:0;text-align:left;margin-left:0;margin-top:0;width:690.75pt;height:146.2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" o:allowincell="f" filled="f" stroked="f">
              <v:stroke joinstyle="round"/>
              <o:lock v:ext="edit" shapetype="t"/>
              <v:textbox style="mso-fit-shape-to-text:t">
                <w:txbxContent>
                  <w:p w14:paraId="60C4AE88" w14:textId="77777777" w:rsidR="00BA0D1D" w:rsidRDefault="00BA0D1D" w:rsidP="006751C9">
                    <w:pPr>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BA0D1D" w:rsidRDefault="00BA0D1D">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BA0D1D" w:rsidRDefault="00BA0D1D">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BA0D1D" w:rsidRDefault="00BA0D1D">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BA0D1D" w:rsidRDefault="00BA0D1D">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BA0D1D" w:rsidRDefault="00BA0D1D">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BA0D1D" w:rsidRDefault="00BA0D1D">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BA0D1D" w:rsidRDefault="00BA0D1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211721F"/>
    <w:multiLevelType w:val="hybridMultilevel"/>
    <w:tmpl w:val="E60C0F6C"/>
    <w:lvl w:ilvl="0" w:tplc="A028A72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EF7A3E"/>
    <w:multiLevelType w:val="hybridMultilevel"/>
    <w:tmpl w:val="59EC13D2"/>
    <w:lvl w:ilvl="0" w:tplc="71F41B74">
      <w:start w:val="1"/>
      <w:numFmt w:val="upp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A837D9"/>
    <w:multiLevelType w:val="hybridMultilevel"/>
    <w:tmpl w:val="3510F47A"/>
    <w:lvl w:ilvl="0" w:tplc="E5D84F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20034231"/>
    <w:multiLevelType w:val="hybridMultilevel"/>
    <w:tmpl w:val="51EADCB6"/>
    <w:lvl w:ilvl="0" w:tplc="E50A4B04">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7FA5B8C"/>
    <w:multiLevelType w:val="hybridMultilevel"/>
    <w:tmpl w:val="C218C840"/>
    <w:lvl w:ilvl="0" w:tplc="DB585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2A2B6AC4"/>
    <w:multiLevelType w:val="hybridMultilevel"/>
    <w:tmpl w:val="7B9CA9C0"/>
    <w:lvl w:ilvl="0" w:tplc="835CC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F82F16"/>
    <w:multiLevelType w:val="hybridMultilevel"/>
    <w:tmpl w:val="5D9CBDF8"/>
    <w:lvl w:ilvl="0" w:tplc="B6DE185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CAD183D"/>
    <w:multiLevelType w:val="hybridMultilevel"/>
    <w:tmpl w:val="E35CE1C8"/>
    <w:lvl w:ilvl="0" w:tplc="73060A16">
      <w:start w:val="1"/>
      <w:numFmt w:val="upperLetter"/>
      <w:lvlText w:val="%1."/>
      <w:lvlJc w:val="left"/>
      <w:pPr>
        <w:ind w:left="1446" w:hanging="360"/>
      </w:pPr>
      <w:rPr>
        <w:rFonts w:hint="default"/>
        <w:strike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F36E736E"/>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720" w:hanging="720"/>
      </w:pPr>
      <w:rPr>
        <w:rFonts w:ascii="Times New Roman" w:eastAsia="Times New Roman" w:hAnsi="Times New Roman" w:cs="Times New Roman"/>
        <w:i w:val="0"/>
        <w:strike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8"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9B5E0E"/>
    <w:multiLevelType w:val="hybridMultilevel"/>
    <w:tmpl w:val="B762D182"/>
    <w:lvl w:ilvl="0" w:tplc="458A16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6"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7C01C9A"/>
    <w:multiLevelType w:val="multilevel"/>
    <w:tmpl w:val="C23E7106"/>
    <w:lvl w:ilvl="0">
      <w:start w:val="1"/>
      <w:numFmt w:val="decimal"/>
      <w:lvlText w:val="10.%1."/>
      <w:lvlJc w:val="left"/>
      <w:pPr>
        <w:ind w:left="2138" w:hanging="360"/>
      </w:pPr>
    </w:lvl>
    <w:lvl w:ilvl="1">
      <w:start w:val="1"/>
      <w:numFmt w:val="decimal"/>
      <w:lvlText w:val="11.%2."/>
      <w:lvlJc w:val="left"/>
      <w:pPr>
        <w:ind w:left="1440" w:hanging="360"/>
      </w:pPr>
      <w:rPr>
        <w:strike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AC0389"/>
    <w:multiLevelType w:val="hybridMultilevel"/>
    <w:tmpl w:val="D0D06EB6"/>
    <w:lvl w:ilvl="0" w:tplc="07B0295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03B796A"/>
    <w:multiLevelType w:val="hybridMultilevel"/>
    <w:tmpl w:val="193C75E4"/>
    <w:lvl w:ilvl="0" w:tplc="66DA127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4"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702242"/>
    <w:multiLevelType w:val="multilevel"/>
    <w:tmpl w:val="E884D0D0"/>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5310"/>
        </w:tabs>
        <w:ind w:left="5310" w:hanging="720"/>
      </w:pPr>
      <w:rPr>
        <w:rFonts w:hint="default"/>
        <w:color w:val="auto"/>
      </w:rPr>
    </w:lvl>
    <w:lvl w:ilvl="2">
      <w:start w:val="1"/>
      <w:numFmt w:val="decimal"/>
      <w:lvlText w:val="%2.%3."/>
      <w:lvlJc w:val="left"/>
      <w:pPr>
        <w:tabs>
          <w:tab w:val="num" w:pos="1350"/>
        </w:tabs>
        <w:ind w:left="1350" w:hanging="720"/>
      </w:pPr>
      <w:rPr>
        <w:rFonts w:hint="default"/>
        <w:b w:val="0"/>
        <w:color w:val="auto"/>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790"/>
        </w:tabs>
        <w:ind w:left="2790" w:hanging="720"/>
      </w:pPr>
      <w:rPr>
        <w:rFonts w:hint="default"/>
      </w:rPr>
    </w:lvl>
    <w:lvl w:ilvl="5">
      <w:start w:val="1"/>
      <w:numFmt w:val="decimal"/>
      <w:lvlText w:val="(%5.%6)"/>
      <w:lvlJc w:val="left"/>
      <w:pPr>
        <w:tabs>
          <w:tab w:val="num" w:pos="4680"/>
        </w:tabs>
        <w:ind w:left="46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9C448C2"/>
    <w:multiLevelType w:val="hybridMultilevel"/>
    <w:tmpl w:val="6E785E14"/>
    <w:lvl w:ilvl="0" w:tplc="D480E71A">
      <w:start w:val="1"/>
      <w:numFmt w:val="upperLetter"/>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6BE05163"/>
    <w:multiLevelType w:val="multilevel"/>
    <w:tmpl w:val="B8786190"/>
    <w:lvl w:ilvl="0">
      <w:start w:val="3"/>
      <w:numFmt w:val="lowerLetter"/>
      <w:lvlText w:val="(%1)"/>
      <w:lvlJc w:val="left"/>
      <w:pPr>
        <w:ind w:left="1350" w:hanging="360"/>
      </w:pPr>
      <w:rPr>
        <w:rFonts w:hint="default"/>
        <w:b w:val="0"/>
        <w:i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844530"/>
    <w:multiLevelType w:val="multilevel"/>
    <w:tmpl w:val="38EC16B0"/>
    <w:lvl w:ilvl="0">
      <w:start w:val="1"/>
      <w:numFmt w:val="decimal"/>
      <w:lvlText w:val="19.%1."/>
      <w:lvlJc w:val="left"/>
      <w:pPr>
        <w:ind w:left="2138" w:hanging="360"/>
      </w:pPr>
    </w:lvl>
    <w:lvl w:ilvl="1">
      <w:start w:val="1"/>
      <w:numFmt w:val="decimal"/>
      <w:lvlText w:val="19.%2."/>
      <w:lvlJc w:val="left"/>
      <w:pPr>
        <w:ind w:left="1080" w:hanging="360"/>
      </w:pPr>
      <w:rPr>
        <w:b w:val="0"/>
      </w:r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954DC6"/>
    <w:multiLevelType w:val="hybridMultilevel"/>
    <w:tmpl w:val="F3ACD31A"/>
    <w:lvl w:ilvl="0" w:tplc="6054D7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A8220DC"/>
    <w:multiLevelType w:val="hybridMultilevel"/>
    <w:tmpl w:val="C32E6D2A"/>
    <w:lvl w:ilvl="0" w:tplc="FABED2DC">
      <w:start w:val="1"/>
      <w:numFmt w:val="upperLetter"/>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5"/>
  </w:num>
  <w:num w:numId="2">
    <w:abstractNumId w:val="11"/>
  </w:num>
  <w:num w:numId="3">
    <w:abstractNumId w:val="33"/>
  </w:num>
  <w:num w:numId="4">
    <w:abstractNumId w:val="19"/>
  </w:num>
  <w:num w:numId="5">
    <w:abstractNumId w:val="18"/>
  </w:num>
  <w:num w:numId="6">
    <w:abstractNumId w:val="28"/>
  </w:num>
  <w:num w:numId="7">
    <w:abstractNumId w:val="0"/>
  </w:num>
  <w:num w:numId="8">
    <w:abstractNumId w:val="40"/>
  </w:num>
  <w:num w:numId="9">
    <w:abstractNumId w:val="25"/>
  </w:num>
  <w:num w:numId="10">
    <w:abstractNumId w:val="38"/>
  </w:num>
  <w:num w:numId="11">
    <w:abstractNumId w:val="16"/>
  </w:num>
  <w:num w:numId="12">
    <w:abstractNumId w:val="4"/>
  </w:num>
  <w:num w:numId="13">
    <w:abstractNumId w:val="8"/>
  </w:num>
  <w:num w:numId="14">
    <w:abstractNumId w:val="34"/>
  </w:num>
  <w:num w:numId="15">
    <w:abstractNumId w:val="2"/>
  </w:num>
  <w:num w:numId="16">
    <w:abstractNumId w:val="22"/>
  </w:num>
  <w:num w:numId="17">
    <w:abstractNumId w:val="37"/>
  </w:num>
  <w:num w:numId="18">
    <w:abstractNumId w:val="27"/>
  </w:num>
  <w:num w:numId="19">
    <w:abstractNumId w:val="20"/>
  </w:num>
  <w:num w:numId="20">
    <w:abstractNumId w:val="6"/>
  </w:num>
  <w:num w:numId="21">
    <w:abstractNumId w:val="17"/>
  </w:num>
  <w:num w:numId="22">
    <w:abstractNumId w:val="35"/>
  </w:num>
  <w:num w:numId="23">
    <w:abstractNumId w:val="42"/>
  </w:num>
  <w:num w:numId="24">
    <w:abstractNumId w:val="44"/>
  </w:num>
  <w:num w:numId="25">
    <w:abstractNumId w:val="24"/>
  </w:num>
  <w:num w:numId="26">
    <w:abstractNumId w:val="3"/>
  </w:num>
  <w:num w:numId="27">
    <w:abstractNumId w:val="43"/>
  </w:num>
  <w:num w:numId="28">
    <w:abstractNumId w:val="31"/>
  </w:num>
  <w:num w:numId="29">
    <w:abstractNumId w:val="26"/>
  </w:num>
  <w:num w:numId="30">
    <w:abstractNumId w:val="23"/>
  </w:num>
  <w:num w:numId="31">
    <w:abstractNumId w:val="30"/>
  </w:num>
  <w:num w:numId="32">
    <w:abstractNumId w:val="21"/>
  </w:num>
  <w:num w:numId="33">
    <w:abstractNumId w:val="36"/>
  </w:num>
  <w:num w:numId="34">
    <w:abstractNumId w:val="7"/>
  </w:num>
  <w:num w:numId="35">
    <w:abstractNumId w:val="1"/>
  </w:num>
  <w:num w:numId="36">
    <w:abstractNumId w:val="14"/>
  </w:num>
  <w:num w:numId="37">
    <w:abstractNumId w:val="41"/>
  </w:num>
  <w:num w:numId="38">
    <w:abstractNumId w:val="12"/>
  </w:num>
  <w:num w:numId="39">
    <w:abstractNumId w:val="13"/>
  </w:num>
  <w:num w:numId="40">
    <w:abstractNumId w:val="32"/>
  </w:num>
  <w:num w:numId="41">
    <w:abstractNumId w:val="5"/>
  </w:num>
  <w:num w:numId="42">
    <w:abstractNumId w:val="29"/>
  </w:num>
  <w:num w:numId="43">
    <w:abstractNumId w:val="9"/>
  </w:num>
  <w:num w:numId="44">
    <w:abstractNumId w:val="39"/>
  </w:num>
  <w:num w:numId="4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0663E"/>
    <w:rsid w:val="00011848"/>
    <w:rsid w:val="00013BD4"/>
    <w:rsid w:val="00014791"/>
    <w:rsid w:val="000208BC"/>
    <w:rsid w:val="00036CFB"/>
    <w:rsid w:val="00041748"/>
    <w:rsid w:val="000619D8"/>
    <w:rsid w:val="00062919"/>
    <w:rsid w:val="00063BB9"/>
    <w:rsid w:val="000720AB"/>
    <w:rsid w:val="0008258A"/>
    <w:rsid w:val="000923E0"/>
    <w:rsid w:val="00097958"/>
    <w:rsid w:val="000A0AE6"/>
    <w:rsid w:val="000A10CA"/>
    <w:rsid w:val="000B1C39"/>
    <w:rsid w:val="000C70A0"/>
    <w:rsid w:val="000D2C69"/>
    <w:rsid w:val="000D5569"/>
    <w:rsid w:val="000E0389"/>
    <w:rsid w:val="000E542B"/>
    <w:rsid w:val="000E74A3"/>
    <w:rsid w:val="000E780A"/>
    <w:rsid w:val="000F248F"/>
    <w:rsid w:val="00102D4B"/>
    <w:rsid w:val="00104893"/>
    <w:rsid w:val="0010651C"/>
    <w:rsid w:val="00124556"/>
    <w:rsid w:val="0012602E"/>
    <w:rsid w:val="001314DF"/>
    <w:rsid w:val="00131DD0"/>
    <w:rsid w:val="001328BC"/>
    <w:rsid w:val="00132B86"/>
    <w:rsid w:val="00133D47"/>
    <w:rsid w:val="00140B6D"/>
    <w:rsid w:val="00151683"/>
    <w:rsid w:val="001534F2"/>
    <w:rsid w:val="0015640E"/>
    <w:rsid w:val="0016167C"/>
    <w:rsid w:val="00167473"/>
    <w:rsid w:val="00175C3D"/>
    <w:rsid w:val="00177114"/>
    <w:rsid w:val="00182E8D"/>
    <w:rsid w:val="0019014E"/>
    <w:rsid w:val="001911B7"/>
    <w:rsid w:val="001A5797"/>
    <w:rsid w:val="001A60E1"/>
    <w:rsid w:val="001A677E"/>
    <w:rsid w:val="001C29E3"/>
    <w:rsid w:val="001C5060"/>
    <w:rsid w:val="001D2728"/>
    <w:rsid w:val="001D5AED"/>
    <w:rsid w:val="001D66AA"/>
    <w:rsid w:val="001E2157"/>
    <w:rsid w:val="001E32AA"/>
    <w:rsid w:val="001E3680"/>
    <w:rsid w:val="001E77B1"/>
    <w:rsid w:val="001F729E"/>
    <w:rsid w:val="00202C49"/>
    <w:rsid w:val="00202D14"/>
    <w:rsid w:val="00214A0D"/>
    <w:rsid w:val="0022483B"/>
    <w:rsid w:val="0023105D"/>
    <w:rsid w:val="00240D75"/>
    <w:rsid w:val="00245B99"/>
    <w:rsid w:val="0025322C"/>
    <w:rsid w:val="0025390F"/>
    <w:rsid w:val="002623DC"/>
    <w:rsid w:val="0026582B"/>
    <w:rsid w:val="00283C8D"/>
    <w:rsid w:val="0029132C"/>
    <w:rsid w:val="002931A9"/>
    <w:rsid w:val="00295462"/>
    <w:rsid w:val="002A4617"/>
    <w:rsid w:val="002A5E68"/>
    <w:rsid w:val="002A622E"/>
    <w:rsid w:val="002A7943"/>
    <w:rsid w:val="002B2634"/>
    <w:rsid w:val="002C047A"/>
    <w:rsid w:val="002C0747"/>
    <w:rsid w:val="002C0943"/>
    <w:rsid w:val="002C2A98"/>
    <w:rsid w:val="002C7152"/>
    <w:rsid w:val="002C7519"/>
    <w:rsid w:val="002D4009"/>
    <w:rsid w:val="002E06C5"/>
    <w:rsid w:val="002F566F"/>
    <w:rsid w:val="002F70A0"/>
    <w:rsid w:val="00304D4E"/>
    <w:rsid w:val="0031125C"/>
    <w:rsid w:val="003165D6"/>
    <w:rsid w:val="0032254C"/>
    <w:rsid w:val="00325DF2"/>
    <w:rsid w:val="0033587D"/>
    <w:rsid w:val="00350604"/>
    <w:rsid w:val="0035110B"/>
    <w:rsid w:val="00355C73"/>
    <w:rsid w:val="003601B6"/>
    <w:rsid w:val="003601DC"/>
    <w:rsid w:val="00374B3E"/>
    <w:rsid w:val="00375BAE"/>
    <w:rsid w:val="00375BE3"/>
    <w:rsid w:val="00380C76"/>
    <w:rsid w:val="0038244E"/>
    <w:rsid w:val="00382BCD"/>
    <w:rsid w:val="0038578E"/>
    <w:rsid w:val="00396033"/>
    <w:rsid w:val="00396840"/>
    <w:rsid w:val="003968AB"/>
    <w:rsid w:val="003A5C16"/>
    <w:rsid w:val="003A5DD6"/>
    <w:rsid w:val="003B5434"/>
    <w:rsid w:val="003C76FD"/>
    <w:rsid w:val="003D5566"/>
    <w:rsid w:val="003D7411"/>
    <w:rsid w:val="003E3A83"/>
    <w:rsid w:val="003E5A4F"/>
    <w:rsid w:val="003F3D5B"/>
    <w:rsid w:val="003F4E5E"/>
    <w:rsid w:val="003F655F"/>
    <w:rsid w:val="004018E5"/>
    <w:rsid w:val="0041467B"/>
    <w:rsid w:val="00415EBF"/>
    <w:rsid w:val="00427CD7"/>
    <w:rsid w:val="00430002"/>
    <w:rsid w:val="004308C7"/>
    <w:rsid w:val="00431152"/>
    <w:rsid w:val="00433521"/>
    <w:rsid w:val="0043613A"/>
    <w:rsid w:val="00447877"/>
    <w:rsid w:val="004631BE"/>
    <w:rsid w:val="0047093E"/>
    <w:rsid w:val="004807E6"/>
    <w:rsid w:val="00481B91"/>
    <w:rsid w:val="00486632"/>
    <w:rsid w:val="00491169"/>
    <w:rsid w:val="004965F1"/>
    <w:rsid w:val="004A5307"/>
    <w:rsid w:val="004A579D"/>
    <w:rsid w:val="004A79B0"/>
    <w:rsid w:val="004B33DF"/>
    <w:rsid w:val="004B4567"/>
    <w:rsid w:val="004B5EDA"/>
    <w:rsid w:val="004C0161"/>
    <w:rsid w:val="004C2245"/>
    <w:rsid w:val="004C2586"/>
    <w:rsid w:val="004E3BB1"/>
    <w:rsid w:val="004E600A"/>
    <w:rsid w:val="004E783E"/>
    <w:rsid w:val="004F3920"/>
    <w:rsid w:val="00502F3E"/>
    <w:rsid w:val="005141E1"/>
    <w:rsid w:val="005165E0"/>
    <w:rsid w:val="00520083"/>
    <w:rsid w:val="00522FAF"/>
    <w:rsid w:val="00526007"/>
    <w:rsid w:val="00533B0F"/>
    <w:rsid w:val="00541D48"/>
    <w:rsid w:val="0054340B"/>
    <w:rsid w:val="005507C6"/>
    <w:rsid w:val="00551C98"/>
    <w:rsid w:val="0055631E"/>
    <w:rsid w:val="00557C9C"/>
    <w:rsid w:val="005611F6"/>
    <w:rsid w:val="0057198A"/>
    <w:rsid w:val="00573DA5"/>
    <w:rsid w:val="005855D0"/>
    <w:rsid w:val="00590A85"/>
    <w:rsid w:val="00595C3C"/>
    <w:rsid w:val="005A4DC2"/>
    <w:rsid w:val="005B1315"/>
    <w:rsid w:val="005B4EF5"/>
    <w:rsid w:val="005B643D"/>
    <w:rsid w:val="005C2A2A"/>
    <w:rsid w:val="005C341B"/>
    <w:rsid w:val="005C3FF6"/>
    <w:rsid w:val="005C5018"/>
    <w:rsid w:val="005D1E83"/>
    <w:rsid w:val="005E08B1"/>
    <w:rsid w:val="005E74B1"/>
    <w:rsid w:val="005F0964"/>
    <w:rsid w:val="006073D7"/>
    <w:rsid w:val="006214E7"/>
    <w:rsid w:val="00621EB0"/>
    <w:rsid w:val="00624901"/>
    <w:rsid w:val="006264D0"/>
    <w:rsid w:val="0062677D"/>
    <w:rsid w:val="00630491"/>
    <w:rsid w:val="006346FA"/>
    <w:rsid w:val="00634D4A"/>
    <w:rsid w:val="00635155"/>
    <w:rsid w:val="00645C44"/>
    <w:rsid w:val="00650854"/>
    <w:rsid w:val="00652A28"/>
    <w:rsid w:val="00662731"/>
    <w:rsid w:val="00663BE6"/>
    <w:rsid w:val="0066675E"/>
    <w:rsid w:val="00667074"/>
    <w:rsid w:val="006751C9"/>
    <w:rsid w:val="006851FD"/>
    <w:rsid w:val="006969DC"/>
    <w:rsid w:val="006A1DE1"/>
    <w:rsid w:val="006A4BB0"/>
    <w:rsid w:val="006B67B6"/>
    <w:rsid w:val="006D4978"/>
    <w:rsid w:val="006E0A3A"/>
    <w:rsid w:val="006E190E"/>
    <w:rsid w:val="006E307C"/>
    <w:rsid w:val="006F139D"/>
    <w:rsid w:val="006F2468"/>
    <w:rsid w:val="006F38E0"/>
    <w:rsid w:val="00704CA2"/>
    <w:rsid w:val="00712164"/>
    <w:rsid w:val="00713338"/>
    <w:rsid w:val="00721F6B"/>
    <w:rsid w:val="00747868"/>
    <w:rsid w:val="00757815"/>
    <w:rsid w:val="0076074C"/>
    <w:rsid w:val="00761128"/>
    <w:rsid w:val="00765D1A"/>
    <w:rsid w:val="00767983"/>
    <w:rsid w:val="00776D7D"/>
    <w:rsid w:val="00781129"/>
    <w:rsid w:val="0078505C"/>
    <w:rsid w:val="00787D38"/>
    <w:rsid w:val="007910C1"/>
    <w:rsid w:val="00797B88"/>
    <w:rsid w:val="007A329F"/>
    <w:rsid w:val="007A376B"/>
    <w:rsid w:val="007A3E70"/>
    <w:rsid w:val="007B635C"/>
    <w:rsid w:val="007B7679"/>
    <w:rsid w:val="007C71FD"/>
    <w:rsid w:val="007D212D"/>
    <w:rsid w:val="007D4911"/>
    <w:rsid w:val="007E1B9E"/>
    <w:rsid w:val="007E5DB8"/>
    <w:rsid w:val="007F2F2F"/>
    <w:rsid w:val="007F3471"/>
    <w:rsid w:val="0080303D"/>
    <w:rsid w:val="00804674"/>
    <w:rsid w:val="00804F6D"/>
    <w:rsid w:val="008053B0"/>
    <w:rsid w:val="00807992"/>
    <w:rsid w:val="00813ECA"/>
    <w:rsid w:val="00814D96"/>
    <w:rsid w:val="00823390"/>
    <w:rsid w:val="008253CE"/>
    <w:rsid w:val="008336A2"/>
    <w:rsid w:val="00846C25"/>
    <w:rsid w:val="0084769D"/>
    <w:rsid w:val="00856A7B"/>
    <w:rsid w:val="00874DBE"/>
    <w:rsid w:val="00877A0E"/>
    <w:rsid w:val="008844FB"/>
    <w:rsid w:val="00884FFC"/>
    <w:rsid w:val="00887FC1"/>
    <w:rsid w:val="00895857"/>
    <w:rsid w:val="008974D6"/>
    <w:rsid w:val="008A5D73"/>
    <w:rsid w:val="008B3DC1"/>
    <w:rsid w:val="008B5663"/>
    <w:rsid w:val="008C46CC"/>
    <w:rsid w:val="008C5E05"/>
    <w:rsid w:val="008C7BBE"/>
    <w:rsid w:val="008D11FA"/>
    <w:rsid w:val="008D3C60"/>
    <w:rsid w:val="008E33DA"/>
    <w:rsid w:val="008F65FA"/>
    <w:rsid w:val="009047FC"/>
    <w:rsid w:val="0090483F"/>
    <w:rsid w:val="009067A6"/>
    <w:rsid w:val="00910B1C"/>
    <w:rsid w:val="00911174"/>
    <w:rsid w:val="009202E3"/>
    <w:rsid w:val="009221B3"/>
    <w:rsid w:val="009232EF"/>
    <w:rsid w:val="0093545E"/>
    <w:rsid w:val="00942C5A"/>
    <w:rsid w:val="00946F68"/>
    <w:rsid w:val="0094795C"/>
    <w:rsid w:val="00953B94"/>
    <w:rsid w:val="00955108"/>
    <w:rsid w:val="00960837"/>
    <w:rsid w:val="0096335C"/>
    <w:rsid w:val="00963C4A"/>
    <w:rsid w:val="009661EA"/>
    <w:rsid w:val="00973B57"/>
    <w:rsid w:val="009831C5"/>
    <w:rsid w:val="00985C79"/>
    <w:rsid w:val="0099011C"/>
    <w:rsid w:val="009949B6"/>
    <w:rsid w:val="00996401"/>
    <w:rsid w:val="009A5DB6"/>
    <w:rsid w:val="009A7D53"/>
    <w:rsid w:val="009B6455"/>
    <w:rsid w:val="009C4D19"/>
    <w:rsid w:val="009C5CBD"/>
    <w:rsid w:val="009C6732"/>
    <w:rsid w:val="009D2244"/>
    <w:rsid w:val="009F2A7D"/>
    <w:rsid w:val="009F32CF"/>
    <w:rsid w:val="009F3B23"/>
    <w:rsid w:val="00A001D1"/>
    <w:rsid w:val="00A10788"/>
    <w:rsid w:val="00A10C04"/>
    <w:rsid w:val="00A11CD6"/>
    <w:rsid w:val="00A16104"/>
    <w:rsid w:val="00A20D1F"/>
    <w:rsid w:val="00A231AC"/>
    <w:rsid w:val="00A2441F"/>
    <w:rsid w:val="00A34C36"/>
    <w:rsid w:val="00A43171"/>
    <w:rsid w:val="00A46D47"/>
    <w:rsid w:val="00A7173B"/>
    <w:rsid w:val="00A80D07"/>
    <w:rsid w:val="00A82FEC"/>
    <w:rsid w:val="00A853A7"/>
    <w:rsid w:val="00A92C0A"/>
    <w:rsid w:val="00A92DCA"/>
    <w:rsid w:val="00A93C06"/>
    <w:rsid w:val="00AA696D"/>
    <w:rsid w:val="00AB6B39"/>
    <w:rsid w:val="00AC12E8"/>
    <w:rsid w:val="00AC33BF"/>
    <w:rsid w:val="00AD1515"/>
    <w:rsid w:val="00AD6C61"/>
    <w:rsid w:val="00AF55BB"/>
    <w:rsid w:val="00B021C0"/>
    <w:rsid w:val="00B06472"/>
    <w:rsid w:val="00B078CD"/>
    <w:rsid w:val="00B20B55"/>
    <w:rsid w:val="00B235D8"/>
    <w:rsid w:val="00B24E88"/>
    <w:rsid w:val="00B25E37"/>
    <w:rsid w:val="00B3091B"/>
    <w:rsid w:val="00B34426"/>
    <w:rsid w:val="00B37AE9"/>
    <w:rsid w:val="00B37CFF"/>
    <w:rsid w:val="00B426BC"/>
    <w:rsid w:val="00B504D0"/>
    <w:rsid w:val="00B5676C"/>
    <w:rsid w:val="00B718C1"/>
    <w:rsid w:val="00B73D0B"/>
    <w:rsid w:val="00B95330"/>
    <w:rsid w:val="00B97A71"/>
    <w:rsid w:val="00BA0D1D"/>
    <w:rsid w:val="00BC4D1F"/>
    <w:rsid w:val="00BD1D51"/>
    <w:rsid w:val="00BD36CF"/>
    <w:rsid w:val="00BD4327"/>
    <w:rsid w:val="00BD452E"/>
    <w:rsid w:val="00BD69AF"/>
    <w:rsid w:val="00BE513A"/>
    <w:rsid w:val="00BE5A19"/>
    <w:rsid w:val="00C01502"/>
    <w:rsid w:val="00C026AC"/>
    <w:rsid w:val="00C05B84"/>
    <w:rsid w:val="00C1063E"/>
    <w:rsid w:val="00C135A2"/>
    <w:rsid w:val="00C24E34"/>
    <w:rsid w:val="00C2662D"/>
    <w:rsid w:val="00C27828"/>
    <w:rsid w:val="00C31AF2"/>
    <w:rsid w:val="00C3380B"/>
    <w:rsid w:val="00C37F92"/>
    <w:rsid w:val="00C468A2"/>
    <w:rsid w:val="00C4785B"/>
    <w:rsid w:val="00C57632"/>
    <w:rsid w:val="00C61E61"/>
    <w:rsid w:val="00C63734"/>
    <w:rsid w:val="00C65C29"/>
    <w:rsid w:val="00C665B7"/>
    <w:rsid w:val="00C66C9A"/>
    <w:rsid w:val="00C66CBB"/>
    <w:rsid w:val="00C676C4"/>
    <w:rsid w:val="00C67919"/>
    <w:rsid w:val="00C76451"/>
    <w:rsid w:val="00C8370F"/>
    <w:rsid w:val="00C90AA8"/>
    <w:rsid w:val="00C96BCE"/>
    <w:rsid w:val="00CB1F09"/>
    <w:rsid w:val="00CD0CF4"/>
    <w:rsid w:val="00CD1199"/>
    <w:rsid w:val="00CD1AD6"/>
    <w:rsid w:val="00CD2E1E"/>
    <w:rsid w:val="00CD36F9"/>
    <w:rsid w:val="00CD49BF"/>
    <w:rsid w:val="00CD6E73"/>
    <w:rsid w:val="00CE3740"/>
    <w:rsid w:val="00CF3445"/>
    <w:rsid w:val="00D042D5"/>
    <w:rsid w:val="00D06F71"/>
    <w:rsid w:val="00D10B1F"/>
    <w:rsid w:val="00D11FBC"/>
    <w:rsid w:val="00D130A2"/>
    <w:rsid w:val="00D1404D"/>
    <w:rsid w:val="00D1601D"/>
    <w:rsid w:val="00D208D6"/>
    <w:rsid w:val="00D26C08"/>
    <w:rsid w:val="00D448B4"/>
    <w:rsid w:val="00D50236"/>
    <w:rsid w:val="00D61F69"/>
    <w:rsid w:val="00D703FD"/>
    <w:rsid w:val="00D7260C"/>
    <w:rsid w:val="00D74E97"/>
    <w:rsid w:val="00D75A0A"/>
    <w:rsid w:val="00D77A9A"/>
    <w:rsid w:val="00D8492F"/>
    <w:rsid w:val="00D85564"/>
    <w:rsid w:val="00D91D02"/>
    <w:rsid w:val="00D93B4E"/>
    <w:rsid w:val="00DA708E"/>
    <w:rsid w:val="00DA7C8D"/>
    <w:rsid w:val="00DB6026"/>
    <w:rsid w:val="00DC0960"/>
    <w:rsid w:val="00DC6058"/>
    <w:rsid w:val="00DD2057"/>
    <w:rsid w:val="00DE0919"/>
    <w:rsid w:val="00DE115C"/>
    <w:rsid w:val="00DE1ED1"/>
    <w:rsid w:val="00DE528B"/>
    <w:rsid w:val="00E02D81"/>
    <w:rsid w:val="00E0389C"/>
    <w:rsid w:val="00E15C95"/>
    <w:rsid w:val="00E23464"/>
    <w:rsid w:val="00E240E3"/>
    <w:rsid w:val="00E43D22"/>
    <w:rsid w:val="00E547F0"/>
    <w:rsid w:val="00E76DDB"/>
    <w:rsid w:val="00E870F2"/>
    <w:rsid w:val="00E930CD"/>
    <w:rsid w:val="00EA3604"/>
    <w:rsid w:val="00EA5A25"/>
    <w:rsid w:val="00EA5FCF"/>
    <w:rsid w:val="00EA7753"/>
    <w:rsid w:val="00EC255B"/>
    <w:rsid w:val="00EC2730"/>
    <w:rsid w:val="00EC4E21"/>
    <w:rsid w:val="00EC74A4"/>
    <w:rsid w:val="00ED0BF8"/>
    <w:rsid w:val="00ED2095"/>
    <w:rsid w:val="00ED3C40"/>
    <w:rsid w:val="00ED5333"/>
    <w:rsid w:val="00ED750A"/>
    <w:rsid w:val="00EE5665"/>
    <w:rsid w:val="00EF04E0"/>
    <w:rsid w:val="00EF32A0"/>
    <w:rsid w:val="00EF5A9F"/>
    <w:rsid w:val="00EF7243"/>
    <w:rsid w:val="00F10940"/>
    <w:rsid w:val="00F23F6D"/>
    <w:rsid w:val="00F243EF"/>
    <w:rsid w:val="00F25775"/>
    <w:rsid w:val="00F30CCE"/>
    <w:rsid w:val="00F32BDA"/>
    <w:rsid w:val="00F337ED"/>
    <w:rsid w:val="00F40C40"/>
    <w:rsid w:val="00F4778F"/>
    <w:rsid w:val="00F51297"/>
    <w:rsid w:val="00F55336"/>
    <w:rsid w:val="00F631F2"/>
    <w:rsid w:val="00F70BD6"/>
    <w:rsid w:val="00F74526"/>
    <w:rsid w:val="00F841B0"/>
    <w:rsid w:val="00F9556D"/>
    <w:rsid w:val="00FA08A0"/>
    <w:rsid w:val="00FB0514"/>
    <w:rsid w:val="00FB591E"/>
    <w:rsid w:val="00FB71C1"/>
    <w:rsid w:val="00FC2AA5"/>
    <w:rsid w:val="00FD0F49"/>
    <w:rsid w:val="00FD2651"/>
    <w:rsid w:val="00FE03F9"/>
    <w:rsid w:val="00FE0B21"/>
    <w:rsid w:val="00FF5413"/>
    <w:rsid w:val="00FF78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959554"/>
  <w15:docId w15:val="{F7F45F68-B68A-4BD2-9FF5-C0CC1825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semiHidden/>
    <w:unhideWhenUsed/>
    <w:rsid w:val="0038244E"/>
    <w:rPr>
      <w:vertAlign w:val="superscript"/>
    </w:rPr>
  </w:style>
  <w:style w:type="character" w:styleId="CommentReference">
    <w:name w:val="annotation reference"/>
    <w:basedOn w:val="DefaultParagraphFont"/>
    <w:uiPriority w:val="99"/>
    <w:semiHidden/>
    <w:unhideWhenUsed/>
    <w:rsid w:val="0038244E"/>
    <w:rPr>
      <w:sz w:val="16"/>
      <w:szCs w:val="16"/>
    </w:rPr>
  </w:style>
  <w:style w:type="paragraph" w:styleId="CommentText">
    <w:name w:val="annotation text"/>
    <w:basedOn w:val="Normal"/>
    <w:link w:val="CommentTextChar"/>
    <w:uiPriority w:val="99"/>
    <w:semiHidden/>
    <w:unhideWhenUsed/>
    <w:rsid w:val="0038244E"/>
    <w:rPr>
      <w:sz w:val="20"/>
      <w:szCs w:val="20"/>
    </w:rPr>
  </w:style>
  <w:style w:type="character" w:customStyle="1" w:styleId="CommentTextChar">
    <w:name w:val="Comment Text Char"/>
    <w:basedOn w:val="DefaultParagraphFont"/>
    <w:link w:val="CommentText"/>
    <w:uiPriority w:val="99"/>
    <w:semiHidden/>
    <w:rsid w:val="0038244E"/>
    <w:rPr>
      <w:sz w:val="20"/>
      <w:szCs w:val="20"/>
    </w:rPr>
  </w:style>
  <w:style w:type="paragraph" w:styleId="CommentSubject">
    <w:name w:val="annotation subject"/>
    <w:basedOn w:val="CommentText"/>
    <w:next w:val="CommentText"/>
    <w:link w:val="CommentSubjectChar"/>
    <w:uiPriority w:val="99"/>
    <w:semiHidden/>
    <w:unhideWhenUsed/>
    <w:rsid w:val="0038244E"/>
    <w:rPr>
      <w:b/>
      <w:bCs/>
    </w:rPr>
  </w:style>
  <w:style w:type="character" w:customStyle="1" w:styleId="CommentSubjectChar">
    <w:name w:val="Comment Subject Char"/>
    <w:basedOn w:val="CommentTextChar"/>
    <w:link w:val="CommentSubject"/>
    <w:uiPriority w:val="99"/>
    <w:semiHidden/>
    <w:rsid w:val="0038244E"/>
    <w:rPr>
      <w:b/>
      <w:bCs/>
      <w:sz w:val="20"/>
      <w:szCs w:val="20"/>
    </w:rPr>
  </w:style>
  <w:style w:type="paragraph" w:styleId="ListParagraph">
    <w:name w:val="List Paragraph"/>
    <w:basedOn w:val="Normal"/>
    <w:uiPriority w:val="34"/>
    <w:qFormat/>
    <w:rsid w:val="003D7411"/>
    <w:pPr>
      <w:ind w:left="720"/>
      <w:contextualSpacing/>
    </w:pPr>
  </w:style>
  <w:style w:type="paragraph" w:customStyle="1" w:styleId="Style1">
    <w:name w:val="Style1"/>
    <w:basedOn w:val="Heading3"/>
    <w:qFormat/>
    <w:rsid w:val="003D5566"/>
    <w:pPr>
      <w:tabs>
        <w:tab w:val="num" w:pos="1350"/>
      </w:tabs>
      <w:spacing w:line="240" w:lineRule="atLeast"/>
      <w:ind w:left="1350" w:hanging="720"/>
    </w:pPr>
    <w:rPr>
      <w:b w:val="0"/>
      <w:sz w:val="24"/>
      <w:szCs w:val="20"/>
      <w:lang w:eastAsia="en-US"/>
    </w:rPr>
  </w:style>
  <w:style w:type="character" w:customStyle="1" w:styleId="fontstyle01">
    <w:name w:val="fontstyle01"/>
    <w:basedOn w:val="DefaultParagraphFont"/>
    <w:rsid w:val="006214E7"/>
    <w:rPr>
      <w:rFonts w:ascii="TimesNewRomanPSMT" w:hAnsi="TimesNewRomanPSMT" w:hint="default"/>
      <w:b w:val="0"/>
      <w:bCs w:val="0"/>
      <w:i w:val="0"/>
      <w:iCs w:val="0"/>
      <w:color w:val="242021"/>
      <w:sz w:val="24"/>
      <w:szCs w:val="24"/>
    </w:rPr>
  </w:style>
  <w:style w:type="table" w:styleId="TableGrid">
    <w:name w:val="Table Grid"/>
    <w:basedOn w:val="TableNormal"/>
    <w:uiPriority w:val="39"/>
    <w:rsid w:val="00D84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21F6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721F6B"/>
    <w:rPr>
      <w:rFonts w:ascii="Calibri" w:eastAsia="Calibri" w:hAnsi="Calibri"/>
      <w:sz w:val="22"/>
      <w:szCs w:val="22"/>
      <w:lang w:val="en-PH" w:eastAsia="en-US"/>
    </w:rPr>
  </w:style>
  <w:style w:type="character" w:customStyle="1" w:styleId="fontstyle21">
    <w:name w:val="fontstyle21"/>
    <w:basedOn w:val="DefaultParagraphFont"/>
    <w:rsid w:val="00FF5413"/>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621EB0"/>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541D48"/>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5146">
      <w:bodyDiv w:val="1"/>
      <w:marLeft w:val="0"/>
      <w:marRight w:val="0"/>
      <w:marTop w:val="0"/>
      <w:marBottom w:val="0"/>
      <w:divBdr>
        <w:top w:val="none" w:sz="0" w:space="0" w:color="auto"/>
        <w:left w:val="none" w:sz="0" w:space="0" w:color="auto"/>
        <w:bottom w:val="none" w:sz="0" w:space="0" w:color="auto"/>
        <w:right w:val="none" w:sz="0" w:space="0" w:color="auto"/>
      </w:divBdr>
    </w:div>
    <w:div w:id="76678679">
      <w:bodyDiv w:val="1"/>
      <w:marLeft w:val="0"/>
      <w:marRight w:val="0"/>
      <w:marTop w:val="0"/>
      <w:marBottom w:val="0"/>
      <w:divBdr>
        <w:top w:val="none" w:sz="0" w:space="0" w:color="auto"/>
        <w:left w:val="none" w:sz="0" w:space="0" w:color="auto"/>
        <w:bottom w:val="none" w:sz="0" w:space="0" w:color="auto"/>
        <w:right w:val="none" w:sz="0" w:space="0" w:color="auto"/>
      </w:divBdr>
    </w:div>
    <w:div w:id="90665553">
      <w:bodyDiv w:val="1"/>
      <w:marLeft w:val="0"/>
      <w:marRight w:val="0"/>
      <w:marTop w:val="0"/>
      <w:marBottom w:val="0"/>
      <w:divBdr>
        <w:top w:val="none" w:sz="0" w:space="0" w:color="auto"/>
        <w:left w:val="none" w:sz="0" w:space="0" w:color="auto"/>
        <w:bottom w:val="none" w:sz="0" w:space="0" w:color="auto"/>
        <w:right w:val="none" w:sz="0" w:space="0" w:color="auto"/>
      </w:divBdr>
    </w:div>
    <w:div w:id="203567750">
      <w:bodyDiv w:val="1"/>
      <w:marLeft w:val="0"/>
      <w:marRight w:val="0"/>
      <w:marTop w:val="0"/>
      <w:marBottom w:val="0"/>
      <w:divBdr>
        <w:top w:val="none" w:sz="0" w:space="0" w:color="auto"/>
        <w:left w:val="none" w:sz="0" w:space="0" w:color="auto"/>
        <w:bottom w:val="none" w:sz="0" w:space="0" w:color="auto"/>
        <w:right w:val="none" w:sz="0" w:space="0" w:color="auto"/>
      </w:divBdr>
    </w:div>
    <w:div w:id="220674168">
      <w:bodyDiv w:val="1"/>
      <w:marLeft w:val="0"/>
      <w:marRight w:val="0"/>
      <w:marTop w:val="0"/>
      <w:marBottom w:val="0"/>
      <w:divBdr>
        <w:top w:val="none" w:sz="0" w:space="0" w:color="auto"/>
        <w:left w:val="none" w:sz="0" w:space="0" w:color="auto"/>
        <w:bottom w:val="none" w:sz="0" w:space="0" w:color="auto"/>
        <w:right w:val="none" w:sz="0" w:space="0" w:color="auto"/>
      </w:divBdr>
    </w:div>
    <w:div w:id="221215054">
      <w:bodyDiv w:val="1"/>
      <w:marLeft w:val="0"/>
      <w:marRight w:val="0"/>
      <w:marTop w:val="0"/>
      <w:marBottom w:val="0"/>
      <w:divBdr>
        <w:top w:val="none" w:sz="0" w:space="0" w:color="auto"/>
        <w:left w:val="none" w:sz="0" w:space="0" w:color="auto"/>
        <w:bottom w:val="none" w:sz="0" w:space="0" w:color="auto"/>
        <w:right w:val="none" w:sz="0" w:space="0" w:color="auto"/>
      </w:divBdr>
    </w:div>
    <w:div w:id="308049025">
      <w:bodyDiv w:val="1"/>
      <w:marLeft w:val="0"/>
      <w:marRight w:val="0"/>
      <w:marTop w:val="0"/>
      <w:marBottom w:val="0"/>
      <w:divBdr>
        <w:top w:val="none" w:sz="0" w:space="0" w:color="auto"/>
        <w:left w:val="none" w:sz="0" w:space="0" w:color="auto"/>
        <w:bottom w:val="none" w:sz="0" w:space="0" w:color="auto"/>
        <w:right w:val="none" w:sz="0" w:space="0" w:color="auto"/>
      </w:divBdr>
    </w:div>
    <w:div w:id="331417808">
      <w:bodyDiv w:val="1"/>
      <w:marLeft w:val="0"/>
      <w:marRight w:val="0"/>
      <w:marTop w:val="0"/>
      <w:marBottom w:val="0"/>
      <w:divBdr>
        <w:top w:val="none" w:sz="0" w:space="0" w:color="auto"/>
        <w:left w:val="none" w:sz="0" w:space="0" w:color="auto"/>
        <w:bottom w:val="none" w:sz="0" w:space="0" w:color="auto"/>
        <w:right w:val="none" w:sz="0" w:space="0" w:color="auto"/>
      </w:divBdr>
    </w:div>
    <w:div w:id="367871795">
      <w:bodyDiv w:val="1"/>
      <w:marLeft w:val="0"/>
      <w:marRight w:val="0"/>
      <w:marTop w:val="0"/>
      <w:marBottom w:val="0"/>
      <w:divBdr>
        <w:top w:val="none" w:sz="0" w:space="0" w:color="auto"/>
        <w:left w:val="none" w:sz="0" w:space="0" w:color="auto"/>
        <w:bottom w:val="none" w:sz="0" w:space="0" w:color="auto"/>
        <w:right w:val="none" w:sz="0" w:space="0" w:color="auto"/>
      </w:divBdr>
    </w:div>
    <w:div w:id="368185827">
      <w:bodyDiv w:val="1"/>
      <w:marLeft w:val="0"/>
      <w:marRight w:val="0"/>
      <w:marTop w:val="0"/>
      <w:marBottom w:val="0"/>
      <w:divBdr>
        <w:top w:val="none" w:sz="0" w:space="0" w:color="auto"/>
        <w:left w:val="none" w:sz="0" w:space="0" w:color="auto"/>
        <w:bottom w:val="none" w:sz="0" w:space="0" w:color="auto"/>
        <w:right w:val="none" w:sz="0" w:space="0" w:color="auto"/>
      </w:divBdr>
    </w:div>
    <w:div w:id="461769931">
      <w:bodyDiv w:val="1"/>
      <w:marLeft w:val="0"/>
      <w:marRight w:val="0"/>
      <w:marTop w:val="0"/>
      <w:marBottom w:val="0"/>
      <w:divBdr>
        <w:top w:val="none" w:sz="0" w:space="0" w:color="auto"/>
        <w:left w:val="none" w:sz="0" w:space="0" w:color="auto"/>
        <w:bottom w:val="none" w:sz="0" w:space="0" w:color="auto"/>
        <w:right w:val="none" w:sz="0" w:space="0" w:color="auto"/>
      </w:divBdr>
    </w:div>
    <w:div w:id="485784690">
      <w:bodyDiv w:val="1"/>
      <w:marLeft w:val="0"/>
      <w:marRight w:val="0"/>
      <w:marTop w:val="0"/>
      <w:marBottom w:val="0"/>
      <w:divBdr>
        <w:top w:val="none" w:sz="0" w:space="0" w:color="auto"/>
        <w:left w:val="none" w:sz="0" w:space="0" w:color="auto"/>
        <w:bottom w:val="none" w:sz="0" w:space="0" w:color="auto"/>
        <w:right w:val="none" w:sz="0" w:space="0" w:color="auto"/>
      </w:divBdr>
    </w:div>
    <w:div w:id="490634331">
      <w:bodyDiv w:val="1"/>
      <w:marLeft w:val="0"/>
      <w:marRight w:val="0"/>
      <w:marTop w:val="0"/>
      <w:marBottom w:val="0"/>
      <w:divBdr>
        <w:top w:val="none" w:sz="0" w:space="0" w:color="auto"/>
        <w:left w:val="none" w:sz="0" w:space="0" w:color="auto"/>
        <w:bottom w:val="none" w:sz="0" w:space="0" w:color="auto"/>
        <w:right w:val="none" w:sz="0" w:space="0" w:color="auto"/>
      </w:divBdr>
    </w:div>
    <w:div w:id="492575841">
      <w:bodyDiv w:val="1"/>
      <w:marLeft w:val="0"/>
      <w:marRight w:val="0"/>
      <w:marTop w:val="0"/>
      <w:marBottom w:val="0"/>
      <w:divBdr>
        <w:top w:val="none" w:sz="0" w:space="0" w:color="auto"/>
        <w:left w:val="none" w:sz="0" w:space="0" w:color="auto"/>
        <w:bottom w:val="none" w:sz="0" w:space="0" w:color="auto"/>
        <w:right w:val="none" w:sz="0" w:space="0" w:color="auto"/>
      </w:divBdr>
    </w:div>
    <w:div w:id="611009591">
      <w:bodyDiv w:val="1"/>
      <w:marLeft w:val="0"/>
      <w:marRight w:val="0"/>
      <w:marTop w:val="0"/>
      <w:marBottom w:val="0"/>
      <w:divBdr>
        <w:top w:val="none" w:sz="0" w:space="0" w:color="auto"/>
        <w:left w:val="none" w:sz="0" w:space="0" w:color="auto"/>
        <w:bottom w:val="none" w:sz="0" w:space="0" w:color="auto"/>
        <w:right w:val="none" w:sz="0" w:space="0" w:color="auto"/>
      </w:divBdr>
    </w:div>
    <w:div w:id="628633612">
      <w:bodyDiv w:val="1"/>
      <w:marLeft w:val="0"/>
      <w:marRight w:val="0"/>
      <w:marTop w:val="0"/>
      <w:marBottom w:val="0"/>
      <w:divBdr>
        <w:top w:val="none" w:sz="0" w:space="0" w:color="auto"/>
        <w:left w:val="none" w:sz="0" w:space="0" w:color="auto"/>
        <w:bottom w:val="none" w:sz="0" w:space="0" w:color="auto"/>
        <w:right w:val="none" w:sz="0" w:space="0" w:color="auto"/>
      </w:divBdr>
    </w:div>
    <w:div w:id="660542112">
      <w:bodyDiv w:val="1"/>
      <w:marLeft w:val="0"/>
      <w:marRight w:val="0"/>
      <w:marTop w:val="0"/>
      <w:marBottom w:val="0"/>
      <w:divBdr>
        <w:top w:val="none" w:sz="0" w:space="0" w:color="auto"/>
        <w:left w:val="none" w:sz="0" w:space="0" w:color="auto"/>
        <w:bottom w:val="none" w:sz="0" w:space="0" w:color="auto"/>
        <w:right w:val="none" w:sz="0" w:space="0" w:color="auto"/>
      </w:divBdr>
    </w:div>
    <w:div w:id="675227218">
      <w:bodyDiv w:val="1"/>
      <w:marLeft w:val="0"/>
      <w:marRight w:val="0"/>
      <w:marTop w:val="0"/>
      <w:marBottom w:val="0"/>
      <w:divBdr>
        <w:top w:val="none" w:sz="0" w:space="0" w:color="auto"/>
        <w:left w:val="none" w:sz="0" w:space="0" w:color="auto"/>
        <w:bottom w:val="none" w:sz="0" w:space="0" w:color="auto"/>
        <w:right w:val="none" w:sz="0" w:space="0" w:color="auto"/>
      </w:divBdr>
    </w:div>
    <w:div w:id="728186074">
      <w:bodyDiv w:val="1"/>
      <w:marLeft w:val="0"/>
      <w:marRight w:val="0"/>
      <w:marTop w:val="0"/>
      <w:marBottom w:val="0"/>
      <w:divBdr>
        <w:top w:val="none" w:sz="0" w:space="0" w:color="auto"/>
        <w:left w:val="none" w:sz="0" w:space="0" w:color="auto"/>
        <w:bottom w:val="none" w:sz="0" w:space="0" w:color="auto"/>
        <w:right w:val="none" w:sz="0" w:space="0" w:color="auto"/>
      </w:divBdr>
    </w:div>
    <w:div w:id="831870366">
      <w:bodyDiv w:val="1"/>
      <w:marLeft w:val="0"/>
      <w:marRight w:val="0"/>
      <w:marTop w:val="0"/>
      <w:marBottom w:val="0"/>
      <w:divBdr>
        <w:top w:val="none" w:sz="0" w:space="0" w:color="auto"/>
        <w:left w:val="none" w:sz="0" w:space="0" w:color="auto"/>
        <w:bottom w:val="none" w:sz="0" w:space="0" w:color="auto"/>
        <w:right w:val="none" w:sz="0" w:space="0" w:color="auto"/>
      </w:divBdr>
    </w:div>
    <w:div w:id="850486505">
      <w:bodyDiv w:val="1"/>
      <w:marLeft w:val="0"/>
      <w:marRight w:val="0"/>
      <w:marTop w:val="0"/>
      <w:marBottom w:val="0"/>
      <w:divBdr>
        <w:top w:val="none" w:sz="0" w:space="0" w:color="auto"/>
        <w:left w:val="none" w:sz="0" w:space="0" w:color="auto"/>
        <w:bottom w:val="none" w:sz="0" w:space="0" w:color="auto"/>
        <w:right w:val="none" w:sz="0" w:space="0" w:color="auto"/>
      </w:divBdr>
    </w:div>
    <w:div w:id="870529754">
      <w:bodyDiv w:val="1"/>
      <w:marLeft w:val="0"/>
      <w:marRight w:val="0"/>
      <w:marTop w:val="0"/>
      <w:marBottom w:val="0"/>
      <w:divBdr>
        <w:top w:val="none" w:sz="0" w:space="0" w:color="auto"/>
        <w:left w:val="none" w:sz="0" w:space="0" w:color="auto"/>
        <w:bottom w:val="none" w:sz="0" w:space="0" w:color="auto"/>
        <w:right w:val="none" w:sz="0" w:space="0" w:color="auto"/>
      </w:divBdr>
    </w:div>
    <w:div w:id="912424194">
      <w:bodyDiv w:val="1"/>
      <w:marLeft w:val="0"/>
      <w:marRight w:val="0"/>
      <w:marTop w:val="0"/>
      <w:marBottom w:val="0"/>
      <w:divBdr>
        <w:top w:val="none" w:sz="0" w:space="0" w:color="auto"/>
        <w:left w:val="none" w:sz="0" w:space="0" w:color="auto"/>
        <w:bottom w:val="none" w:sz="0" w:space="0" w:color="auto"/>
        <w:right w:val="none" w:sz="0" w:space="0" w:color="auto"/>
      </w:divBdr>
    </w:div>
    <w:div w:id="917591950">
      <w:bodyDiv w:val="1"/>
      <w:marLeft w:val="0"/>
      <w:marRight w:val="0"/>
      <w:marTop w:val="0"/>
      <w:marBottom w:val="0"/>
      <w:divBdr>
        <w:top w:val="none" w:sz="0" w:space="0" w:color="auto"/>
        <w:left w:val="none" w:sz="0" w:space="0" w:color="auto"/>
        <w:bottom w:val="none" w:sz="0" w:space="0" w:color="auto"/>
        <w:right w:val="none" w:sz="0" w:space="0" w:color="auto"/>
      </w:divBdr>
    </w:div>
    <w:div w:id="985937629">
      <w:bodyDiv w:val="1"/>
      <w:marLeft w:val="0"/>
      <w:marRight w:val="0"/>
      <w:marTop w:val="0"/>
      <w:marBottom w:val="0"/>
      <w:divBdr>
        <w:top w:val="none" w:sz="0" w:space="0" w:color="auto"/>
        <w:left w:val="none" w:sz="0" w:space="0" w:color="auto"/>
        <w:bottom w:val="none" w:sz="0" w:space="0" w:color="auto"/>
        <w:right w:val="none" w:sz="0" w:space="0" w:color="auto"/>
      </w:divBdr>
    </w:div>
    <w:div w:id="987319694">
      <w:bodyDiv w:val="1"/>
      <w:marLeft w:val="0"/>
      <w:marRight w:val="0"/>
      <w:marTop w:val="0"/>
      <w:marBottom w:val="0"/>
      <w:divBdr>
        <w:top w:val="none" w:sz="0" w:space="0" w:color="auto"/>
        <w:left w:val="none" w:sz="0" w:space="0" w:color="auto"/>
        <w:bottom w:val="none" w:sz="0" w:space="0" w:color="auto"/>
        <w:right w:val="none" w:sz="0" w:space="0" w:color="auto"/>
      </w:divBdr>
    </w:div>
    <w:div w:id="1018505855">
      <w:bodyDiv w:val="1"/>
      <w:marLeft w:val="0"/>
      <w:marRight w:val="0"/>
      <w:marTop w:val="0"/>
      <w:marBottom w:val="0"/>
      <w:divBdr>
        <w:top w:val="none" w:sz="0" w:space="0" w:color="auto"/>
        <w:left w:val="none" w:sz="0" w:space="0" w:color="auto"/>
        <w:bottom w:val="none" w:sz="0" w:space="0" w:color="auto"/>
        <w:right w:val="none" w:sz="0" w:space="0" w:color="auto"/>
      </w:divBdr>
    </w:div>
    <w:div w:id="1103497925">
      <w:bodyDiv w:val="1"/>
      <w:marLeft w:val="0"/>
      <w:marRight w:val="0"/>
      <w:marTop w:val="0"/>
      <w:marBottom w:val="0"/>
      <w:divBdr>
        <w:top w:val="none" w:sz="0" w:space="0" w:color="auto"/>
        <w:left w:val="none" w:sz="0" w:space="0" w:color="auto"/>
        <w:bottom w:val="none" w:sz="0" w:space="0" w:color="auto"/>
        <w:right w:val="none" w:sz="0" w:space="0" w:color="auto"/>
      </w:divBdr>
    </w:div>
    <w:div w:id="1115707967">
      <w:bodyDiv w:val="1"/>
      <w:marLeft w:val="0"/>
      <w:marRight w:val="0"/>
      <w:marTop w:val="0"/>
      <w:marBottom w:val="0"/>
      <w:divBdr>
        <w:top w:val="none" w:sz="0" w:space="0" w:color="auto"/>
        <w:left w:val="none" w:sz="0" w:space="0" w:color="auto"/>
        <w:bottom w:val="none" w:sz="0" w:space="0" w:color="auto"/>
        <w:right w:val="none" w:sz="0" w:space="0" w:color="auto"/>
      </w:divBdr>
    </w:div>
    <w:div w:id="1121724916">
      <w:bodyDiv w:val="1"/>
      <w:marLeft w:val="0"/>
      <w:marRight w:val="0"/>
      <w:marTop w:val="0"/>
      <w:marBottom w:val="0"/>
      <w:divBdr>
        <w:top w:val="none" w:sz="0" w:space="0" w:color="auto"/>
        <w:left w:val="none" w:sz="0" w:space="0" w:color="auto"/>
        <w:bottom w:val="none" w:sz="0" w:space="0" w:color="auto"/>
        <w:right w:val="none" w:sz="0" w:space="0" w:color="auto"/>
      </w:divBdr>
    </w:div>
    <w:div w:id="1170683883">
      <w:bodyDiv w:val="1"/>
      <w:marLeft w:val="0"/>
      <w:marRight w:val="0"/>
      <w:marTop w:val="0"/>
      <w:marBottom w:val="0"/>
      <w:divBdr>
        <w:top w:val="none" w:sz="0" w:space="0" w:color="auto"/>
        <w:left w:val="none" w:sz="0" w:space="0" w:color="auto"/>
        <w:bottom w:val="none" w:sz="0" w:space="0" w:color="auto"/>
        <w:right w:val="none" w:sz="0" w:space="0" w:color="auto"/>
      </w:divBdr>
    </w:div>
    <w:div w:id="1202979424">
      <w:bodyDiv w:val="1"/>
      <w:marLeft w:val="0"/>
      <w:marRight w:val="0"/>
      <w:marTop w:val="0"/>
      <w:marBottom w:val="0"/>
      <w:divBdr>
        <w:top w:val="none" w:sz="0" w:space="0" w:color="auto"/>
        <w:left w:val="none" w:sz="0" w:space="0" w:color="auto"/>
        <w:bottom w:val="none" w:sz="0" w:space="0" w:color="auto"/>
        <w:right w:val="none" w:sz="0" w:space="0" w:color="auto"/>
      </w:divBdr>
    </w:div>
    <w:div w:id="1229537261">
      <w:bodyDiv w:val="1"/>
      <w:marLeft w:val="0"/>
      <w:marRight w:val="0"/>
      <w:marTop w:val="0"/>
      <w:marBottom w:val="0"/>
      <w:divBdr>
        <w:top w:val="none" w:sz="0" w:space="0" w:color="auto"/>
        <w:left w:val="none" w:sz="0" w:space="0" w:color="auto"/>
        <w:bottom w:val="none" w:sz="0" w:space="0" w:color="auto"/>
        <w:right w:val="none" w:sz="0" w:space="0" w:color="auto"/>
      </w:divBdr>
    </w:div>
    <w:div w:id="1238634291">
      <w:bodyDiv w:val="1"/>
      <w:marLeft w:val="0"/>
      <w:marRight w:val="0"/>
      <w:marTop w:val="0"/>
      <w:marBottom w:val="0"/>
      <w:divBdr>
        <w:top w:val="none" w:sz="0" w:space="0" w:color="auto"/>
        <w:left w:val="none" w:sz="0" w:space="0" w:color="auto"/>
        <w:bottom w:val="none" w:sz="0" w:space="0" w:color="auto"/>
        <w:right w:val="none" w:sz="0" w:space="0" w:color="auto"/>
      </w:divBdr>
    </w:div>
    <w:div w:id="1238857006">
      <w:bodyDiv w:val="1"/>
      <w:marLeft w:val="0"/>
      <w:marRight w:val="0"/>
      <w:marTop w:val="0"/>
      <w:marBottom w:val="0"/>
      <w:divBdr>
        <w:top w:val="none" w:sz="0" w:space="0" w:color="auto"/>
        <w:left w:val="none" w:sz="0" w:space="0" w:color="auto"/>
        <w:bottom w:val="none" w:sz="0" w:space="0" w:color="auto"/>
        <w:right w:val="none" w:sz="0" w:space="0" w:color="auto"/>
      </w:divBdr>
    </w:div>
    <w:div w:id="1250582270">
      <w:bodyDiv w:val="1"/>
      <w:marLeft w:val="0"/>
      <w:marRight w:val="0"/>
      <w:marTop w:val="0"/>
      <w:marBottom w:val="0"/>
      <w:divBdr>
        <w:top w:val="none" w:sz="0" w:space="0" w:color="auto"/>
        <w:left w:val="none" w:sz="0" w:space="0" w:color="auto"/>
        <w:bottom w:val="none" w:sz="0" w:space="0" w:color="auto"/>
        <w:right w:val="none" w:sz="0" w:space="0" w:color="auto"/>
      </w:divBdr>
    </w:div>
    <w:div w:id="1296377488">
      <w:bodyDiv w:val="1"/>
      <w:marLeft w:val="0"/>
      <w:marRight w:val="0"/>
      <w:marTop w:val="0"/>
      <w:marBottom w:val="0"/>
      <w:divBdr>
        <w:top w:val="none" w:sz="0" w:space="0" w:color="auto"/>
        <w:left w:val="none" w:sz="0" w:space="0" w:color="auto"/>
        <w:bottom w:val="none" w:sz="0" w:space="0" w:color="auto"/>
        <w:right w:val="none" w:sz="0" w:space="0" w:color="auto"/>
      </w:divBdr>
    </w:div>
    <w:div w:id="1354108789">
      <w:bodyDiv w:val="1"/>
      <w:marLeft w:val="0"/>
      <w:marRight w:val="0"/>
      <w:marTop w:val="0"/>
      <w:marBottom w:val="0"/>
      <w:divBdr>
        <w:top w:val="none" w:sz="0" w:space="0" w:color="auto"/>
        <w:left w:val="none" w:sz="0" w:space="0" w:color="auto"/>
        <w:bottom w:val="none" w:sz="0" w:space="0" w:color="auto"/>
        <w:right w:val="none" w:sz="0" w:space="0" w:color="auto"/>
      </w:divBdr>
    </w:div>
    <w:div w:id="1406025493">
      <w:bodyDiv w:val="1"/>
      <w:marLeft w:val="0"/>
      <w:marRight w:val="0"/>
      <w:marTop w:val="0"/>
      <w:marBottom w:val="0"/>
      <w:divBdr>
        <w:top w:val="none" w:sz="0" w:space="0" w:color="auto"/>
        <w:left w:val="none" w:sz="0" w:space="0" w:color="auto"/>
        <w:bottom w:val="none" w:sz="0" w:space="0" w:color="auto"/>
        <w:right w:val="none" w:sz="0" w:space="0" w:color="auto"/>
      </w:divBdr>
    </w:div>
    <w:div w:id="1407918121">
      <w:bodyDiv w:val="1"/>
      <w:marLeft w:val="0"/>
      <w:marRight w:val="0"/>
      <w:marTop w:val="0"/>
      <w:marBottom w:val="0"/>
      <w:divBdr>
        <w:top w:val="none" w:sz="0" w:space="0" w:color="auto"/>
        <w:left w:val="none" w:sz="0" w:space="0" w:color="auto"/>
        <w:bottom w:val="none" w:sz="0" w:space="0" w:color="auto"/>
        <w:right w:val="none" w:sz="0" w:space="0" w:color="auto"/>
      </w:divBdr>
    </w:div>
    <w:div w:id="1449011154">
      <w:bodyDiv w:val="1"/>
      <w:marLeft w:val="0"/>
      <w:marRight w:val="0"/>
      <w:marTop w:val="0"/>
      <w:marBottom w:val="0"/>
      <w:divBdr>
        <w:top w:val="none" w:sz="0" w:space="0" w:color="auto"/>
        <w:left w:val="none" w:sz="0" w:space="0" w:color="auto"/>
        <w:bottom w:val="none" w:sz="0" w:space="0" w:color="auto"/>
        <w:right w:val="none" w:sz="0" w:space="0" w:color="auto"/>
      </w:divBdr>
    </w:div>
    <w:div w:id="1464541285">
      <w:bodyDiv w:val="1"/>
      <w:marLeft w:val="0"/>
      <w:marRight w:val="0"/>
      <w:marTop w:val="0"/>
      <w:marBottom w:val="0"/>
      <w:divBdr>
        <w:top w:val="none" w:sz="0" w:space="0" w:color="auto"/>
        <w:left w:val="none" w:sz="0" w:space="0" w:color="auto"/>
        <w:bottom w:val="none" w:sz="0" w:space="0" w:color="auto"/>
        <w:right w:val="none" w:sz="0" w:space="0" w:color="auto"/>
      </w:divBdr>
    </w:div>
    <w:div w:id="1544055773">
      <w:bodyDiv w:val="1"/>
      <w:marLeft w:val="0"/>
      <w:marRight w:val="0"/>
      <w:marTop w:val="0"/>
      <w:marBottom w:val="0"/>
      <w:divBdr>
        <w:top w:val="none" w:sz="0" w:space="0" w:color="auto"/>
        <w:left w:val="none" w:sz="0" w:space="0" w:color="auto"/>
        <w:bottom w:val="none" w:sz="0" w:space="0" w:color="auto"/>
        <w:right w:val="none" w:sz="0" w:space="0" w:color="auto"/>
      </w:divBdr>
    </w:div>
    <w:div w:id="1605531579">
      <w:bodyDiv w:val="1"/>
      <w:marLeft w:val="0"/>
      <w:marRight w:val="0"/>
      <w:marTop w:val="0"/>
      <w:marBottom w:val="0"/>
      <w:divBdr>
        <w:top w:val="none" w:sz="0" w:space="0" w:color="auto"/>
        <w:left w:val="none" w:sz="0" w:space="0" w:color="auto"/>
        <w:bottom w:val="none" w:sz="0" w:space="0" w:color="auto"/>
        <w:right w:val="none" w:sz="0" w:space="0" w:color="auto"/>
      </w:divBdr>
    </w:div>
    <w:div w:id="1641953891">
      <w:bodyDiv w:val="1"/>
      <w:marLeft w:val="0"/>
      <w:marRight w:val="0"/>
      <w:marTop w:val="0"/>
      <w:marBottom w:val="0"/>
      <w:divBdr>
        <w:top w:val="none" w:sz="0" w:space="0" w:color="auto"/>
        <w:left w:val="none" w:sz="0" w:space="0" w:color="auto"/>
        <w:bottom w:val="none" w:sz="0" w:space="0" w:color="auto"/>
        <w:right w:val="none" w:sz="0" w:space="0" w:color="auto"/>
      </w:divBdr>
    </w:div>
    <w:div w:id="1660189860">
      <w:bodyDiv w:val="1"/>
      <w:marLeft w:val="0"/>
      <w:marRight w:val="0"/>
      <w:marTop w:val="0"/>
      <w:marBottom w:val="0"/>
      <w:divBdr>
        <w:top w:val="none" w:sz="0" w:space="0" w:color="auto"/>
        <w:left w:val="none" w:sz="0" w:space="0" w:color="auto"/>
        <w:bottom w:val="none" w:sz="0" w:space="0" w:color="auto"/>
        <w:right w:val="none" w:sz="0" w:space="0" w:color="auto"/>
      </w:divBdr>
    </w:div>
    <w:div w:id="1697151914">
      <w:bodyDiv w:val="1"/>
      <w:marLeft w:val="0"/>
      <w:marRight w:val="0"/>
      <w:marTop w:val="0"/>
      <w:marBottom w:val="0"/>
      <w:divBdr>
        <w:top w:val="none" w:sz="0" w:space="0" w:color="auto"/>
        <w:left w:val="none" w:sz="0" w:space="0" w:color="auto"/>
        <w:bottom w:val="none" w:sz="0" w:space="0" w:color="auto"/>
        <w:right w:val="none" w:sz="0" w:space="0" w:color="auto"/>
      </w:divBdr>
    </w:div>
    <w:div w:id="1726105438">
      <w:bodyDiv w:val="1"/>
      <w:marLeft w:val="0"/>
      <w:marRight w:val="0"/>
      <w:marTop w:val="0"/>
      <w:marBottom w:val="0"/>
      <w:divBdr>
        <w:top w:val="none" w:sz="0" w:space="0" w:color="auto"/>
        <w:left w:val="none" w:sz="0" w:space="0" w:color="auto"/>
        <w:bottom w:val="none" w:sz="0" w:space="0" w:color="auto"/>
        <w:right w:val="none" w:sz="0" w:space="0" w:color="auto"/>
      </w:divBdr>
    </w:div>
    <w:div w:id="1731683432">
      <w:bodyDiv w:val="1"/>
      <w:marLeft w:val="0"/>
      <w:marRight w:val="0"/>
      <w:marTop w:val="0"/>
      <w:marBottom w:val="0"/>
      <w:divBdr>
        <w:top w:val="none" w:sz="0" w:space="0" w:color="auto"/>
        <w:left w:val="none" w:sz="0" w:space="0" w:color="auto"/>
        <w:bottom w:val="none" w:sz="0" w:space="0" w:color="auto"/>
        <w:right w:val="none" w:sz="0" w:space="0" w:color="auto"/>
      </w:divBdr>
    </w:div>
    <w:div w:id="1787001047">
      <w:bodyDiv w:val="1"/>
      <w:marLeft w:val="0"/>
      <w:marRight w:val="0"/>
      <w:marTop w:val="0"/>
      <w:marBottom w:val="0"/>
      <w:divBdr>
        <w:top w:val="none" w:sz="0" w:space="0" w:color="auto"/>
        <w:left w:val="none" w:sz="0" w:space="0" w:color="auto"/>
        <w:bottom w:val="none" w:sz="0" w:space="0" w:color="auto"/>
        <w:right w:val="none" w:sz="0" w:space="0" w:color="auto"/>
      </w:divBdr>
    </w:div>
    <w:div w:id="1797598080">
      <w:bodyDiv w:val="1"/>
      <w:marLeft w:val="0"/>
      <w:marRight w:val="0"/>
      <w:marTop w:val="0"/>
      <w:marBottom w:val="0"/>
      <w:divBdr>
        <w:top w:val="none" w:sz="0" w:space="0" w:color="auto"/>
        <w:left w:val="none" w:sz="0" w:space="0" w:color="auto"/>
        <w:bottom w:val="none" w:sz="0" w:space="0" w:color="auto"/>
        <w:right w:val="none" w:sz="0" w:space="0" w:color="auto"/>
      </w:divBdr>
    </w:div>
    <w:div w:id="1809858515">
      <w:bodyDiv w:val="1"/>
      <w:marLeft w:val="0"/>
      <w:marRight w:val="0"/>
      <w:marTop w:val="0"/>
      <w:marBottom w:val="0"/>
      <w:divBdr>
        <w:top w:val="none" w:sz="0" w:space="0" w:color="auto"/>
        <w:left w:val="none" w:sz="0" w:space="0" w:color="auto"/>
        <w:bottom w:val="none" w:sz="0" w:space="0" w:color="auto"/>
        <w:right w:val="none" w:sz="0" w:space="0" w:color="auto"/>
      </w:divBdr>
    </w:div>
    <w:div w:id="1810516118">
      <w:bodyDiv w:val="1"/>
      <w:marLeft w:val="0"/>
      <w:marRight w:val="0"/>
      <w:marTop w:val="0"/>
      <w:marBottom w:val="0"/>
      <w:divBdr>
        <w:top w:val="none" w:sz="0" w:space="0" w:color="auto"/>
        <w:left w:val="none" w:sz="0" w:space="0" w:color="auto"/>
        <w:bottom w:val="none" w:sz="0" w:space="0" w:color="auto"/>
        <w:right w:val="none" w:sz="0" w:space="0" w:color="auto"/>
      </w:divBdr>
    </w:div>
    <w:div w:id="1843667421">
      <w:bodyDiv w:val="1"/>
      <w:marLeft w:val="0"/>
      <w:marRight w:val="0"/>
      <w:marTop w:val="0"/>
      <w:marBottom w:val="0"/>
      <w:divBdr>
        <w:top w:val="none" w:sz="0" w:space="0" w:color="auto"/>
        <w:left w:val="none" w:sz="0" w:space="0" w:color="auto"/>
        <w:bottom w:val="none" w:sz="0" w:space="0" w:color="auto"/>
        <w:right w:val="none" w:sz="0" w:space="0" w:color="auto"/>
      </w:divBdr>
    </w:div>
    <w:div w:id="1881554893">
      <w:bodyDiv w:val="1"/>
      <w:marLeft w:val="0"/>
      <w:marRight w:val="0"/>
      <w:marTop w:val="0"/>
      <w:marBottom w:val="0"/>
      <w:divBdr>
        <w:top w:val="none" w:sz="0" w:space="0" w:color="auto"/>
        <w:left w:val="none" w:sz="0" w:space="0" w:color="auto"/>
        <w:bottom w:val="none" w:sz="0" w:space="0" w:color="auto"/>
        <w:right w:val="none" w:sz="0" w:space="0" w:color="auto"/>
      </w:divBdr>
    </w:div>
    <w:div w:id="1890264878">
      <w:bodyDiv w:val="1"/>
      <w:marLeft w:val="0"/>
      <w:marRight w:val="0"/>
      <w:marTop w:val="0"/>
      <w:marBottom w:val="0"/>
      <w:divBdr>
        <w:top w:val="none" w:sz="0" w:space="0" w:color="auto"/>
        <w:left w:val="none" w:sz="0" w:space="0" w:color="auto"/>
        <w:bottom w:val="none" w:sz="0" w:space="0" w:color="auto"/>
        <w:right w:val="none" w:sz="0" w:space="0" w:color="auto"/>
      </w:divBdr>
    </w:div>
    <w:div w:id="1927877962">
      <w:bodyDiv w:val="1"/>
      <w:marLeft w:val="0"/>
      <w:marRight w:val="0"/>
      <w:marTop w:val="0"/>
      <w:marBottom w:val="0"/>
      <w:divBdr>
        <w:top w:val="none" w:sz="0" w:space="0" w:color="auto"/>
        <w:left w:val="none" w:sz="0" w:space="0" w:color="auto"/>
        <w:bottom w:val="none" w:sz="0" w:space="0" w:color="auto"/>
        <w:right w:val="none" w:sz="0" w:space="0" w:color="auto"/>
      </w:divBdr>
    </w:div>
    <w:div w:id="2026208343">
      <w:bodyDiv w:val="1"/>
      <w:marLeft w:val="0"/>
      <w:marRight w:val="0"/>
      <w:marTop w:val="0"/>
      <w:marBottom w:val="0"/>
      <w:divBdr>
        <w:top w:val="none" w:sz="0" w:space="0" w:color="auto"/>
        <w:left w:val="none" w:sz="0" w:space="0" w:color="auto"/>
        <w:bottom w:val="none" w:sz="0" w:space="0" w:color="auto"/>
        <w:right w:val="none" w:sz="0" w:space="0" w:color="auto"/>
      </w:divBdr>
    </w:div>
    <w:div w:id="2056419748">
      <w:bodyDiv w:val="1"/>
      <w:marLeft w:val="0"/>
      <w:marRight w:val="0"/>
      <w:marTop w:val="0"/>
      <w:marBottom w:val="0"/>
      <w:divBdr>
        <w:top w:val="none" w:sz="0" w:space="0" w:color="auto"/>
        <w:left w:val="none" w:sz="0" w:space="0" w:color="auto"/>
        <w:bottom w:val="none" w:sz="0" w:space="0" w:color="auto"/>
        <w:right w:val="none" w:sz="0" w:space="0" w:color="auto"/>
      </w:divBdr>
    </w:div>
    <w:div w:id="2099405969">
      <w:bodyDiv w:val="1"/>
      <w:marLeft w:val="0"/>
      <w:marRight w:val="0"/>
      <w:marTop w:val="0"/>
      <w:marBottom w:val="0"/>
      <w:divBdr>
        <w:top w:val="none" w:sz="0" w:space="0" w:color="auto"/>
        <w:left w:val="none" w:sz="0" w:space="0" w:color="auto"/>
        <w:bottom w:val="none" w:sz="0" w:space="0" w:color="auto"/>
        <w:right w:val="none" w:sz="0" w:space="0" w:color="auto"/>
      </w:divBdr>
    </w:div>
    <w:div w:id="2120175905">
      <w:bodyDiv w:val="1"/>
      <w:marLeft w:val="0"/>
      <w:marRight w:val="0"/>
      <w:marTop w:val="0"/>
      <w:marBottom w:val="0"/>
      <w:divBdr>
        <w:top w:val="none" w:sz="0" w:space="0" w:color="auto"/>
        <w:left w:val="none" w:sz="0" w:space="0" w:color="auto"/>
        <w:bottom w:val="none" w:sz="0" w:space="0" w:color="auto"/>
        <w:right w:val="none" w:sz="0" w:space="0" w:color="auto"/>
      </w:divBdr>
    </w:div>
    <w:div w:id="2135325619">
      <w:bodyDiv w:val="1"/>
      <w:marLeft w:val="0"/>
      <w:marRight w:val="0"/>
      <w:marTop w:val="0"/>
      <w:marBottom w:val="0"/>
      <w:divBdr>
        <w:top w:val="none" w:sz="0" w:space="0" w:color="auto"/>
        <w:left w:val="none" w:sz="0" w:space="0" w:color="auto"/>
        <w:bottom w:val="none" w:sz="0" w:space="0" w:color="auto"/>
        <w:right w:val="none" w:sz="0" w:space="0" w:color="auto"/>
      </w:divBdr>
    </w:div>
    <w:div w:id="213597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eader" Target="header18.xml"/><Relationship Id="rId21" Type="http://schemas.openxmlformats.org/officeDocument/2006/relationships/hyperlink" Target="mailto:sablayan.watedistrict@yahoo.com.ph" TargetMode="External"/><Relationship Id="rId34" Type="http://schemas.openxmlformats.org/officeDocument/2006/relationships/header" Target="header14.xml"/><Relationship Id="rId42" Type="http://schemas.openxmlformats.org/officeDocument/2006/relationships/footer" Target="footer10.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2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9.xml"/><Relationship Id="rId45" Type="http://schemas.openxmlformats.org/officeDocument/2006/relationships/header" Target="header21.xml"/><Relationship Id="rId53" Type="http://schemas.openxmlformats.org/officeDocument/2006/relationships/header" Target="header27.xml"/><Relationship Id="rId5" Type="http://schemas.openxmlformats.org/officeDocument/2006/relationships/settings" Target="settings.xml"/><Relationship Id="rId19" Type="http://schemas.openxmlformats.org/officeDocument/2006/relationships/hyperlink" Target="mailto:waterdistrict@yahoo.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oter" Target="footer11.xml"/><Relationship Id="rId48" Type="http://schemas.openxmlformats.org/officeDocument/2006/relationships/header" Target="header23.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footer" Target="footer12.xml"/><Relationship Id="rId20" Type="http://schemas.openxmlformats.org/officeDocument/2006/relationships/hyperlink" Target="http://www.sablayanwaterdistrict.gov.ph" TargetMode="External"/><Relationship Id="rId41" Type="http://schemas.openxmlformats.org/officeDocument/2006/relationships/header" Target="header19.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8.xml"/><Relationship Id="rId49" Type="http://schemas.openxmlformats.org/officeDocument/2006/relationships/header" Target="header24.xml"/><Relationship Id="rId57" Type="http://schemas.openxmlformats.org/officeDocument/2006/relationships/theme" Target="theme/theme1.xml"/><Relationship Id="rId10" Type="http://schemas.openxmlformats.org/officeDocument/2006/relationships/hyperlink" Target="http://www.sablayanwaterdistrict.gov.ph" TargetMode="External"/><Relationship Id="rId31" Type="http://schemas.openxmlformats.org/officeDocument/2006/relationships/header" Target="header12.xml"/><Relationship Id="rId44" Type="http://schemas.openxmlformats.org/officeDocument/2006/relationships/header" Target="header20.xml"/><Relationship Id="rId52"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36B019-7E17-45F1-841B-348C40A0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54</Pages>
  <Words>13901</Words>
  <Characters>79241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Admin</cp:lastModifiedBy>
  <cp:revision>31</cp:revision>
  <cp:lastPrinted>2024-10-22T08:28:00Z</cp:lastPrinted>
  <dcterms:created xsi:type="dcterms:W3CDTF">2024-10-21T07:57:00Z</dcterms:created>
  <dcterms:modified xsi:type="dcterms:W3CDTF">2024-10-22T08:45:00Z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9d29f47cd84a7938d1415888185bb2e623e46d115c677cfffe9c81943f8d0665</vt:lpwstr>
  </property>
</Properties>
</file>